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color w:val="ff0000"/>
          <w:rtl w:val="0"/>
        </w:rPr>
        <w:t xml:space="preserve">Scheme Name</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color w:val="ff0000"/>
          <w:rtl w:val="0"/>
        </w:rPr>
        <w:t xml:space="preserve">Company Name</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color w:val="ff0000"/>
          <w:rtl w:val="0"/>
        </w:rPr>
        <w:t xml:space="preserve">company number</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ff0000"/>
          <w:rtl w:val="0"/>
        </w:rPr>
        <w:t xml:space="preserve">company address</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ff0000"/>
          <w:rtl w:val="0"/>
        </w:rPr>
        <w:t xml:space="preserve">Trustee 1 name</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Trustee 2 name </w:t>
      </w:r>
      <w:r w:rsidDel="00000000" w:rsidR="00000000" w:rsidRPr="00000000">
        <w:rPr>
          <w:rFonts w:ascii="Arial" w:cs="Arial" w:eastAsia="Arial" w:hAnsi="Arial"/>
          <w:b w:val="0"/>
          <w:i w:val="0"/>
          <w:color w:val="000000"/>
          <w:sz w:val="22"/>
          <w:szCs w:val="22"/>
          <w:rtl w:val="0"/>
        </w:rPr>
        <w:t xml:space="preserve">both of </w:t>
      </w:r>
      <w:r w:rsidDel="00000000" w:rsidR="00000000" w:rsidRPr="00000000">
        <w:rPr>
          <w:rFonts w:ascii="Arial" w:cs="Arial" w:eastAsia="Arial" w:hAnsi="Arial"/>
          <w:color w:val="ff0000"/>
          <w:rtl w:val="0"/>
        </w:rPr>
        <w:t xml:space="preserve">trustee/s address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ff0000"/>
          <w:rtl w:val="0"/>
        </w:rPr>
        <w:t xml:space="preserve">Scheme Name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ff0000"/>
          <w:rtl w:val="0"/>
        </w:rPr>
        <w:t xml:space="preserve">Company Name</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rtl w:val="0"/>
        </w:rPr>
        <w:t xml:space="preserve">Trustee Name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Trustee 1 Name</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4">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Trustee 2 Name </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C0mPBkMqIoQRTwVpvD45kCyLZA==">AMUW2mV/ps19oAxmMH4B9iX3mwXL9GZ7lDWArGwc3SZir5RhsJbM9L2r8YSgnwEfP3GiMrMBMIO6U1ii2C+rHBuIHxwpcCNxHU1qhrxPcLQYN9+YVl0c0dqttnHHubpVRgI7kUkj7cmy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