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60494" w14:textId="77777777" w:rsidR="000A7C56" w:rsidRPr="00754638" w:rsidRDefault="00CA294E" w:rsidP="00AE27E0">
      <w:pPr>
        <w:pStyle w:val="Heading2"/>
        <w:rPr>
          <w:b/>
          <w:bCs w:val="0"/>
          <w:sz w:val="24"/>
          <w:szCs w:val="36"/>
        </w:rPr>
      </w:pPr>
      <w:r w:rsidRPr="00754638">
        <w:rPr>
          <w:b/>
          <w:bCs w:val="0"/>
          <w:sz w:val="24"/>
          <w:szCs w:val="36"/>
        </w:rPr>
        <w:t>Purpose</w:t>
      </w:r>
    </w:p>
    <w:p w14:paraId="0DCA70E5" w14:textId="77777777" w:rsidR="000A7C56" w:rsidRDefault="000A7C56" w:rsidP="000A7C56">
      <w:pPr>
        <w:tabs>
          <w:tab w:val="left" w:pos="567"/>
        </w:tabs>
        <w:ind w:left="567"/>
        <w:rPr>
          <w:b/>
        </w:rPr>
      </w:pPr>
    </w:p>
    <w:p w14:paraId="2A59AD7A" w14:textId="4BDA6837" w:rsidR="00CA294E" w:rsidRDefault="000A7C56" w:rsidP="000A7C56">
      <w:pPr>
        <w:tabs>
          <w:tab w:val="left" w:pos="567"/>
        </w:tabs>
        <w:ind w:left="567"/>
        <w:rPr>
          <w:b/>
        </w:rPr>
      </w:pPr>
      <w:r>
        <w:t>T</w:t>
      </w:r>
      <w:r w:rsidRPr="00334B04">
        <w:t>he</w:t>
      </w:r>
      <w:r w:rsidR="00CA294E" w:rsidRPr="00334B04">
        <w:t xml:space="preserve"> purpose of this document is to set out the activities required by the </w:t>
      </w:r>
      <w:r w:rsidR="00791614" w:rsidRPr="00791614">
        <w:t>information security management system</w:t>
      </w:r>
      <w:r w:rsidR="00CA294E" w:rsidRPr="00334B04">
        <w:t xml:space="preserve"> to determine the external and internal issues relevant to </w:t>
      </w:r>
      <w:sdt>
        <w:sdtPr>
          <w:alias w:val="CompanyName"/>
          <w:tag w:val="CompanyName"/>
          <w:id w:val="708615939"/>
          <w:placeholder>
            <w:docPart w:val="84D376F0F7504B6F871370B8FA7842CE"/>
          </w:placeholder>
          <w:text/>
        </w:sdtPr>
        <w:sdtEndPr/>
        <w:sdtContent>
          <w:r w:rsidR="003E343D">
            <w:t>Retirement Capital</w:t>
          </w:r>
        </w:sdtContent>
      </w:sdt>
      <w:r w:rsidR="00CA294E" w:rsidRPr="00334B04">
        <w:t xml:space="preserve">’s purpose and that affect its ability to achieve the intended outcome(s) of the </w:t>
      </w:r>
      <w:r w:rsidR="00791614" w:rsidRPr="00791614">
        <w:t>information security management system</w:t>
      </w:r>
      <w:r w:rsidR="00CA294E" w:rsidRPr="00334B04">
        <w:t xml:space="preserve">. This procedure feeds into the documented statement of the scope of the </w:t>
      </w:r>
      <w:r w:rsidR="002131FF">
        <w:t>I</w:t>
      </w:r>
      <w:r w:rsidR="00791614" w:rsidRPr="00791614">
        <w:t xml:space="preserve">nformation </w:t>
      </w:r>
      <w:r w:rsidR="002131FF">
        <w:t>S</w:t>
      </w:r>
      <w:r w:rsidR="00791614" w:rsidRPr="00791614">
        <w:t xml:space="preserve">ecurity </w:t>
      </w:r>
      <w:r w:rsidR="002131FF">
        <w:t>M</w:t>
      </w:r>
      <w:r w:rsidR="00791614" w:rsidRPr="00791614">
        <w:t xml:space="preserve">anagement </w:t>
      </w:r>
      <w:r w:rsidR="002131FF">
        <w:t>S</w:t>
      </w:r>
      <w:r w:rsidR="00791614" w:rsidRPr="00791614">
        <w:t>ystem</w:t>
      </w:r>
      <w:r w:rsidR="002131FF">
        <w:t xml:space="preserve"> </w:t>
      </w:r>
      <w:r w:rsidR="002131FF" w:rsidRPr="00460DC2">
        <w:t>(ISMS)</w:t>
      </w:r>
      <w:r w:rsidR="00460DC2">
        <w:t xml:space="preserve">, </w:t>
      </w:r>
      <w:hyperlink r:id="rId8" w:history="1">
        <w:r w:rsidR="00A969C4" w:rsidRPr="00A969C4">
          <w:rPr>
            <w:rStyle w:val="Hyperlink"/>
          </w:rPr>
          <w:t>MSS</w:t>
        </w:r>
        <w:r w:rsidR="00460DC2" w:rsidRPr="00A969C4">
          <w:rPr>
            <w:rStyle w:val="Hyperlink"/>
          </w:rPr>
          <w:t xml:space="preserve"> </w:t>
        </w:r>
        <w:r w:rsidR="007E2BBA" w:rsidRPr="00A969C4">
          <w:rPr>
            <w:rStyle w:val="Hyperlink"/>
          </w:rPr>
          <w:t>RE</w:t>
        </w:r>
        <w:r w:rsidR="00CA294E" w:rsidRPr="00A969C4">
          <w:rPr>
            <w:rStyle w:val="Hyperlink"/>
          </w:rPr>
          <w:t>C 4.</w:t>
        </w:r>
        <w:r w:rsidR="007E2BBA" w:rsidRPr="00A969C4">
          <w:rPr>
            <w:rStyle w:val="Hyperlink"/>
          </w:rPr>
          <w:t>3</w:t>
        </w:r>
      </w:hyperlink>
      <w:r w:rsidR="00CA294E" w:rsidRPr="00334B04">
        <w:t>.</w:t>
      </w:r>
      <w:r w:rsidR="00CA294E" w:rsidRPr="00334B04">
        <w:br/>
      </w:r>
    </w:p>
    <w:p w14:paraId="4D60E235" w14:textId="77777777" w:rsidR="00F136EF" w:rsidRPr="00334B04" w:rsidRDefault="00F136EF" w:rsidP="00334B04">
      <w:pPr>
        <w:tabs>
          <w:tab w:val="left" w:pos="567"/>
        </w:tabs>
        <w:ind w:left="567"/>
        <w:rPr>
          <w:b/>
        </w:rPr>
      </w:pPr>
    </w:p>
    <w:p w14:paraId="18D2F0A2" w14:textId="77777777" w:rsidR="00E45E55" w:rsidRPr="00334B04" w:rsidRDefault="00E45E55" w:rsidP="00334B04">
      <w:pPr>
        <w:numPr>
          <w:ilvl w:val="0"/>
          <w:numId w:val="17"/>
        </w:numPr>
        <w:ind w:left="567" w:hanging="567"/>
        <w:rPr>
          <w:b/>
        </w:rPr>
      </w:pPr>
      <w:r w:rsidRPr="00334B04">
        <w:rPr>
          <w:b/>
        </w:rPr>
        <w:t>Scope</w:t>
      </w:r>
    </w:p>
    <w:p w14:paraId="6F664779" w14:textId="77777777" w:rsidR="00BE441D" w:rsidRPr="00334B04" w:rsidRDefault="00BE441D" w:rsidP="00334B04"/>
    <w:p w14:paraId="41D0D7E1" w14:textId="0D11720B" w:rsidR="003942F0" w:rsidRPr="00334B04" w:rsidRDefault="00DE13FF" w:rsidP="00334B04">
      <w:pPr>
        <w:ind w:left="567"/>
      </w:pPr>
      <w:r w:rsidRPr="00334B04">
        <w:t xml:space="preserve">This procedure </w:t>
      </w:r>
      <w:r w:rsidR="00B01371" w:rsidRPr="00334B04">
        <w:t xml:space="preserve">provides </w:t>
      </w:r>
      <w:r w:rsidR="004E0909" w:rsidRPr="00334B04">
        <w:t xml:space="preserve">the </w:t>
      </w:r>
      <w:r w:rsidR="00B01371" w:rsidRPr="00334B04">
        <w:t xml:space="preserve">context </w:t>
      </w:r>
      <w:r w:rsidR="004E0909" w:rsidRPr="00334B04">
        <w:t xml:space="preserve">of </w:t>
      </w:r>
      <w:sdt>
        <w:sdtPr>
          <w:alias w:val="CompanyName"/>
          <w:tag w:val="CompanyName"/>
          <w:id w:val="-1092615262"/>
          <w:placeholder>
            <w:docPart w:val="09357C88424045139E2F589479C5BD9F"/>
          </w:placeholder>
          <w:text/>
        </w:sdtPr>
        <w:sdtEndPr/>
        <w:sdtContent>
          <w:r w:rsidR="003E343D">
            <w:t>Retirement Capital</w:t>
          </w:r>
        </w:sdtContent>
      </w:sdt>
      <w:r w:rsidR="004E0909" w:rsidRPr="00334B04">
        <w:t xml:space="preserve"> </w:t>
      </w:r>
      <w:r w:rsidR="00B01371" w:rsidRPr="00334B04">
        <w:t>for</w:t>
      </w:r>
      <w:r w:rsidR="004E0909" w:rsidRPr="00334B04">
        <w:t xml:space="preserve"> - </w:t>
      </w:r>
      <w:r w:rsidR="00B01371" w:rsidRPr="00334B04">
        <w:t xml:space="preserve">and </w:t>
      </w:r>
      <w:r w:rsidRPr="00334B04">
        <w:t>applies to</w:t>
      </w:r>
      <w:r w:rsidR="004E0909" w:rsidRPr="00334B04">
        <w:t xml:space="preserve"> -</w:t>
      </w:r>
      <w:r w:rsidRPr="00334B04">
        <w:t xml:space="preserve"> all </w:t>
      </w:r>
      <w:r w:rsidR="00791614" w:rsidRPr="00791614">
        <w:t>information security management system</w:t>
      </w:r>
      <w:r w:rsidRPr="00334B04">
        <w:t xml:space="preserve"> planning in </w:t>
      </w:r>
      <w:sdt>
        <w:sdtPr>
          <w:alias w:val="CompanyName"/>
          <w:tag w:val="CompanyName"/>
          <w:id w:val="455685100"/>
          <w:placeholder>
            <w:docPart w:val="0455465F4BA341B69540EEAE35504140"/>
          </w:placeholder>
          <w:text/>
        </w:sdtPr>
        <w:sdtEndPr/>
        <w:sdtContent>
          <w:r w:rsidR="003E343D">
            <w:t>Retirement Capital</w:t>
          </w:r>
        </w:sdtContent>
      </w:sdt>
      <w:r w:rsidR="00E1538F" w:rsidRPr="00334B04">
        <w:t xml:space="preserve">, determining issues that may impact on the objectives set for the </w:t>
      </w:r>
      <w:r w:rsidR="002131FF">
        <w:t>ISMS</w:t>
      </w:r>
      <w:r w:rsidR="00E1538F" w:rsidRPr="00334B04">
        <w:t xml:space="preserve"> implementation.</w:t>
      </w:r>
    </w:p>
    <w:p w14:paraId="03F6B460" w14:textId="77777777" w:rsidR="00BE441D" w:rsidRPr="00334B04" w:rsidRDefault="00BE441D" w:rsidP="00334B04">
      <w:pPr>
        <w:ind w:left="567"/>
      </w:pPr>
    </w:p>
    <w:p w14:paraId="2A726DFD" w14:textId="77777777" w:rsidR="004637FE" w:rsidRPr="00334B04" w:rsidRDefault="004637FE" w:rsidP="00334B04">
      <w:pPr>
        <w:ind w:left="567"/>
      </w:pPr>
    </w:p>
    <w:p w14:paraId="02F255B6" w14:textId="77777777" w:rsidR="00E45E55" w:rsidRPr="00334B04" w:rsidRDefault="00E45E55" w:rsidP="00334B04">
      <w:pPr>
        <w:numPr>
          <w:ilvl w:val="0"/>
          <w:numId w:val="17"/>
        </w:numPr>
        <w:ind w:left="567" w:hanging="567"/>
        <w:rPr>
          <w:b/>
        </w:rPr>
      </w:pPr>
      <w:r w:rsidRPr="00334B04">
        <w:rPr>
          <w:b/>
        </w:rPr>
        <w:t>Responsibilities</w:t>
      </w:r>
    </w:p>
    <w:p w14:paraId="25CECF95" w14:textId="77777777" w:rsidR="00BE441D" w:rsidRPr="00334B04" w:rsidRDefault="00BE441D" w:rsidP="00334B04"/>
    <w:p w14:paraId="09FE3DE8" w14:textId="6C58A01F" w:rsidR="004637FE" w:rsidRPr="00334B04" w:rsidRDefault="00DE13FF" w:rsidP="008A5946">
      <w:pPr>
        <w:numPr>
          <w:ilvl w:val="1"/>
          <w:numId w:val="17"/>
        </w:numPr>
        <w:spacing w:after="120"/>
        <w:ind w:left="567" w:hanging="567"/>
      </w:pPr>
      <w:r w:rsidRPr="00334B04">
        <w:t xml:space="preserve">The </w:t>
      </w:r>
      <w:sdt>
        <w:sdtPr>
          <w:alias w:val="MSO"/>
          <w:tag w:val="MSO"/>
          <w:id w:val="-2104326811"/>
          <w:placeholder>
            <w:docPart w:val="226DF70421D04AC186957952E8547BE2"/>
          </w:placeholder>
          <w:text/>
        </w:sdtPr>
        <w:sdtEndPr/>
        <w:sdtContent>
          <w:r w:rsidR="00205542">
            <w:t>Director (CISO)</w:t>
          </w:r>
        </w:sdtContent>
      </w:sdt>
      <w:r w:rsidRPr="00334B04">
        <w:t xml:space="preserve"> is responsible for identifying </w:t>
      </w:r>
      <w:r w:rsidR="00B01371" w:rsidRPr="00334B04">
        <w:t xml:space="preserve">the </w:t>
      </w:r>
      <w:r w:rsidR="00EF608B" w:rsidRPr="00334B04">
        <w:t>organi</w:t>
      </w:r>
      <w:r w:rsidR="008A5946">
        <w:t>s</w:t>
      </w:r>
      <w:r w:rsidR="00EF608B" w:rsidRPr="00334B04">
        <w:t>ation</w:t>
      </w:r>
      <w:r w:rsidR="00B01371" w:rsidRPr="00334B04">
        <w:t xml:space="preserve">al context for </w:t>
      </w:r>
      <w:r w:rsidR="00791614" w:rsidRPr="00791614">
        <w:t>information security management system</w:t>
      </w:r>
      <w:r w:rsidRPr="00334B04">
        <w:t xml:space="preserve"> risks, and for the development, testing and maintenance of </w:t>
      </w:r>
      <w:r w:rsidR="00791614" w:rsidRPr="00791614">
        <w:t>information security management system</w:t>
      </w:r>
      <w:r w:rsidRPr="00334B04">
        <w:t xml:space="preserve"> plans.</w:t>
      </w:r>
    </w:p>
    <w:p w14:paraId="7999AF4A" w14:textId="435440B6" w:rsidR="004637FE" w:rsidRPr="00334B04" w:rsidRDefault="00DE13FF" w:rsidP="008A5946">
      <w:pPr>
        <w:numPr>
          <w:ilvl w:val="1"/>
          <w:numId w:val="17"/>
        </w:numPr>
        <w:spacing w:after="120"/>
        <w:ind w:left="567" w:hanging="567"/>
      </w:pPr>
      <w:r w:rsidRPr="00334B04">
        <w:t xml:space="preserve">The </w:t>
      </w:r>
      <w:sdt>
        <w:sdtPr>
          <w:alias w:val="BusinessContinuityManager"/>
          <w:tag w:val="BusinessContinuityManager"/>
          <w:id w:val="434175855"/>
          <w:placeholder>
            <w:docPart w:val="DefaultPlaceholder_1081868574"/>
          </w:placeholder>
        </w:sdtPr>
        <w:sdtEndPr/>
        <w:sdtContent>
          <w:r w:rsidR="008A5946" w:rsidRPr="008A5946">
            <w:t xml:space="preserve">Operations Director </w:t>
          </w:r>
        </w:sdtContent>
      </w:sdt>
      <w:r w:rsidR="002D3E23" w:rsidRPr="008A5946">
        <w:t xml:space="preserve"> </w:t>
      </w:r>
      <w:r w:rsidR="004E0909" w:rsidRPr="008A5946">
        <w:t>/</w:t>
      </w:r>
      <w:r w:rsidR="002D3E23" w:rsidRPr="008A5946">
        <w:t xml:space="preserve"> </w:t>
      </w:r>
      <w:sdt>
        <w:sdtPr>
          <w:alias w:val="InfoSecManager"/>
          <w:tag w:val="InfoSecManager"/>
          <w:id w:val="-1491871102"/>
          <w:placeholder>
            <w:docPart w:val="DefaultPlaceholder_1081868574"/>
          </w:placeholder>
        </w:sdtPr>
        <w:sdtEndPr/>
        <w:sdtContent>
          <w:r w:rsidR="004E0909" w:rsidRPr="008A5946">
            <w:t>Information Security Manager</w:t>
          </w:r>
        </w:sdtContent>
      </w:sdt>
      <w:r w:rsidR="002D3E23" w:rsidRPr="008A5946">
        <w:t xml:space="preserve"> </w:t>
      </w:r>
      <w:r w:rsidR="004E0909" w:rsidRPr="008A5946">
        <w:t xml:space="preserve">/ </w:t>
      </w:r>
      <w:sdt>
        <w:sdtPr>
          <w:alias w:val="Manager"/>
          <w:tag w:val="Manager"/>
          <w:id w:val="-1743703579"/>
          <w:placeholder>
            <w:docPart w:val="DefaultPlaceholder_1081868574"/>
          </w:placeholder>
        </w:sdtPr>
        <w:sdtEndPr/>
        <w:sdtContent>
          <w:r w:rsidR="00F075EB">
            <w:t>Manager</w:t>
          </w:r>
        </w:sdtContent>
      </w:sdt>
      <w:r w:rsidRPr="00334B04">
        <w:t xml:space="preserve"> </w:t>
      </w:r>
      <w:r w:rsidR="004E0909" w:rsidRPr="00334B04">
        <w:t xml:space="preserve">are </w:t>
      </w:r>
      <w:r w:rsidRPr="00334B04">
        <w:t xml:space="preserve">responsible for </w:t>
      </w:r>
      <w:r w:rsidR="00B01371" w:rsidRPr="00334B04">
        <w:t xml:space="preserve">ensuring that </w:t>
      </w:r>
      <w:r w:rsidR="00791614" w:rsidRPr="00791614">
        <w:t>information security management system</w:t>
      </w:r>
      <w:r w:rsidR="00791614" w:rsidRPr="00334B04">
        <w:t xml:space="preserve"> </w:t>
      </w:r>
      <w:r w:rsidR="00B01371" w:rsidRPr="00334B04">
        <w:t xml:space="preserve">issues are considered in understanding </w:t>
      </w:r>
      <w:r w:rsidR="00EF608B" w:rsidRPr="00334B04">
        <w:t>organi</w:t>
      </w:r>
      <w:r w:rsidR="000B1359">
        <w:t>s</w:t>
      </w:r>
      <w:r w:rsidR="00EF608B" w:rsidRPr="00334B04">
        <w:t>ation</w:t>
      </w:r>
      <w:r w:rsidR="00B01371" w:rsidRPr="00334B04">
        <w:t>al context</w:t>
      </w:r>
      <w:r w:rsidRPr="00334B04">
        <w:t>.</w:t>
      </w:r>
    </w:p>
    <w:p w14:paraId="17E6AB10" w14:textId="77777777" w:rsidR="00BE441D" w:rsidRPr="00334B04" w:rsidRDefault="00BE441D" w:rsidP="00334B04">
      <w:pPr>
        <w:ind w:left="567"/>
      </w:pPr>
    </w:p>
    <w:p w14:paraId="073D3DFD" w14:textId="77777777" w:rsidR="004637FE" w:rsidRPr="00334B04" w:rsidRDefault="004637FE" w:rsidP="00334B04">
      <w:pPr>
        <w:ind w:left="567"/>
      </w:pPr>
    </w:p>
    <w:p w14:paraId="537FB6BA" w14:textId="77777777" w:rsidR="00E45E55" w:rsidRPr="00334B04" w:rsidRDefault="00E45E55" w:rsidP="00334B04">
      <w:pPr>
        <w:numPr>
          <w:ilvl w:val="0"/>
          <w:numId w:val="17"/>
        </w:numPr>
        <w:ind w:left="567" w:hanging="567"/>
        <w:rPr>
          <w:b/>
        </w:rPr>
      </w:pPr>
      <w:r w:rsidRPr="00334B04">
        <w:rPr>
          <w:b/>
        </w:rPr>
        <w:t>Procedure</w:t>
      </w:r>
    </w:p>
    <w:p w14:paraId="6591D0AA" w14:textId="77777777" w:rsidR="00BE441D" w:rsidRPr="00334B04" w:rsidRDefault="00BE441D" w:rsidP="00334B04"/>
    <w:p w14:paraId="25FEF475" w14:textId="3F8933F0" w:rsidR="00956E52" w:rsidRPr="00334B04" w:rsidRDefault="00956E52" w:rsidP="008A5946">
      <w:pPr>
        <w:pStyle w:val="ListParagraph"/>
        <w:spacing w:after="120"/>
      </w:pPr>
      <w:r w:rsidRPr="00334B04">
        <w:t xml:space="preserve">Identify external issues that may help or hinder the ability to build an effective </w:t>
      </w:r>
      <w:r w:rsidR="002131FF">
        <w:t>ISMS</w:t>
      </w:r>
      <w:r w:rsidR="00951E1F" w:rsidRPr="00334B04">
        <w:t>.</w:t>
      </w:r>
    </w:p>
    <w:p w14:paraId="40F4F928" w14:textId="0D9A60CC" w:rsidR="00D76392" w:rsidRPr="00334B04" w:rsidRDefault="007C7B22" w:rsidP="008A5946">
      <w:pPr>
        <w:pStyle w:val="ListParagraph"/>
        <w:spacing w:after="120"/>
      </w:pPr>
      <w:r w:rsidRPr="00334B04">
        <w:t xml:space="preserve">Identify internal issues that may help or hinder the ability to build an effective </w:t>
      </w:r>
      <w:r w:rsidR="00791614" w:rsidRPr="00791614">
        <w:t>information security management system</w:t>
      </w:r>
      <w:r w:rsidR="00951E1F" w:rsidRPr="00334B04">
        <w:t>.</w:t>
      </w:r>
    </w:p>
    <w:p w14:paraId="11074668" w14:textId="427BE9B9" w:rsidR="004E0909" w:rsidRPr="00334B04" w:rsidRDefault="004E0909" w:rsidP="008A5946">
      <w:pPr>
        <w:numPr>
          <w:ilvl w:val="1"/>
          <w:numId w:val="17"/>
        </w:numPr>
        <w:spacing w:after="120"/>
        <w:ind w:left="567" w:hanging="567"/>
      </w:pPr>
      <w:r w:rsidRPr="00334B04">
        <w:t xml:space="preserve">List </w:t>
      </w:r>
      <w:sdt>
        <w:sdtPr>
          <w:alias w:val="CompanyName"/>
          <w:tag w:val="CompanyName"/>
          <w:id w:val="730650436"/>
          <w:placeholder>
            <w:docPart w:val="EF6E1E176ED94E3A905397A808001C2F"/>
          </w:placeholder>
          <w:text/>
        </w:sdtPr>
        <w:sdtEndPr/>
        <w:sdtContent>
          <w:r w:rsidR="003E343D">
            <w:t>Retirement Capital</w:t>
          </w:r>
        </w:sdtContent>
      </w:sdt>
      <w:r w:rsidR="00E1538F" w:rsidRPr="00334B04">
        <w:t>’s k</w:t>
      </w:r>
      <w:r w:rsidR="00280767" w:rsidRPr="00334B04">
        <w:t>ey products and services</w:t>
      </w:r>
      <w:r w:rsidRPr="00334B04">
        <w:t xml:space="preserve"> that will affect or be </w:t>
      </w:r>
      <w:r w:rsidR="00BA753C" w:rsidRPr="00334B04">
        <w:t>a</w:t>
      </w:r>
      <w:r w:rsidRPr="00334B04">
        <w:t>ffected by the implementation of</w:t>
      </w:r>
      <w:r w:rsidR="00BA753C" w:rsidRPr="00334B04">
        <w:t xml:space="preserve"> the</w:t>
      </w:r>
      <w:r w:rsidRPr="00334B04">
        <w:t xml:space="preserve"> </w:t>
      </w:r>
      <w:r w:rsidR="00791614" w:rsidRPr="00791614">
        <w:t>information security management system</w:t>
      </w:r>
      <w:r w:rsidR="00951E1F" w:rsidRPr="00334B04">
        <w:t>.</w:t>
      </w:r>
    </w:p>
    <w:p w14:paraId="5F24B336" w14:textId="06D9EFD1" w:rsidR="00E1538F" w:rsidRPr="00334B04" w:rsidRDefault="008A5946" w:rsidP="008A5946">
      <w:pPr>
        <w:numPr>
          <w:ilvl w:val="0"/>
          <w:numId w:val="45"/>
        </w:numPr>
        <w:spacing w:after="120"/>
      </w:pPr>
      <w:r>
        <w:t>All internal information management, electronic or paper.</w:t>
      </w:r>
    </w:p>
    <w:p w14:paraId="1DFBF7A2" w14:textId="0617E7CE" w:rsidR="004E0909" w:rsidRPr="00334B04" w:rsidRDefault="008A5946" w:rsidP="008A5946">
      <w:pPr>
        <w:numPr>
          <w:ilvl w:val="0"/>
          <w:numId w:val="45"/>
        </w:numPr>
        <w:spacing w:after="120"/>
      </w:pPr>
      <w:r>
        <w:t>Cloud services</w:t>
      </w:r>
    </w:p>
    <w:p w14:paraId="6657D399" w14:textId="26F405D5" w:rsidR="004E0909" w:rsidRPr="00334B04" w:rsidRDefault="008A5946" w:rsidP="008A5946">
      <w:pPr>
        <w:numPr>
          <w:ilvl w:val="0"/>
          <w:numId w:val="45"/>
        </w:numPr>
        <w:spacing w:after="120"/>
      </w:pPr>
      <w:r>
        <w:t>Cloud applications</w:t>
      </w:r>
    </w:p>
    <w:p w14:paraId="525D74F0" w14:textId="5FBD6422" w:rsidR="004E0909" w:rsidRPr="00334B04" w:rsidRDefault="008A5946" w:rsidP="008A5946">
      <w:pPr>
        <w:numPr>
          <w:ilvl w:val="0"/>
          <w:numId w:val="45"/>
        </w:numPr>
        <w:spacing w:after="120"/>
      </w:pPr>
      <w:r>
        <w:t>Consultancy and other professional services</w:t>
      </w:r>
    </w:p>
    <w:p w14:paraId="665C0BA7" w14:textId="77777777" w:rsidR="004637FE" w:rsidRPr="00334B04" w:rsidRDefault="00E1538F" w:rsidP="008A5946">
      <w:pPr>
        <w:numPr>
          <w:ilvl w:val="1"/>
          <w:numId w:val="17"/>
        </w:numPr>
        <w:spacing w:after="120"/>
        <w:ind w:left="567" w:hanging="567"/>
      </w:pPr>
      <w:r w:rsidRPr="00334B04">
        <w:t xml:space="preserve">Identify </w:t>
      </w:r>
      <w:r w:rsidR="00BA753C" w:rsidRPr="00334B04">
        <w:t>interested parties</w:t>
      </w:r>
      <w:r w:rsidRPr="00334B04">
        <w:t xml:space="preserve"> that are relevant to the </w:t>
      </w:r>
      <w:r w:rsidR="003942F0" w:rsidRPr="00334B04">
        <w:t xml:space="preserve">successful implementation of </w:t>
      </w:r>
      <w:r w:rsidR="00BA753C" w:rsidRPr="00334B04">
        <w:t xml:space="preserve">the </w:t>
      </w:r>
      <w:r w:rsidR="00791614" w:rsidRPr="00791614">
        <w:t>information security management system</w:t>
      </w:r>
      <w:r w:rsidR="004E0909" w:rsidRPr="00334B04">
        <w:t>.</w:t>
      </w:r>
    </w:p>
    <w:p w14:paraId="7437F828" w14:textId="0AAA9A7C" w:rsidR="004E0909" w:rsidRDefault="00951E1F" w:rsidP="008A5946">
      <w:pPr>
        <w:numPr>
          <w:ilvl w:val="1"/>
          <w:numId w:val="17"/>
        </w:numPr>
        <w:spacing w:after="120"/>
        <w:ind w:left="567" w:hanging="567"/>
      </w:pPr>
      <w:r w:rsidRPr="00334B04">
        <w:t xml:space="preserve">Identify </w:t>
      </w:r>
      <w:r w:rsidR="00C17536" w:rsidRPr="00334B04">
        <w:t>any</w:t>
      </w:r>
      <w:r w:rsidR="003942F0" w:rsidRPr="00334B04">
        <w:t xml:space="preserve"> services and products of the </w:t>
      </w:r>
      <w:r w:rsidR="00C17536" w:rsidRPr="00334B04">
        <w:t xml:space="preserve">interested </w:t>
      </w:r>
      <w:r w:rsidR="00E1538F" w:rsidRPr="00334B04">
        <w:t>part</w:t>
      </w:r>
      <w:r w:rsidR="003942F0" w:rsidRPr="00334B04">
        <w:t>ies</w:t>
      </w:r>
      <w:r w:rsidR="00E1538F" w:rsidRPr="00334B04">
        <w:t xml:space="preserve"> </w:t>
      </w:r>
      <w:r w:rsidR="004E0909" w:rsidRPr="00334B04">
        <w:t>(</w:t>
      </w:r>
      <w:r w:rsidR="00E1538F" w:rsidRPr="00334B04">
        <w:t xml:space="preserve">mentioned in </w:t>
      </w:r>
      <w:r w:rsidR="008A5946">
        <w:t>3</w:t>
      </w:r>
      <w:r w:rsidR="00E1538F" w:rsidRPr="00334B04">
        <w:t>.</w:t>
      </w:r>
      <w:r w:rsidR="004E0909" w:rsidRPr="00334B04">
        <w:t>4)</w:t>
      </w:r>
      <w:r w:rsidR="00E1538F" w:rsidRPr="00334B04">
        <w:t xml:space="preserve"> that are </w:t>
      </w:r>
      <w:r w:rsidRPr="00334B04">
        <w:t xml:space="preserve">critical to the activities, functions, services and products identified in </w:t>
      </w:r>
      <w:r w:rsidR="008A5946">
        <w:t>3</w:t>
      </w:r>
      <w:r w:rsidRPr="00334B04">
        <w:t>.3 (e.g. suppliers, partners, public authorities, utilities, etc</w:t>
      </w:r>
      <w:r w:rsidR="002131FF">
        <w:t>.</w:t>
      </w:r>
      <w:r w:rsidRPr="00334B04">
        <w:t>).</w:t>
      </w:r>
    </w:p>
    <w:p w14:paraId="4DF5453D" w14:textId="680AF2FE" w:rsidR="00754638" w:rsidRDefault="00754638" w:rsidP="00754638"/>
    <w:p w14:paraId="0718F5D6" w14:textId="77777777" w:rsidR="00754638" w:rsidRPr="00754638" w:rsidRDefault="00754638" w:rsidP="00754638"/>
    <w:p w14:paraId="2238055A" w14:textId="77777777" w:rsidR="004E0909" w:rsidRPr="00334B04" w:rsidRDefault="00951E1F" w:rsidP="008A5946">
      <w:pPr>
        <w:spacing w:after="120"/>
        <w:ind w:left="567"/>
      </w:pPr>
      <w:r w:rsidRPr="00334B04">
        <w:t xml:space="preserve">Include their </w:t>
      </w:r>
      <w:r w:rsidR="00512FBB" w:rsidRPr="00334B04">
        <w:t xml:space="preserve">activities, functions, services, products, </w:t>
      </w:r>
      <w:r w:rsidRPr="00334B04">
        <w:t>suppliers and partners if known</w:t>
      </w:r>
      <w:r w:rsidR="004E0909" w:rsidRPr="00334B04">
        <w:t>:</w:t>
      </w:r>
    </w:p>
    <w:p w14:paraId="5A321A0C" w14:textId="7A9CA689" w:rsidR="004E0909" w:rsidRPr="00334B04" w:rsidRDefault="008A5946" w:rsidP="008A5946">
      <w:pPr>
        <w:numPr>
          <w:ilvl w:val="0"/>
          <w:numId w:val="45"/>
        </w:numPr>
        <w:spacing w:after="120"/>
      </w:pPr>
      <w:r>
        <w:t>Accountant</w:t>
      </w:r>
    </w:p>
    <w:p w14:paraId="4F1E1BB8" w14:textId="389759F2" w:rsidR="004E0909" w:rsidRPr="00334B04" w:rsidRDefault="008A5946" w:rsidP="008A5946">
      <w:pPr>
        <w:numPr>
          <w:ilvl w:val="0"/>
          <w:numId w:val="45"/>
        </w:numPr>
        <w:spacing w:after="120"/>
      </w:pPr>
      <w:r>
        <w:t>IT Contractor</w:t>
      </w:r>
    </w:p>
    <w:p w14:paraId="511A481F" w14:textId="054BA642" w:rsidR="004E0909" w:rsidRPr="00334B04" w:rsidRDefault="003E343D" w:rsidP="008A5946">
      <w:pPr>
        <w:numPr>
          <w:ilvl w:val="0"/>
          <w:numId w:val="45"/>
        </w:numPr>
        <w:spacing w:after="120"/>
      </w:pPr>
      <w:r>
        <w:t>Retirement Capital</w:t>
      </w:r>
    </w:p>
    <w:p w14:paraId="784DA4C6" w14:textId="1BD43B41" w:rsidR="004E0909" w:rsidRDefault="008A5946" w:rsidP="008A5946">
      <w:pPr>
        <w:numPr>
          <w:ilvl w:val="0"/>
          <w:numId w:val="45"/>
        </w:numPr>
        <w:spacing w:after="120"/>
      </w:pPr>
      <w:r>
        <w:t>Marketing</w:t>
      </w:r>
    </w:p>
    <w:p w14:paraId="37F1F8AB" w14:textId="2B46E19A" w:rsidR="007E0796" w:rsidRDefault="007E0796" w:rsidP="008A5946">
      <w:pPr>
        <w:numPr>
          <w:ilvl w:val="0"/>
          <w:numId w:val="45"/>
        </w:numPr>
        <w:spacing w:after="120"/>
      </w:pPr>
      <w:r>
        <w:t>Software suppliers</w:t>
      </w:r>
    </w:p>
    <w:p w14:paraId="4B007319" w14:textId="00007603" w:rsidR="008A5946" w:rsidRPr="00334B04" w:rsidRDefault="008A5946" w:rsidP="008A5946">
      <w:pPr>
        <w:numPr>
          <w:ilvl w:val="0"/>
          <w:numId w:val="45"/>
        </w:numPr>
        <w:spacing w:after="120"/>
      </w:pPr>
      <w:r>
        <w:t>Consultants</w:t>
      </w:r>
    </w:p>
    <w:p w14:paraId="55B74620" w14:textId="53BC1720" w:rsidR="004E0909" w:rsidRPr="00334B04" w:rsidRDefault="00E1538F" w:rsidP="008A5946">
      <w:pPr>
        <w:numPr>
          <w:ilvl w:val="1"/>
          <w:numId w:val="17"/>
        </w:numPr>
        <w:spacing w:after="120"/>
        <w:ind w:left="567" w:hanging="567"/>
      </w:pPr>
      <w:r w:rsidRPr="00334B04">
        <w:t>Identify the requirements of th</w:t>
      </w:r>
      <w:r w:rsidR="004E0909" w:rsidRPr="00334B04">
        <w:t>ose</w:t>
      </w:r>
      <w:r w:rsidRPr="00334B04">
        <w:t xml:space="preserve"> third parties mentioned in </w:t>
      </w:r>
      <w:r w:rsidR="00764DDD" w:rsidRPr="00334B04">
        <w:t>4</w:t>
      </w:r>
      <w:r w:rsidRPr="00334B04">
        <w:t>.4 and</w:t>
      </w:r>
      <w:r w:rsidR="004E0909" w:rsidRPr="00334B04">
        <w:t xml:space="preserve"> products and services outlined in</w:t>
      </w:r>
      <w:r w:rsidRPr="00334B04">
        <w:t xml:space="preserve"> </w:t>
      </w:r>
      <w:r w:rsidR="008A5946">
        <w:t>3</w:t>
      </w:r>
      <w:r w:rsidRPr="00334B04">
        <w:t>.5</w:t>
      </w:r>
      <w:r w:rsidR="004E0909" w:rsidRPr="00334B04">
        <w:t>:</w:t>
      </w:r>
    </w:p>
    <w:p w14:paraId="730A1FC0" w14:textId="0A15E56F" w:rsidR="004E0909" w:rsidRPr="00334B04" w:rsidRDefault="008A5946" w:rsidP="008A5946">
      <w:pPr>
        <w:numPr>
          <w:ilvl w:val="0"/>
          <w:numId w:val="45"/>
        </w:numPr>
        <w:spacing w:after="120"/>
      </w:pPr>
      <w:r>
        <w:t>Access to company information</w:t>
      </w:r>
    </w:p>
    <w:p w14:paraId="6670F8B1" w14:textId="00A88ACA" w:rsidR="004E0909" w:rsidRPr="00334B04" w:rsidRDefault="008A5946" w:rsidP="008A5946">
      <w:pPr>
        <w:numPr>
          <w:ilvl w:val="0"/>
          <w:numId w:val="45"/>
        </w:numPr>
        <w:spacing w:after="120"/>
      </w:pPr>
      <w:r>
        <w:t>Access to customer information</w:t>
      </w:r>
    </w:p>
    <w:p w14:paraId="571CCC5E" w14:textId="77777777" w:rsidR="00F802B4" w:rsidRPr="00334B04" w:rsidRDefault="00F802B4" w:rsidP="00334B04">
      <w:pPr>
        <w:ind w:left="567"/>
      </w:pPr>
    </w:p>
    <w:p w14:paraId="06D92192" w14:textId="77777777" w:rsidR="003942F0" w:rsidRPr="00334B04" w:rsidRDefault="003942F0" w:rsidP="00334B04">
      <w:pPr>
        <w:ind w:left="567"/>
      </w:pPr>
    </w:p>
    <w:p w14:paraId="52E99556" w14:textId="7D07C6A2" w:rsidR="003942F0" w:rsidRPr="00334B04" w:rsidRDefault="00CA1925" w:rsidP="00334B04">
      <w:pPr>
        <w:numPr>
          <w:ilvl w:val="0"/>
          <w:numId w:val="17"/>
        </w:numPr>
        <w:ind w:left="567" w:hanging="567"/>
        <w:rPr>
          <w:b/>
        </w:rPr>
      </w:pPr>
      <w:r>
        <w:rPr>
          <w:b/>
        </w:rPr>
        <w:t>Determining the scope of the Management System</w:t>
      </w:r>
    </w:p>
    <w:p w14:paraId="6612E007" w14:textId="77777777" w:rsidR="003942F0" w:rsidRPr="00334B04" w:rsidRDefault="003942F0" w:rsidP="00334B04">
      <w:pPr>
        <w:ind w:left="567"/>
      </w:pPr>
    </w:p>
    <w:p w14:paraId="7D2959EF" w14:textId="2803EC93" w:rsidR="003942F0" w:rsidRPr="00334B04" w:rsidRDefault="003E343D" w:rsidP="003942F0">
      <w:pPr>
        <w:ind w:left="567"/>
      </w:pPr>
      <w:sdt>
        <w:sdtPr>
          <w:alias w:val="CompanyName"/>
          <w:tag w:val="CompanyName"/>
          <w:id w:val="2121955041"/>
          <w:placeholder>
            <w:docPart w:val="6D660870F19D47D4940F36F7E8C6660B"/>
          </w:placeholder>
          <w:text/>
        </w:sdtPr>
        <w:sdtEndPr/>
        <w:sdtContent>
          <w:r>
            <w:t>Retirement Capital</w:t>
          </w:r>
        </w:sdtContent>
      </w:sdt>
      <w:r w:rsidR="003942F0" w:rsidRPr="00334B04">
        <w:t xml:space="preserve"> shall determine the external and internal issues outlined in </w:t>
      </w:r>
      <w:r w:rsidR="00764DDD" w:rsidRPr="00334B04">
        <w:t>4</w:t>
      </w:r>
      <w:r w:rsidR="003942F0" w:rsidRPr="00334B04">
        <w:t xml:space="preserve">.1 and </w:t>
      </w:r>
      <w:r w:rsidR="00764DDD" w:rsidRPr="00334B04">
        <w:t>4</w:t>
      </w:r>
      <w:r w:rsidR="003942F0" w:rsidRPr="00334B04">
        <w:t xml:space="preserve">.2 above, as well as the requirements mentioned in </w:t>
      </w:r>
      <w:r w:rsidR="00764DDD" w:rsidRPr="00334B04">
        <w:t>4</w:t>
      </w:r>
      <w:r w:rsidR="003942F0" w:rsidRPr="00334B04">
        <w:t>.4.</w:t>
      </w:r>
    </w:p>
    <w:p w14:paraId="366C2D85" w14:textId="77777777" w:rsidR="003942F0" w:rsidRPr="00334B04" w:rsidRDefault="003942F0" w:rsidP="003942F0">
      <w:pPr>
        <w:ind w:left="567"/>
      </w:pPr>
    </w:p>
    <w:p w14:paraId="6F1B1F5B" w14:textId="05368AB4" w:rsidR="003942F0" w:rsidRPr="00334B04" w:rsidRDefault="003942F0" w:rsidP="003942F0">
      <w:pPr>
        <w:ind w:left="567"/>
      </w:pPr>
      <w:r w:rsidRPr="00334B04">
        <w:t xml:space="preserve">Based on the boundaries set out in this scope and the applicability of the </w:t>
      </w:r>
      <w:r w:rsidR="00791614" w:rsidRPr="00791614">
        <w:t>information security management system</w:t>
      </w:r>
      <w:r w:rsidRPr="00334B04">
        <w:t xml:space="preserve">, </w:t>
      </w:r>
      <w:sdt>
        <w:sdtPr>
          <w:alias w:val="CompanyName"/>
          <w:tag w:val="CompanyName"/>
          <w:id w:val="-1794665120"/>
          <w:placeholder>
            <w:docPart w:val="CA6FF71F169D40829C28D46615171AFE"/>
          </w:placeholder>
          <w:text/>
        </w:sdtPr>
        <w:sdtEndPr/>
        <w:sdtContent>
          <w:r w:rsidR="003E343D">
            <w:t>Retirement Capital</w:t>
          </w:r>
        </w:sdtContent>
      </w:sdt>
      <w:r w:rsidRPr="00334B04">
        <w:t xml:space="preserve"> shall establish, implement, maintain and continually improve the </w:t>
      </w:r>
      <w:r w:rsidR="002131FF">
        <w:t>ISMS</w:t>
      </w:r>
      <w:r w:rsidRPr="00334B04">
        <w:t xml:space="preserve">, and further processes needed, in accordance with </w:t>
      </w:r>
      <w:r w:rsidR="007B0E1F">
        <w:t>ISO27001: 2013</w:t>
      </w:r>
      <w:r w:rsidRPr="00334B04">
        <w:t xml:space="preserve"> (</w:t>
      </w:r>
      <w:r w:rsidR="007B0E1F">
        <w:t>ISO27001: 2013</w:t>
      </w:r>
      <w:r w:rsidRPr="00334B04">
        <w:t xml:space="preserve"> </w:t>
      </w:r>
      <w:r w:rsidR="00494E35" w:rsidRPr="00334B04">
        <w:t xml:space="preserve">clauses </w:t>
      </w:r>
      <w:r w:rsidR="00432A4D" w:rsidRPr="00334B04">
        <w:t xml:space="preserve">4.3 and </w:t>
      </w:r>
      <w:r w:rsidRPr="00334B04">
        <w:t>4.4).</w:t>
      </w:r>
    </w:p>
    <w:p w14:paraId="7E8ED04E" w14:textId="77777777" w:rsidR="006147D5" w:rsidRPr="00334B04" w:rsidRDefault="006147D5" w:rsidP="003942F0">
      <w:pPr>
        <w:ind w:left="567"/>
      </w:pPr>
    </w:p>
    <w:p w14:paraId="47DA300E" w14:textId="4783ADCD" w:rsidR="006147D5" w:rsidRPr="00334B04" w:rsidRDefault="006147D5" w:rsidP="003942F0">
      <w:pPr>
        <w:ind w:left="567"/>
      </w:pPr>
      <w:r w:rsidRPr="00334B04">
        <w:t>The outputs from this procedure</w:t>
      </w:r>
      <w:r w:rsidRPr="00334B04">
        <w:rPr>
          <w:lang w:val="en-GB"/>
        </w:rPr>
        <w:t xml:space="preserve"> are subject to management review as part of the formal management review process described in </w:t>
      </w:r>
      <w:hyperlink r:id="rId9" w:history="1">
        <w:r w:rsidR="00A969C4" w:rsidRPr="00A969C4">
          <w:rPr>
            <w:rStyle w:val="Hyperlink"/>
            <w:lang w:val="en-GB"/>
          </w:rPr>
          <w:t>MSS</w:t>
        </w:r>
        <w:r w:rsidR="00C31116" w:rsidRPr="00A969C4">
          <w:rPr>
            <w:rStyle w:val="Hyperlink"/>
            <w:lang w:val="en-GB"/>
          </w:rPr>
          <w:t xml:space="preserve"> </w:t>
        </w:r>
        <w:r w:rsidRPr="00A969C4">
          <w:rPr>
            <w:rStyle w:val="Hyperlink"/>
            <w:lang w:val="en-GB"/>
          </w:rPr>
          <w:t>DOC 9.3</w:t>
        </w:r>
      </w:hyperlink>
      <w:r w:rsidRPr="00334B04">
        <w:rPr>
          <w:lang w:val="en-GB"/>
        </w:rPr>
        <w:t>.</w:t>
      </w:r>
    </w:p>
    <w:p w14:paraId="18725C56" w14:textId="77777777" w:rsidR="003942F0" w:rsidRDefault="003942F0" w:rsidP="00334B04">
      <w:pPr>
        <w:ind w:left="567"/>
      </w:pPr>
    </w:p>
    <w:p w14:paraId="764CFB26" w14:textId="77777777" w:rsidR="00F136EF" w:rsidRPr="00334B04" w:rsidRDefault="00F136EF" w:rsidP="00334B04">
      <w:pPr>
        <w:ind w:left="567"/>
      </w:pPr>
    </w:p>
    <w:p w14:paraId="024BCB95" w14:textId="77777777" w:rsidR="003942F0" w:rsidRPr="00334B04" w:rsidRDefault="003942F0" w:rsidP="00334B04">
      <w:pPr>
        <w:ind w:left="567"/>
      </w:pPr>
    </w:p>
    <w:p w14:paraId="18A9EBAD" w14:textId="77777777" w:rsidR="008A5946" w:rsidRDefault="008A5946">
      <w:pPr>
        <w:rPr>
          <w:b/>
        </w:rPr>
      </w:pPr>
      <w:bookmarkStart w:id="0" w:name="_Ref125623870"/>
      <w:r>
        <w:rPr>
          <w:b/>
        </w:rPr>
        <w:br w:type="page"/>
      </w:r>
    </w:p>
    <w:p w14:paraId="30CDC076" w14:textId="1FB5B33D" w:rsidR="00886F74" w:rsidRPr="00334B04" w:rsidRDefault="00886F74" w:rsidP="00334B04">
      <w:pPr>
        <w:ind w:left="567"/>
        <w:rPr>
          <w:b/>
        </w:rPr>
      </w:pPr>
      <w:r w:rsidRPr="00334B04">
        <w:rPr>
          <w:b/>
        </w:rPr>
        <w:lastRenderedPageBreak/>
        <w:t xml:space="preserve">Document </w:t>
      </w:r>
      <w:bookmarkEnd w:id="0"/>
      <w:r w:rsidR="00B673D0" w:rsidRPr="00334B04">
        <w:rPr>
          <w:b/>
        </w:rPr>
        <w:t>Owner and Approval</w:t>
      </w:r>
    </w:p>
    <w:p w14:paraId="605D4496" w14:textId="77777777" w:rsidR="00B673D0" w:rsidRPr="00334B04" w:rsidRDefault="00B673D0" w:rsidP="00334B04">
      <w:pPr>
        <w:ind w:left="567"/>
      </w:pPr>
    </w:p>
    <w:p w14:paraId="751D178A" w14:textId="6BAA0545" w:rsidR="004137E7" w:rsidRPr="00334B04" w:rsidRDefault="004137E7" w:rsidP="00334B04">
      <w:pPr>
        <w:pStyle w:val="Heading3"/>
        <w:keepNext w:val="0"/>
        <w:numPr>
          <w:ilvl w:val="0"/>
          <w:numId w:val="0"/>
        </w:numPr>
        <w:shd w:val="clear" w:color="auto" w:fill="BFBFBF"/>
        <w:spacing w:after="0"/>
        <w:ind w:left="567"/>
        <w:rPr>
          <w:szCs w:val="20"/>
        </w:rPr>
      </w:pPr>
      <w:r w:rsidRPr="00334B04">
        <w:rPr>
          <w:szCs w:val="20"/>
        </w:rPr>
        <w:t xml:space="preserve">The </w:t>
      </w:r>
      <w:sdt>
        <w:sdtPr>
          <w:rPr>
            <w:szCs w:val="20"/>
          </w:rPr>
          <w:alias w:val="MSO"/>
          <w:tag w:val="MSO"/>
          <w:id w:val="-1572262562"/>
          <w:placeholder>
            <w:docPart w:val="DA9BC131A8C7454A93FEAF8B88F8988E"/>
          </w:placeholder>
          <w:text/>
        </w:sdtPr>
        <w:sdtEndPr/>
        <w:sdtContent>
          <w:r w:rsidR="00205542">
            <w:rPr>
              <w:szCs w:val="20"/>
            </w:rPr>
            <w:t>Director (CISO)</w:t>
          </w:r>
        </w:sdtContent>
      </w:sdt>
      <w:r w:rsidRPr="00334B04">
        <w:rPr>
          <w:szCs w:val="20"/>
        </w:rPr>
        <w:t xml:space="preserve"> is the owner of this document and is responsible for ensuring that this procedure is reviewed in line with the review requirements</w:t>
      </w:r>
      <w:r w:rsidR="00B5077C" w:rsidRPr="00334B04">
        <w:rPr>
          <w:szCs w:val="20"/>
        </w:rPr>
        <w:t xml:space="preserve"> of the </w:t>
      </w:r>
      <w:r w:rsidR="00791614" w:rsidRPr="00791614">
        <w:rPr>
          <w:rFonts w:cs="Times New Roman"/>
          <w:bCs w:val="0"/>
          <w:szCs w:val="20"/>
        </w:rPr>
        <w:t>ISMS</w:t>
      </w:r>
      <w:r w:rsidRPr="00334B04">
        <w:rPr>
          <w:szCs w:val="20"/>
        </w:rPr>
        <w:t>.</w:t>
      </w:r>
    </w:p>
    <w:p w14:paraId="781CFC4B" w14:textId="77777777" w:rsidR="00616A21" w:rsidRPr="00334B04" w:rsidRDefault="00616A21" w:rsidP="00334B04">
      <w:pPr>
        <w:ind w:left="567"/>
      </w:pPr>
    </w:p>
    <w:p w14:paraId="0B07D07F" w14:textId="778881C1" w:rsidR="004137E7" w:rsidRPr="00334B04" w:rsidRDefault="004137E7" w:rsidP="00334B04">
      <w:pPr>
        <w:ind w:left="567"/>
      </w:pPr>
      <w:r w:rsidRPr="00334B04">
        <w:t xml:space="preserve">The current version of this document is available to </w:t>
      </w:r>
      <w:r w:rsidRPr="008A5946">
        <w:t>all</w:t>
      </w:r>
      <w:r w:rsidR="008A5946" w:rsidRPr="008A5946">
        <w:t xml:space="preserve"> </w:t>
      </w:r>
      <w:r w:rsidRPr="00334B04">
        <w:t xml:space="preserve">members of staff on the </w:t>
      </w:r>
      <w:r w:rsidRPr="008A5946">
        <w:t>corporate intranet</w:t>
      </w:r>
      <w:r w:rsidRPr="00334B04">
        <w:t>.</w:t>
      </w:r>
    </w:p>
    <w:p w14:paraId="45D6465E" w14:textId="77777777" w:rsidR="00616A21" w:rsidRPr="00334B04" w:rsidRDefault="00616A21" w:rsidP="00334B04">
      <w:pPr>
        <w:ind w:left="567"/>
      </w:pPr>
    </w:p>
    <w:p w14:paraId="485660C2" w14:textId="1F1DD66E" w:rsidR="004137E7" w:rsidRPr="00334B04" w:rsidRDefault="004137E7" w:rsidP="00334B04">
      <w:pPr>
        <w:ind w:left="567"/>
      </w:pPr>
      <w:r w:rsidRPr="00334B04">
        <w:t xml:space="preserve">This document is approved by the </w:t>
      </w:r>
      <w:sdt>
        <w:sdtPr>
          <w:alias w:val="BoardDirectors"/>
          <w:tag w:val="BoardDirectors"/>
          <w:id w:val="1186707734"/>
          <w:placeholder>
            <w:docPart w:val="DefaultPlaceholder_1081868574"/>
          </w:placeholder>
        </w:sdtPr>
        <w:sdtEndPr/>
        <w:sdtContent>
          <w:r w:rsidR="00754638">
            <w:t>Board of Directors</w:t>
          </w:r>
        </w:sdtContent>
      </w:sdt>
      <w:r w:rsidRPr="00334B04">
        <w:t xml:space="preserve"> on the issue date shown and is issued on a version</w:t>
      </w:r>
      <w:r w:rsidR="008A5946">
        <w:t>-</w:t>
      </w:r>
      <w:r w:rsidRPr="00334B04">
        <w:t>controlled basis under his/her signature</w:t>
      </w:r>
      <w:r w:rsidR="002C473A" w:rsidRPr="00334B04">
        <w:t>.</w:t>
      </w:r>
    </w:p>
    <w:p w14:paraId="34CADFCC" w14:textId="06A41BFD" w:rsidR="00616A21" w:rsidRPr="00334B04" w:rsidRDefault="00616A21" w:rsidP="00334B04">
      <w:pPr>
        <w:ind w:left="567"/>
      </w:pPr>
    </w:p>
    <w:p w14:paraId="65F86F79" w14:textId="6FCE2A3A" w:rsidR="00616A21" w:rsidRPr="00334B04" w:rsidRDefault="00616A21" w:rsidP="00334B04">
      <w:pPr>
        <w:ind w:left="567"/>
      </w:pPr>
    </w:p>
    <w:p w14:paraId="06D9510C" w14:textId="207E448A" w:rsidR="00221A1D" w:rsidRPr="00334B04" w:rsidRDefault="00221A1D" w:rsidP="00334B04">
      <w:pPr>
        <w:ind w:left="567"/>
      </w:pPr>
      <w:r w:rsidRPr="00334B04">
        <w:t>Signature:</w:t>
      </w:r>
      <w:r w:rsidRPr="00334B04">
        <w:tab/>
      </w:r>
      <w:r w:rsidRPr="00334B04">
        <w:tab/>
      </w:r>
      <w:r w:rsidRPr="00334B04">
        <w:tab/>
      </w:r>
      <w:r w:rsidRPr="00334B04">
        <w:tab/>
      </w:r>
      <w:r w:rsidRPr="00334B04">
        <w:tab/>
      </w:r>
      <w:r w:rsidRPr="00334B04">
        <w:tab/>
      </w:r>
      <w:r w:rsidRPr="00334B04">
        <w:tab/>
        <w:t>Date:</w:t>
      </w:r>
      <w:r w:rsidR="008A5946">
        <w:t xml:space="preserve"> </w:t>
      </w:r>
      <w:r w:rsidR="003E343D">
        <w:t>14/11/2020</w:t>
      </w:r>
    </w:p>
    <w:p w14:paraId="5A06F5E6" w14:textId="77777777" w:rsidR="00221A1D" w:rsidRPr="00334B04" w:rsidRDefault="00221A1D" w:rsidP="00334B04">
      <w:pPr>
        <w:ind w:left="567"/>
      </w:pPr>
    </w:p>
    <w:p w14:paraId="70405962" w14:textId="04F90CF9" w:rsidR="008A5946" w:rsidRDefault="008A5946" w:rsidP="00334B04">
      <w:pPr>
        <w:ind w:left="567"/>
        <w:rPr>
          <w:b/>
        </w:rPr>
      </w:pPr>
    </w:p>
    <w:p w14:paraId="1810CB62" w14:textId="77777777" w:rsidR="008A5946" w:rsidRDefault="008A5946" w:rsidP="00334B04">
      <w:pPr>
        <w:ind w:left="567"/>
        <w:rPr>
          <w:b/>
        </w:rPr>
      </w:pPr>
    </w:p>
    <w:p w14:paraId="470D908E" w14:textId="77777777" w:rsidR="008A5946" w:rsidRDefault="008A5946" w:rsidP="00334B04">
      <w:pPr>
        <w:ind w:left="567"/>
        <w:rPr>
          <w:b/>
        </w:rPr>
      </w:pPr>
    </w:p>
    <w:p w14:paraId="58146FC4" w14:textId="5757315D" w:rsidR="00886F74" w:rsidRPr="00334B04" w:rsidRDefault="00886F74" w:rsidP="00334B04">
      <w:pPr>
        <w:ind w:left="567"/>
        <w:rPr>
          <w:b/>
        </w:rPr>
      </w:pPr>
      <w:r w:rsidRPr="00334B04">
        <w:rPr>
          <w:b/>
        </w:rPr>
        <w:t>Change History</w:t>
      </w:r>
      <w:r w:rsidR="0057459C" w:rsidRPr="00334B04">
        <w:rPr>
          <w:b/>
        </w:rPr>
        <w:t xml:space="preserve"> Record</w:t>
      </w:r>
    </w:p>
    <w:p w14:paraId="23108BAB" w14:textId="77777777" w:rsidR="001E234C" w:rsidRPr="00334B04" w:rsidRDefault="001E234C" w:rsidP="00334B04">
      <w:pPr>
        <w:ind w:left="567"/>
      </w:pPr>
    </w:p>
    <w:tbl>
      <w:tblPr>
        <w:tblW w:w="464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9"/>
        <w:gridCol w:w="3480"/>
        <w:gridCol w:w="2015"/>
        <w:gridCol w:w="1799"/>
      </w:tblGrid>
      <w:tr w:rsidR="00B673D0" w:rsidRPr="00334B04" w14:paraId="0B0060A9" w14:textId="77777777" w:rsidTr="001E234C">
        <w:trPr>
          <w:trHeight w:val="217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F450" w14:textId="77777777" w:rsidR="00B673D0" w:rsidRPr="00334B04" w:rsidRDefault="00B673D0" w:rsidP="00334B04">
            <w:r w:rsidRPr="00334B04">
              <w:t>Issue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8F0F" w14:textId="77777777" w:rsidR="00B673D0" w:rsidRPr="00334B04" w:rsidRDefault="00B673D0" w:rsidP="00334B04">
            <w:r w:rsidRPr="00334B04">
              <w:t>Description of Change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FECD" w14:textId="77777777" w:rsidR="00B673D0" w:rsidRPr="00334B04" w:rsidRDefault="00B673D0" w:rsidP="00334B04">
            <w:r w:rsidRPr="00334B04">
              <w:t>Approval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DBD5" w14:textId="77777777" w:rsidR="00B673D0" w:rsidRPr="00334B04" w:rsidRDefault="00B673D0" w:rsidP="00334B04">
            <w:r w:rsidRPr="00334B04">
              <w:t>Date of Issue</w:t>
            </w:r>
          </w:p>
        </w:tc>
      </w:tr>
      <w:tr w:rsidR="00B673D0" w:rsidRPr="00334B04" w14:paraId="32E26F65" w14:textId="77777777" w:rsidTr="001E234C">
        <w:trPr>
          <w:trHeight w:val="145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E48D" w14:textId="77777777" w:rsidR="00B673D0" w:rsidRPr="00334B04" w:rsidRDefault="00B673D0" w:rsidP="00334B04">
            <w:r w:rsidRPr="00334B04">
              <w:t>1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AEB2" w14:textId="77777777" w:rsidR="00B673D0" w:rsidRPr="00334B04" w:rsidRDefault="00B673D0" w:rsidP="00334B04">
            <w:r w:rsidRPr="00334B04">
              <w:t>Initial issue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A25A" w14:textId="2EA2E303" w:rsidR="00B673D0" w:rsidRPr="00334B04" w:rsidRDefault="003E343D" w:rsidP="00334B04">
            <w:r>
              <w:t>Gavin McCloskey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3FAB" w14:textId="622451CA" w:rsidR="00B673D0" w:rsidRPr="00334B04" w:rsidRDefault="003E343D" w:rsidP="00334B04">
            <w:r>
              <w:t>14/11/2020</w:t>
            </w:r>
          </w:p>
        </w:tc>
      </w:tr>
      <w:tr w:rsidR="00B673D0" w:rsidRPr="00334B04" w14:paraId="7349CF3F" w14:textId="77777777" w:rsidTr="001E234C">
        <w:trPr>
          <w:trHeight w:val="239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3B4D" w14:textId="77777777" w:rsidR="00B673D0" w:rsidRPr="00334B04" w:rsidRDefault="00B673D0" w:rsidP="00334B04"/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C900" w14:textId="77777777" w:rsidR="00B673D0" w:rsidRPr="00334B04" w:rsidRDefault="00B673D0" w:rsidP="00334B04"/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B82C" w14:textId="77777777" w:rsidR="00B673D0" w:rsidRPr="00334B04" w:rsidRDefault="00B673D0" w:rsidP="00334B04"/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7282" w14:textId="77777777" w:rsidR="00B673D0" w:rsidRPr="00334B04" w:rsidRDefault="00B673D0" w:rsidP="00334B04"/>
        </w:tc>
      </w:tr>
      <w:tr w:rsidR="00B673D0" w:rsidRPr="00334B04" w14:paraId="7AA7D1D4" w14:textId="77777777" w:rsidTr="001E234C">
        <w:trPr>
          <w:trHeight w:val="167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A4E9" w14:textId="77777777" w:rsidR="00B673D0" w:rsidRPr="00334B04" w:rsidRDefault="00B673D0" w:rsidP="00334B04"/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76C1" w14:textId="77777777" w:rsidR="00B673D0" w:rsidRPr="00334B04" w:rsidRDefault="00B673D0" w:rsidP="00334B04"/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AA8C" w14:textId="77777777" w:rsidR="00B673D0" w:rsidRPr="00334B04" w:rsidRDefault="00B673D0" w:rsidP="00334B04"/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8DEE" w14:textId="77777777" w:rsidR="00B673D0" w:rsidRPr="00334B04" w:rsidRDefault="00B673D0" w:rsidP="00334B04"/>
        </w:tc>
      </w:tr>
    </w:tbl>
    <w:p w14:paraId="1329A136" w14:textId="77777777" w:rsidR="009310D1" w:rsidRPr="00334B04" w:rsidRDefault="009310D1" w:rsidP="00334B04"/>
    <w:sectPr w:rsidR="009310D1" w:rsidRPr="00334B04" w:rsidSect="00334B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E00CC7" w14:textId="77777777" w:rsidR="00195DB5" w:rsidRDefault="00195DB5">
      <w:r>
        <w:separator/>
      </w:r>
    </w:p>
  </w:endnote>
  <w:endnote w:type="continuationSeparator" w:id="0">
    <w:p w14:paraId="79E591C3" w14:textId="77777777" w:rsidR="00195DB5" w:rsidRDefault="00195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6518B" w14:textId="77777777" w:rsidR="00403DEF" w:rsidRDefault="00403D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85" w:type="dxa"/>
      <w:tblInd w:w="-34" w:type="dxa"/>
      <w:tblLayout w:type="fixed"/>
      <w:tblLook w:val="0000" w:firstRow="0" w:lastRow="0" w:firstColumn="0" w:lastColumn="0" w:noHBand="0" w:noVBand="0"/>
    </w:tblPr>
    <w:tblGrid>
      <w:gridCol w:w="2156"/>
      <w:gridCol w:w="5103"/>
      <w:gridCol w:w="2126"/>
    </w:tblGrid>
    <w:tr w:rsidR="00CE4ACF" w:rsidRPr="00F976F3" w14:paraId="22BE8C39" w14:textId="77777777" w:rsidTr="00F50D5E">
      <w:tc>
        <w:tcPr>
          <w:tcW w:w="2156" w:type="dxa"/>
        </w:tcPr>
        <w:p w14:paraId="04A32BBE" w14:textId="5F3F8BBD" w:rsidR="00CE4ACF" w:rsidRPr="00F976F3" w:rsidRDefault="00CE4ACF" w:rsidP="002D7A76">
          <w:pPr>
            <w:pStyle w:val="Footer"/>
          </w:pPr>
        </w:p>
      </w:tc>
      <w:tc>
        <w:tcPr>
          <w:tcW w:w="5103" w:type="dxa"/>
          <w:vAlign w:val="bottom"/>
        </w:tcPr>
        <w:p w14:paraId="650827ED" w14:textId="32139921" w:rsidR="00CE4ACF" w:rsidRPr="00C63351" w:rsidRDefault="008A5946" w:rsidP="00CE4ACF">
          <w:pPr>
            <w:pStyle w:val="Footer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MSS-DOC 4.1</w:t>
          </w:r>
          <w:r w:rsidR="000327A1">
            <w:rPr>
              <w:sz w:val="16"/>
              <w:szCs w:val="16"/>
            </w:rPr>
            <w:t xml:space="preserve"> v1.0</w:t>
          </w:r>
        </w:p>
        <w:p w14:paraId="1CC4B9B6" w14:textId="3B5CE565" w:rsidR="00CE4ACF" w:rsidRPr="00CE4ACF" w:rsidRDefault="008A5946" w:rsidP="00B02F4D">
          <w:pPr>
            <w:pStyle w:val="Footer"/>
            <w:jc w:val="center"/>
            <w:rPr>
              <w:color w:val="0000FF"/>
              <w:sz w:val="16"/>
              <w:szCs w:val="16"/>
              <w:u w:val="single"/>
            </w:rPr>
          </w:pPr>
          <w:r>
            <w:rPr>
              <w:sz w:val="16"/>
              <w:szCs w:val="16"/>
            </w:rPr>
            <w:t>Controlled Document unless printed</w:t>
          </w:r>
        </w:p>
        <w:p w14:paraId="6FC4FB56" w14:textId="77777777" w:rsidR="00CE4ACF" w:rsidRDefault="00CE4ACF" w:rsidP="00CE4ACF">
          <w:pPr>
            <w:pStyle w:val="Footer"/>
            <w:tabs>
              <w:tab w:val="center" w:pos="4153"/>
              <w:tab w:val="right" w:pos="8306"/>
            </w:tabs>
            <w:jc w:val="center"/>
            <w:rPr>
              <w:i/>
            </w:rPr>
          </w:pPr>
        </w:p>
      </w:tc>
      <w:tc>
        <w:tcPr>
          <w:tcW w:w="2126" w:type="dxa"/>
        </w:tcPr>
        <w:sdt>
          <w:sdtPr>
            <w:rPr>
              <w:i/>
            </w:rPr>
            <w:alias w:val="Classification"/>
            <w:tag w:val="Classification"/>
            <w:id w:val="581100817"/>
            <w:placeholder>
              <w:docPart w:val="FC71C946D73D444AB47E81ED7392D134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36AF738E" w14:textId="6EF096C5" w:rsidR="00CE4ACF" w:rsidRDefault="00754638" w:rsidP="00884A65">
              <w:pPr>
                <w:pStyle w:val="Footer"/>
                <w:tabs>
                  <w:tab w:val="center" w:pos="4153"/>
                  <w:tab w:val="right" w:pos="8306"/>
                </w:tabs>
                <w:jc w:val="right"/>
                <w:rPr>
                  <w:i/>
                </w:rPr>
              </w:pPr>
              <w:r>
                <w:rPr>
                  <w:i/>
                </w:rPr>
                <w:t>Private</w:t>
              </w:r>
            </w:p>
          </w:sdtContent>
        </w:sdt>
        <w:p w14:paraId="02D1CE5A" w14:textId="0BE01B07" w:rsidR="00CE4ACF" w:rsidRPr="00516AC7" w:rsidRDefault="00CE4ACF" w:rsidP="002D3E23">
          <w:pPr>
            <w:pStyle w:val="Footer"/>
            <w:jc w:val="right"/>
            <w:rPr>
              <w:i/>
            </w:rPr>
          </w:pPr>
        </w:p>
        <w:p w14:paraId="45E5FA42" w14:textId="77777777" w:rsidR="00CE4ACF" w:rsidRPr="00F976F3" w:rsidRDefault="00CE4ACF" w:rsidP="002D7A76">
          <w:pPr>
            <w:pStyle w:val="Footer"/>
            <w:jc w:val="right"/>
          </w:pPr>
        </w:p>
      </w:tc>
    </w:tr>
  </w:tbl>
  <w:p w14:paraId="694DC900" w14:textId="126FC5E9" w:rsidR="00C92976" w:rsidRPr="00CE4ACF" w:rsidRDefault="00C92976" w:rsidP="00CE4ACF">
    <w:pPr>
      <w:pStyle w:val="Footer"/>
      <w:rPr>
        <w:color w:val="0000FF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54394" w14:textId="77777777" w:rsidR="00403DEF" w:rsidRDefault="00403D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DEA53" w14:textId="77777777" w:rsidR="00195DB5" w:rsidRDefault="00195DB5">
      <w:r>
        <w:separator/>
      </w:r>
    </w:p>
  </w:footnote>
  <w:footnote w:type="continuationSeparator" w:id="0">
    <w:p w14:paraId="1B789C3C" w14:textId="77777777" w:rsidR="00195DB5" w:rsidRDefault="00195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25198" w14:textId="77777777" w:rsidR="00403DEF" w:rsidRDefault="00403D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532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555"/>
      <w:gridCol w:w="2977"/>
    </w:tblGrid>
    <w:tr w:rsidR="00FB6901" w14:paraId="39681FE5" w14:textId="77777777" w:rsidTr="002D3E23">
      <w:trPr>
        <w:trHeight w:val="1298"/>
      </w:trPr>
      <w:tc>
        <w:tcPr>
          <w:tcW w:w="6555" w:type="dxa"/>
          <w:tcBorders>
            <w:right w:val="nil"/>
          </w:tcBorders>
        </w:tcPr>
        <w:p w14:paraId="6727339E" w14:textId="2EF63048" w:rsidR="00FB6901" w:rsidRPr="00BE441D" w:rsidRDefault="00B01371" w:rsidP="00B02F4D">
          <w:pPr>
            <w:pStyle w:val="Header"/>
            <w:spacing w:before="240"/>
            <w:rPr>
              <w:b/>
              <w:sz w:val="32"/>
            </w:rPr>
          </w:pPr>
          <w:r>
            <w:rPr>
              <w:b/>
              <w:sz w:val="32"/>
            </w:rPr>
            <w:t xml:space="preserve">CONTEXT OF THE </w:t>
          </w:r>
          <w:r w:rsidR="00EF608B">
            <w:rPr>
              <w:b/>
              <w:sz w:val="32"/>
            </w:rPr>
            <w:t>ORGANI</w:t>
          </w:r>
          <w:r w:rsidR="00B02F4D">
            <w:rPr>
              <w:b/>
              <w:sz w:val="32"/>
            </w:rPr>
            <w:t>S</w:t>
          </w:r>
          <w:r w:rsidR="00EF608B">
            <w:rPr>
              <w:b/>
              <w:sz w:val="32"/>
            </w:rPr>
            <w:t>ATION</w:t>
          </w:r>
          <w:r>
            <w:rPr>
              <w:b/>
              <w:sz w:val="32"/>
            </w:rPr>
            <w:t xml:space="preserve"> </w:t>
          </w:r>
          <w:r w:rsidR="004E0909">
            <w:rPr>
              <w:b/>
              <w:sz w:val="32"/>
            </w:rPr>
            <w:t>(</w:t>
          </w:r>
          <w:r w:rsidR="00FB6901">
            <w:rPr>
              <w:b/>
              <w:sz w:val="32"/>
            </w:rPr>
            <w:t>TIER 2)</w:t>
          </w: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65F42B88" w14:textId="77777777" w:rsidR="00894CA1" w:rsidRPr="004637FE" w:rsidRDefault="00894CA1" w:rsidP="00894CA1">
          <w:pPr>
            <w:pStyle w:val="Header"/>
            <w:tabs>
              <w:tab w:val="clear" w:pos="4320"/>
              <w:tab w:val="clear" w:pos="8640"/>
            </w:tabs>
          </w:pPr>
          <w:r w:rsidRPr="00334B04">
            <w:rPr>
              <w:b/>
            </w:rPr>
            <w:t>Document Control</w:t>
          </w:r>
        </w:p>
        <w:p w14:paraId="6336F944" w14:textId="2FCE5B2B" w:rsidR="00894CA1" w:rsidRPr="004637FE" w:rsidRDefault="00894CA1" w:rsidP="00894CA1">
          <w:pPr>
            <w:pStyle w:val="Header"/>
            <w:tabs>
              <w:tab w:val="right" w:pos="2322"/>
            </w:tabs>
          </w:pPr>
          <w:r w:rsidRPr="004637FE">
            <w:t>Reference:</w:t>
          </w:r>
          <w:r w:rsidR="00B673D0" w:rsidRPr="004637FE">
            <w:t xml:space="preserve"> </w:t>
          </w:r>
          <w:r w:rsidR="00A969C4">
            <w:t>MSS</w:t>
          </w:r>
          <w:r w:rsidR="002D3E23">
            <w:t xml:space="preserve"> </w:t>
          </w:r>
          <w:r w:rsidRPr="004637FE">
            <w:t>DOC</w:t>
          </w:r>
          <w:r w:rsidR="00237763" w:rsidRPr="004637FE">
            <w:t xml:space="preserve"> </w:t>
          </w:r>
          <w:r w:rsidR="00F8243E">
            <w:t>4</w:t>
          </w:r>
          <w:r w:rsidR="00237763" w:rsidRPr="004637FE">
            <w:t>.</w:t>
          </w:r>
          <w:r w:rsidR="003D5199" w:rsidRPr="004637FE">
            <w:t>1</w:t>
          </w:r>
        </w:p>
        <w:p w14:paraId="4F057F04" w14:textId="77777777" w:rsidR="00894CA1" w:rsidRPr="004637FE" w:rsidRDefault="00894CA1" w:rsidP="00894CA1">
          <w:pPr>
            <w:pStyle w:val="Header"/>
            <w:tabs>
              <w:tab w:val="right" w:pos="2322"/>
            </w:tabs>
          </w:pPr>
          <w:r w:rsidRPr="004637FE">
            <w:t xml:space="preserve">Issue No: </w:t>
          </w:r>
          <w:r w:rsidR="009B6572" w:rsidRPr="004637FE">
            <w:t>1</w:t>
          </w:r>
          <w:r w:rsidRPr="004637FE">
            <w:tab/>
          </w:r>
        </w:p>
        <w:p w14:paraId="20E6AA13" w14:textId="31AF4A15" w:rsidR="00894CA1" w:rsidRPr="004637FE" w:rsidRDefault="00894CA1" w:rsidP="00894CA1">
          <w:pPr>
            <w:pStyle w:val="Header"/>
            <w:tabs>
              <w:tab w:val="right" w:pos="2322"/>
            </w:tabs>
          </w:pPr>
          <w:r w:rsidRPr="004637FE">
            <w:t>Issue Date:</w:t>
          </w:r>
          <w:r w:rsidR="009B6572" w:rsidRPr="004637FE">
            <w:t xml:space="preserve"> </w:t>
          </w:r>
          <w:r w:rsidR="003E343D">
            <w:t>14/11/2020</w:t>
          </w:r>
          <w:r w:rsidRPr="004637FE">
            <w:tab/>
          </w:r>
        </w:p>
        <w:p w14:paraId="4C176AC7" w14:textId="036AAB64" w:rsidR="00FB6901" w:rsidRPr="004637FE" w:rsidRDefault="00894CA1" w:rsidP="00BE441D">
          <w:pPr>
            <w:pStyle w:val="Header"/>
            <w:tabs>
              <w:tab w:val="right" w:pos="2444"/>
            </w:tabs>
          </w:pPr>
          <w:r w:rsidRPr="004637FE">
            <w:t xml:space="preserve">Page: </w:t>
          </w:r>
          <w:r w:rsidRPr="004637FE">
            <w:rPr>
              <w:rStyle w:val="PageNumber"/>
            </w:rPr>
            <w:fldChar w:fldCharType="begin"/>
          </w:r>
          <w:r w:rsidRPr="004637FE">
            <w:rPr>
              <w:rStyle w:val="PageNumber"/>
            </w:rPr>
            <w:instrText xml:space="preserve"> PAGE </w:instrText>
          </w:r>
          <w:r w:rsidRPr="004637FE">
            <w:rPr>
              <w:rStyle w:val="PageNumber"/>
            </w:rPr>
            <w:fldChar w:fldCharType="separate"/>
          </w:r>
          <w:r w:rsidR="003969D2">
            <w:rPr>
              <w:rStyle w:val="PageNumber"/>
              <w:noProof/>
            </w:rPr>
            <w:t>2</w:t>
          </w:r>
          <w:r w:rsidRPr="004637FE">
            <w:rPr>
              <w:rStyle w:val="PageNumber"/>
            </w:rPr>
            <w:fldChar w:fldCharType="end"/>
          </w:r>
          <w:r w:rsidRPr="004637FE">
            <w:rPr>
              <w:rStyle w:val="PageNumber"/>
            </w:rPr>
            <w:t xml:space="preserve"> of</w:t>
          </w:r>
          <w:r w:rsidRPr="004637FE">
            <w:t xml:space="preserve"> </w:t>
          </w:r>
          <w:r w:rsidRPr="004637FE">
            <w:rPr>
              <w:rStyle w:val="PageNumber"/>
            </w:rPr>
            <w:fldChar w:fldCharType="begin"/>
          </w:r>
          <w:r w:rsidRPr="004637FE">
            <w:rPr>
              <w:rStyle w:val="PageNumber"/>
            </w:rPr>
            <w:instrText xml:space="preserve"> NUMPAGES </w:instrText>
          </w:r>
          <w:r w:rsidRPr="004637FE">
            <w:rPr>
              <w:rStyle w:val="PageNumber"/>
            </w:rPr>
            <w:fldChar w:fldCharType="separate"/>
          </w:r>
          <w:r w:rsidR="003969D2">
            <w:rPr>
              <w:rStyle w:val="PageNumber"/>
              <w:noProof/>
            </w:rPr>
            <w:t>3</w:t>
          </w:r>
          <w:r w:rsidRPr="004637FE">
            <w:rPr>
              <w:rStyle w:val="PageNumber"/>
            </w:rPr>
            <w:fldChar w:fldCharType="end"/>
          </w:r>
        </w:p>
      </w:tc>
    </w:tr>
  </w:tbl>
  <w:p w14:paraId="6A9C7898" w14:textId="77777777" w:rsidR="00FB6901" w:rsidRPr="00727122" w:rsidRDefault="00FB6901" w:rsidP="007271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47764" w14:textId="77777777" w:rsidR="00403DEF" w:rsidRDefault="00403D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E71B2"/>
    <w:multiLevelType w:val="hybridMultilevel"/>
    <w:tmpl w:val="0212B5DC"/>
    <w:lvl w:ilvl="0" w:tplc="4AE81D64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 w:tplc="EC785760">
      <w:numFmt w:val="none"/>
      <w:lvlText w:val=""/>
      <w:lvlJc w:val="left"/>
      <w:pPr>
        <w:tabs>
          <w:tab w:val="num" w:pos="360"/>
        </w:tabs>
      </w:pPr>
    </w:lvl>
    <w:lvl w:ilvl="2" w:tplc="8D30D5B0">
      <w:numFmt w:val="none"/>
      <w:lvlText w:val=""/>
      <w:lvlJc w:val="left"/>
      <w:pPr>
        <w:tabs>
          <w:tab w:val="num" w:pos="360"/>
        </w:tabs>
      </w:pPr>
    </w:lvl>
    <w:lvl w:ilvl="3" w:tplc="7F567402">
      <w:numFmt w:val="none"/>
      <w:lvlText w:val=""/>
      <w:lvlJc w:val="left"/>
      <w:pPr>
        <w:tabs>
          <w:tab w:val="num" w:pos="360"/>
        </w:tabs>
      </w:pPr>
    </w:lvl>
    <w:lvl w:ilvl="4" w:tplc="EB9C4A14">
      <w:numFmt w:val="none"/>
      <w:lvlText w:val=""/>
      <w:lvlJc w:val="left"/>
      <w:pPr>
        <w:tabs>
          <w:tab w:val="num" w:pos="360"/>
        </w:tabs>
      </w:pPr>
    </w:lvl>
    <w:lvl w:ilvl="5" w:tplc="383E3178">
      <w:numFmt w:val="none"/>
      <w:lvlText w:val=""/>
      <w:lvlJc w:val="left"/>
      <w:pPr>
        <w:tabs>
          <w:tab w:val="num" w:pos="360"/>
        </w:tabs>
      </w:pPr>
    </w:lvl>
    <w:lvl w:ilvl="6" w:tplc="2EB68996">
      <w:numFmt w:val="none"/>
      <w:lvlText w:val=""/>
      <w:lvlJc w:val="left"/>
      <w:pPr>
        <w:tabs>
          <w:tab w:val="num" w:pos="360"/>
        </w:tabs>
      </w:pPr>
    </w:lvl>
    <w:lvl w:ilvl="7" w:tplc="E34EE0F0">
      <w:numFmt w:val="none"/>
      <w:lvlText w:val=""/>
      <w:lvlJc w:val="left"/>
      <w:pPr>
        <w:tabs>
          <w:tab w:val="num" w:pos="360"/>
        </w:tabs>
      </w:pPr>
    </w:lvl>
    <w:lvl w:ilvl="8" w:tplc="DA30EA7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B3A6A0B"/>
    <w:multiLevelType w:val="hybridMultilevel"/>
    <w:tmpl w:val="E424D078"/>
    <w:lvl w:ilvl="0" w:tplc="4FF617BE">
      <w:start w:val="1"/>
      <w:numFmt w:val="decimal"/>
      <w:lvlText w:val="3.1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0002B"/>
    <w:multiLevelType w:val="hybridMultilevel"/>
    <w:tmpl w:val="221287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8527B"/>
    <w:multiLevelType w:val="hybridMultilevel"/>
    <w:tmpl w:val="085AE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E0A7E"/>
    <w:multiLevelType w:val="hybridMultilevel"/>
    <w:tmpl w:val="72244DA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47F02F0"/>
    <w:multiLevelType w:val="hybridMultilevel"/>
    <w:tmpl w:val="CECE6B0C"/>
    <w:lvl w:ilvl="0" w:tplc="E992405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20DEE"/>
    <w:multiLevelType w:val="hybridMultilevel"/>
    <w:tmpl w:val="291A522A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90F108B"/>
    <w:multiLevelType w:val="hybridMultilevel"/>
    <w:tmpl w:val="97C608D8"/>
    <w:lvl w:ilvl="0" w:tplc="DF52F61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D5E8F"/>
    <w:multiLevelType w:val="hybridMultilevel"/>
    <w:tmpl w:val="E2EE3EB6"/>
    <w:lvl w:ilvl="0" w:tplc="3602742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90CF6"/>
    <w:multiLevelType w:val="hybridMultilevel"/>
    <w:tmpl w:val="F34AF8C2"/>
    <w:lvl w:ilvl="0" w:tplc="DF52F61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71F55"/>
    <w:multiLevelType w:val="hybridMultilevel"/>
    <w:tmpl w:val="44FCFA5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E5B3EB8"/>
    <w:multiLevelType w:val="hybridMultilevel"/>
    <w:tmpl w:val="C0BC793A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EB706C7"/>
    <w:multiLevelType w:val="hybridMultilevel"/>
    <w:tmpl w:val="3EFCA1AA"/>
    <w:lvl w:ilvl="0" w:tplc="E992405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D1683"/>
    <w:multiLevelType w:val="hybridMultilevel"/>
    <w:tmpl w:val="AE9AC62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70287E"/>
    <w:multiLevelType w:val="hybridMultilevel"/>
    <w:tmpl w:val="55C28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15739"/>
    <w:multiLevelType w:val="multilevel"/>
    <w:tmpl w:val="DEAE4E90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A9E38D7"/>
    <w:multiLevelType w:val="hybridMultilevel"/>
    <w:tmpl w:val="A4A83E7C"/>
    <w:lvl w:ilvl="0" w:tplc="0062EC9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95DAA"/>
    <w:multiLevelType w:val="hybridMultilevel"/>
    <w:tmpl w:val="F998FD12"/>
    <w:lvl w:ilvl="0" w:tplc="3602742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157C0"/>
    <w:multiLevelType w:val="hybridMultilevel"/>
    <w:tmpl w:val="6F0A3312"/>
    <w:lvl w:ilvl="0" w:tplc="73C60A5A">
      <w:start w:val="1"/>
      <w:numFmt w:val="decimal"/>
      <w:lvlText w:val="3.7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D263B"/>
    <w:multiLevelType w:val="hybridMultilevel"/>
    <w:tmpl w:val="D6B473A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602233E"/>
    <w:multiLevelType w:val="hybridMultilevel"/>
    <w:tmpl w:val="833042C8"/>
    <w:lvl w:ilvl="0" w:tplc="3602742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0D3EBE"/>
    <w:multiLevelType w:val="hybridMultilevel"/>
    <w:tmpl w:val="78D88394"/>
    <w:lvl w:ilvl="0" w:tplc="DF52F61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F7B0C"/>
    <w:multiLevelType w:val="hybridMultilevel"/>
    <w:tmpl w:val="7F7E6EBE"/>
    <w:lvl w:ilvl="0" w:tplc="3602742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A603F4"/>
    <w:multiLevelType w:val="hybridMultilevel"/>
    <w:tmpl w:val="A3E2A982"/>
    <w:lvl w:ilvl="0" w:tplc="314C774E">
      <w:start w:val="1"/>
      <w:numFmt w:val="decimal"/>
      <w:lvlText w:val="3.1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D21FA"/>
    <w:multiLevelType w:val="hybridMultilevel"/>
    <w:tmpl w:val="3FAE66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D27D1C"/>
    <w:multiLevelType w:val="multilevel"/>
    <w:tmpl w:val="AA8086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433C27E8"/>
    <w:multiLevelType w:val="hybridMultilevel"/>
    <w:tmpl w:val="3836D03E"/>
    <w:lvl w:ilvl="0" w:tplc="DF52F61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E504D"/>
    <w:multiLevelType w:val="multilevel"/>
    <w:tmpl w:val="9C2CB1A2"/>
    <w:lvl w:ilvl="0">
      <w:start w:val="1"/>
      <w:numFmt w:val="lowerLetter"/>
      <w:pStyle w:val="Lettersub-headings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hint="default"/>
      </w:rPr>
    </w:lvl>
  </w:abstractNum>
  <w:abstractNum w:abstractNumId="28" w15:restartNumberingAfterBreak="0">
    <w:nsid w:val="4EB253AD"/>
    <w:multiLevelType w:val="hybridMultilevel"/>
    <w:tmpl w:val="CEB6B5D4"/>
    <w:lvl w:ilvl="0" w:tplc="F13C4DF8">
      <w:start w:val="1"/>
      <w:numFmt w:val="decimal"/>
      <w:lvlText w:val="3.1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03024"/>
    <w:multiLevelType w:val="hybridMultilevel"/>
    <w:tmpl w:val="1F66F9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F11792"/>
    <w:multiLevelType w:val="hybridMultilevel"/>
    <w:tmpl w:val="BE740CFA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1E73F72"/>
    <w:multiLevelType w:val="hybridMultilevel"/>
    <w:tmpl w:val="4EF80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253BB"/>
    <w:multiLevelType w:val="hybridMultilevel"/>
    <w:tmpl w:val="ED28B23A"/>
    <w:lvl w:ilvl="0" w:tplc="DF52F61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EB505B"/>
    <w:multiLevelType w:val="hybridMultilevel"/>
    <w:tmpl w:val="EA2C28A4"/>
    <w:lvl w:ilvl="0" w:tplc="0062EC9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B7330"/>
    <w:multiLevelType w:val="hybridMultilevel"/>
    <w:tmpl w:val="B7E8F034"/>
    <w:lvl w:ilvl="0" w:tplc="6D9A131E">
      <w:start w:val="1"/>
      <w:numFmt w:val="decimal"/>
      <w:lvlText w:val="3.8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24A0D"/>
    <w:multiLevelType w:val="hybridMultilevel"/>
    <w:tmpl w:val="3B98AE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157603"/>
    <w:multiLevelType w:val="hybridMultilevel"/>
    <w:tmpl w:val="3D0090C4"/>
    <w:lvl w:ilvl="0" w:tplc="E992405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E21A2F"/>
    <w:multiLevelType w:val="multilevel"/>
    <w:tmpl w:val="BDDE8A6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458593C"/>
    <w:multiLevelType w:val="multilevel"/>
    <w:tmpl w:val="3B8E05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7723C1B"/>
    <w:multiLevelType w:val="multilevel"/>
    <w:tmpl w:val="6F207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ListParagraph"/>
      <w:isLgl/>
      <w:lvlText w:val="%1.%2"/>
      <w:lvlJc w:val="left"/>
      <w:pPr>
        <w:ind w:left="1080" w:hanging="72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69830F04"/>
    <w:multiLevelType w:val="hybridMultilevel"/>
    <w:tmpl w:val="6F52F7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FD1454"/>
    <w:multiLevelType w:val="multilevel"/>
    <w:tmpl w:val="E28A4D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C3F5F91"/>
    <w:multiLevelType w:val="hybridMultilevel"/>
    <w:tmpl w:val="F0AE085C"/>
    <w:lvl w:ilvl="0" w:tplc="E992405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37"/>
  </w:num>
  <w:num w:numId="4">
    <w:abstractNumId w:val="27"/>
  </w:num>
  <w:num w:numId="5">
    <w:abstractNumId w:val="0"/>
  </w:num>
  <w:num w:numId="6">
    <w:abstractNumId w:val="14"/>
  </w:num>
  <w:num w:numId="7">
    <w:abstractNumId w:val="40"/>
  </w:num>
  <w:num w:numId="8">
    <w:abstractNumId w:val="31"/>
  </w:num>
  <w:num w:numId="9">
    <w:abstractNumId w:val="15"/>
    <w:lvlOverride w:ilvl="0">
      <w:startOverride w:val="2"/>
    </w:lvlOverride>
    <w:lvlOverride w:ilvl="1">
      <w:startOverride w:val="1"/>
    </w:lvlOverride>
  </w:num>
  <w:num w:numId="10">
    <w:abstractNumId w:val="15"/>
    <w:lvlOverride w:ilvl="0">
      <w:startOverride w:val="2"/>
    </w:lvlOverride>
    <w:lvlOverride w:ilvl="1">
      <w:startOverride w:val="1"/>
    </w:lvlOverride>
  </w:num>
  <w:num w:numId="11">
    <w:abstractNumId w:val="38"/>
  </w:num>
  <w:num w:numId="12">
    <w:abstractNumId w:val="33"/>
  </w:num>
  <w:num w:numId="13">
    <w:abstractNumId w:val="41"/>
  </w:num>
  <w:num w:numId="14">
    <w:abstractNumId w:val="42"/>
  </w:num>
  <w:num w:numId="15">
    <w:abstractNumId w:val="36"/>
  </w:num>
  <w:num w:numId="16">
    <w:abstractNumId w:val="12"/>
  </w:num>
  <w:num w:numId="17">
    <w:abstractNumId w:val="39"/>
  </w:num>
  <w:num w:numId="18">
    <w:abstractNumId w:val="16"/>
  </w:num>
  <w:num w:numId="19">
    <w:abstractNumId w:val="7"/>
  </w:num>
  <w:num w:numId="20">
    <w:abstractNumId w:val="9"/>
  </w:num>
  <w:num w:numId="21">
    <w:abstractNumId w:val="32"/>
  </w:num>
  <w:num w:numId="22">
    <w:abstractNumId w:val="26"/>
  </w:num>
  <w:num w:numId="23">
    <w:abstractNumId w:val="21"/>
  </w:num>
  <w:num w:numId="24">
    <w:abstractNumId w:val="17"/>
  </w:num>
  <w:num w:numId="25">
    <w:abstractNumId w:val="20"/>
  </w:num>
  <w:num w:numId="26">
    <w:abstractNumId w:val="22"/>
  </w:num>
  <w:num w:numId="27">
    <w:abstractNumId w:val="8"/>
  </w:num>
  <w:num w:numId="28">
    <w:abstractNumId w:val="18"/>
  </w:num>
  <w:num w:numId="29">
    <w:abstractNumId w:val="34"/>
  </w:num>
  <w:num w:numId="30">
    <w:abstractNumId w:val="23"/>
  </w:num>
  <w:num w:numId="31">
    <w:abstractNumId w:val="1"/>
  </w:num>
  <w:num w:numId="32">
    <w:abstractNumId w:val="28"/>
  </w:num>
  <w:num w:numId="33">
    <w:abstractNumId w:val="35"/>
  </w:num>
  <w:num w:numId="34">
    <w:abstractNumId w:val="2"/>
  </w:num>
  <w:num w:numId="35">
    <w:abstractNumId w:val="3"/>
  </w:num>
  <w:num w:numId="36">
    <w:abstractNumId w:val="29"/>
  </w:num>
  <w:num w:numId="37">
    <w:abstractNumId w:val="5"/>
  </w:num>
  <w:num w:numId="38">
    <w:abstractNumId w:val="6"/>
  </w:num>
  <w:num w:numId="39">
    <w:abstractNumId w:val="4"/>
  </w:num>
  <w:num w:numId="40">
    <w:abstractNumId w:val="13"/>
  </w:num>
  <w:num w:numId="41">
    <w:abstractNumId w:val="30"/>
  </w:num>
  <w:num w:numId="42">
    <w:abstractNumId w:val="11"/>
  </w:num>
  <w:num w:numId="43">
    <w:abstractNumId w:val="24"/>
  </w:num>
  <w:num w:numId="44">
    <w:abstractNumId w:val="19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C6D"/>
    <w:rsid w:val="00007991"/>
    <w:rsid w:val="00015E52"/>
    <w:rsid w:val="00021987"/>
    <w:rsid w:val="000327A1"/>
    <w:rsid w:val="00042BD8"/>
    <w:rsid w:val="00045BB8"/>
    <w:rsid w:val="00055E9C"/>
    <w:rsid w:val="00060589"/>
    <w:rsid w:val="000829AD"/>
    <w:rsid w:val="000A7C56"/>
    <w:rsid w:val="000B0851"/>
    <w:rsid w:val="000B1359"/>
    <w:rsid w:val="000C33CF"/>
    <w:rsid w:val="000F2575"/>
    <w:rsid w:val="00117B71"/>
    <w:rsid w:val="00122AFE"/>
    <w:rsid w:val="00122F7B"/>
    <w:rsid w:val="0015426E"/>
    <w:rsid w:val="00155BEF"/>
    <w:rsid w:val="00160BE3"/>
    <w:rsid w:val="00163BB3"/>
    <w:rsid w:val="00174272"/>
    <w:rsid w:val="00190C48"/>
    <w:rsid w:val="00191D37"/>
    <w:rsid w:val="00195DB5"/>
    <w:rsid w:val="001E1AB9"/>
    <w:rsid w:val="001E234C"/>
    <w:rsid w:val="001E5028"/>
    <w:rsid w:val="00205542"/>
    <w:rsid w:val="002060B5"/>
    <w:rsid w:val="00207383"/>
    <w:rsid w:val="002131FF"/>
    <w:rsid w:val="00217122"/>
    <w:rsid w:val="00221A1D"/>
    <w:rsid w:val="00232943"/>
    <w:rsid w:val="00237763"/>
    <w:rsid w:val="00242322"/>
    <w:rsid w:val="00242467"/>
    <w:rsid w:val="0027179C"/>
    <w:rsid w:val="00280767"/>
    <w:rsid w:val="00293F82"/>
    <w:rsid w:val="0029697A"/>
    <w:rsid w:val="002A6D10"/>
    <w:rsid w:val="002C473A"/>
    <w:rsid w:val="002C5911"/>
    <w:rsid w:val="002D3723"/>
    <w:rsid w:val="002D3E23"/>
    <w:rsid w:val="002D7A76"/>
    <w:rsid w:val="002E25AB"/>
    <w:rsid w:val="0030111A"/>
    <w:rsid w:val="003107A4"/>
    <w:rsid w:val="00311827"/>
    <w:rsid w:val="003222FC"/>
    <w:rsid w:val="0033249D"/>
    <w:rsid w:val="00334B04"/>
    <w:rsid w:val="00344FB4"/>
    <w:rsid w:val="00351471"/>
    <w:rsid w:val="003538B6"/>
    <w:rsid w:val="0036321B"/>
    <w:rsid w:val="003737B4"/>
    <w:rsid w:val="0037543E"/>
    <w:rsid w:val="00375FFF"/>
    <w:rsid w:val="003942F0"/>
    <w:rsid w:val="003969D2"/>
    <w:rsid w:val="003A5419"/>
    <w:rsid w:val="003A6700"/>
    <w:rsid w:val="003A7A78"/>
    <w:rsid w:val="003B2AE9"/>
    <w:rsid w:val="003C112D"/>
    <w:rsid w:val="003C47E6"/>
    <w:rsid w:val="003D5199"/>
    <w:rsid w:val="003D7179"/>
    <w:rsid w:val="003D76DE"/>
    <w:rsid w:val="003E00CC"/>
    <w:rsid w:val="003E31FE"/>
    <w:rsid w:val="003E343D"/>
    <w:rsid w:val="003F0EA6"/>
    <w:rsid w:val="003F345F"/>
    <w:rsid w:val="003F3A34"/>
    <w:rsid w:val="004001BF"/>
    <w:rsid w:val="00403DEF"/>
    <w:rsid w:val="00405EDA"/>
    <w:rsid w:val="004137E7"/>
    <w:rsid w:val="00432A4D"/>
    <w:rsid w:val="00440983"/>
    <w:rsid w:val="00450FFA"/>
    <w:rsid w:val="0045591E"/>
    <w:rsid w:val="0045689C"/>
    <w:rsid w:val="00460DC2"/>
    <w:rsid w:val="00461552"/>
    <w:rsid w:val="004637FE"/>
    <w:rsid w:val="0048617D"/>
    <w:rsid w:val="00494E35"/>
    <w:rsid w:val="004A44B0"/>
    <w:rsid w:val="004C0190"/>
    <w:rsid w:val="004C0C6D"/>
    <w:rsid w:val="004E0909"/>
    <w:rsid w:val="00512FBB"/>
    <w:rsid w:val="00524DBC"/>
    <w:rsid w:val="00535136"/>
    <w:rsid w:val="0055172C"/>
    <w:rsid w:val="00554486"/>
    <w:rsid w:val="00560EFB"/>
    <w:rsid w:val="00561B9D"/>
    <w:rsid w:val="0057459C"/>
    <w:rsid w:val="0058379A"/>
    <w:rsid w:val="00591728"/>
    <w:rsid w:val="005B3915"/>
    <w:rsid w:val="005B3E9C"/>
    <w:rsid w:val="00606706"/>
    <w:rsid w:val="00611EC3"/>
    <w:rsid w:val="006147D5"/>
    <w:rsid w:val="00616A21"/>
    <w:rsid w:val="00622DB8"/>
    <w:rsid w:val="00631086"/>
    <w:rsid w:val="0063649B"/>
    <w:rsid w:val="006474F6"/>
    <w:rsid w:val="00650B10"/>
    <w:rsid w:val="006858FD"/>
    <w:rsid w:val="00691368"/>
    <w:rsid w:val="0069747B"/>
    <w:rsid w:val="006B09DB"/>
    <w:rsid w:val="006C3BB5"/>
    <w:rsid w:val="006E01FB"/>
    <w:rsid w:val="006E0E9D"/>
    <w:rsid w:val="0072453F"/>
    <w:rsid w:val="007258C4"/>
    <w:rsid w:val="00727122"/>
    <w:rsid w:val="007303E1"/>
    <w:rsid w:val="00754040"/>
    <w:rsid w:val="00754638"/>
    <w:rsid w:val="00764DDD"/>
    <w:rsid w:val="007705C9"/>
    <w:rsid w:val="00775139"/>
    <w:rsid w:val="00781A1D"/>
    <w:rsid w:val="00785F44"/>
    <w:rsid w:val="00791614"/>
    <w:rsid w:val="007B0E1F"/>
    <w:rsid w:val="007B6CC9"/>
    <w:rsid w:val="007C7B22"/>
    <w:rsid w:val="007E0796"/>
    <w:rsid w:val="007E2BBA"/>
    <w:rsid w:val="008076BE"/>
    <w:rsid w:val="0082125A"/>
    <w:rsid w:val="00822FD8"/>
    <w:rsid w:val="0086585D"/>
    <w:rsid w:val="008659B6"/>
    <w:rsid w:val="00876E1C"/>
    <w:rsid w:val="00880AF7"/>
    <w:rsid w:val="00884A65"/>
    <w:rsid w:val="00886F74"/>
    <w:rsid w:val="00894CA1"/>
    <w:rsid w:val="008A5946"/>
    <w:rsid w:val="008C14BA"/>
    <w:rsid w:val="008C24D0"/>
    <w:rsid w:val="008D6349"/>
    <w:rsid w:val="008E102D"/>
    <w:rsid w:val="009055E5"/>
    <w:rsid w:val="009069CC"/>
    <w:rsid w:val="0092389C"/>
    <w:rsid w:val="0092738B"/>
    <w:rsid w:val="009310D1"/>
    <w:rsid w:val="00933870"/>
    <w:rsid w:val="00936579"/>
    <w:rsid w:val="00943B08"/>
    <w:rsid w:val="00951E1F"/>
    <w:rsid w:val="00956E52"/>
    <w:rsid w:val="00984761"/>
    <w:rsid w:val="009861DC"/>
    <w:rsid w:val="00990832"/>
    <w:rsid w:val="009960D9"/>
    <w:rsid w:val="009A17A2"/>
    <w:rsid w:val="009A48FD"/>
    <w:rsid w:val="009A6629"/>
    <w:rsid w:val="009B6572"/>
    <w:rsid w:val="009C6802"/>
    <w:rsid w:val="009E0130"/>
    <w:rsid w:val="009E08DC"/>
    <w:rsid w:val="009E5E39"/>
    <w:rsid w:val="009F7191"/>
    <w:rsid w:val="009F7B67"/>
    <w:rsid w:val="00A04382"/>
    <w:rsid w:val="00A463DE"/>
    <w:rsid w:val="00A4794D"/>
    <w:rsid w:val="00A50281"/>
    <w:rsid w:val="00A61DA0"/>
    <w:rsid w:val="00A77A7A"/>
    <w:rsid w:val="00A85367"/>
    <w:rsid w:val="00A969C4"/>
    <w:rsid w:val="00AC74A5"/>
    <w:rsid w:val="00AD0833"/>
    <w:rsid w:val="00AD3047"/>
    <w:rsid w:val="00AE27E0"/>
    <w:rsid w:val="00AE6F3B"/>
    <w:rsid w:val="00B0044B"/>
    <w:rsid w:val="00B01371"/>
    <w:rsid w:val="00B02F4D"/>
    <w:rsid w:val="00B16E84"/>
    <w:rsid w:val="00B35758"/>
    <w:rsid w:val="00B41909"/>
    <w:rsid w:val="00B5077C"/>
    <w:rsid w:val="00B568FC"/>
    <w:rsid w:val="00B673D0"/>
    <w:rsid w:val="00B7220D"/>
    <w:rsid w:val="00B93C46"/>
    <w:rsid w:val="00BA4FE6"/>
    <w:rsid w:val="00BA753C"/>
    <w:rsid w:val="00BE441D"/>
    <w:rsid w:val="00C05652"/>
    <w:rsid w:val="00C17536"/>
    <w:rsid w:val="00C27306"/>
    <w:rsid w:val="00C31116"/>
    <w:rsid w:val="00C31E33"/>
    <w:rsid w:val="00C43596"/>
    <w:rsid w:val="00C4771E"/>
    <w:rsid w:val="00C823EA"/>
    <w:rsid w:val="00C92976"/>
    <w:rsid w:val="00CA1925"/>
    <w:rsid w:val="00CA294E"/>
    <w:rsid w:val="00CA4750"/>
    <w:rsid w:val="00CB6ED2"/>
    <w:rsid w:val="00CC05F5"/>
    <w:rsid w:val="00CC1C03"/>
    <w:rsid w:val="00CC5C3D"/>
    <w:rsid w:val="00CE4ACF"/>
    <w:rsid w:val="00CF2615"/>
    <w:rsid w:val="00CF7F05"/>
    <w:rsid w:val="00D01955"/>
    <w:rsid w:val="00D02945"/>
    <w:rsid w:val="00D04701"/>
    <w:rsid w:val="00D16838"/>
    <w:rsid w:val="00D213F6"/>
    <w:rsid w:val="00D27321"/>
    <w:rsid w:val="00D30B88"/>
    <w:rsid w:val="00D361E5"/>
    <w:rsid w:val="00D37C2D"/>
    <w:rsid w:val="00D4243A"/>
    <w:rsid w:val="00D511F6"/>
    <w:rsid w:val="00D76392"/>
    <w:rsid w:val="00D87555"/>
    <w:rsid w:val="00D96994"/>
    <w:rsid w:val="00D96BF8"/>
    <w:rsid w:val="00DA6745"/>
    <w:rsid w:val="00DB4046"/>
    <w:rsid w:val="00DC0904"/>
    <w:rsid w:val="00DC4A68"/>
    <w:rsid w:val="00DE13FF"/>
    <w:rsid w:val="00DE34E7"/>
    <w:rsid w:val="00E1538F"/>
    <w:rsid w:val="00E161F7"/>
    <w:rsid w:val="00E21175"/>
    <w:rsid w:val="00E45E55"/>
    <w:rsid w:val="00E54D67"/>
    <w:rsid w:val="00E7151F"/>
    <w:rsid w:val="00EB4A98"/>
    <w:rsid w:val="00EB4DE7"/>
    <w:rsid w:val="00EC40B9"/>
    <w:rsid w:val="00EC521F"/>
    <w:rsid w:val="00EC7DC9"/>
    <w:rsid w:val="00EE0180"/>
    <w:rsid w:val="00EF608B"/>
    <w:rsid w:val="00F075EB"/>
    <w:rsid w:val="00F136EF"/>
    <w:rsid w:val="00F22010"/>
    <w:rsid w:val="00F2797E"/>
    <w:rsid w:val="00F32574"/>
    <w:rsid w:val="00F50D5E"/>
    <w:rsid w:val="00F579E8"/>
    <w:rsid w:val="00F802B4"/>
    <w:rsid w:val="00F8243E"/>
    <w:rsid w:val="00FB6901"/>
    <w:rsid w:val="00FD65A9"/>
    <w:rsid w:val="00FD6C7C"/>
    <w:rsid w:val="00FE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0B6AE86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7122"/>
    <w:rPr>
      <w:rFonts w:ascii="Verdana" w:hAnsi="Verdana"/>
      <w:lang w:val="en-US"/>
    </w:rPr>
  </w:style>
  <w:style w:type="paragraph" w:styleId="Heading1">
    <w:name w:val="heading 1"/>
    <w:basedOn w:val="Normal"/>
    <w:next w:val="Heading2"/>
    <w:qFormat/>
    <w:rsid w:val="004A44B0"/>
    <w:pPr>
      <w:keepNext/>
      <w:numPr>
        <w:numId w:val="1"/>
      </w:numPr>
      <w:spacing w:before="240" w:after="60"/>
      <w:contextualSpacing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qFormat/>
    <w:rsid w:val="00015E52"/>
    <w:pPr>
      <w:keepNext/>
      <w:spacing w:after="120"/>
      <w:outlineLvl w:val="1"/>
    </w:pPr>
    <w:rPr>
      <w:rFonts w:cs="Arial"/>
      <w:bCs/>
      <w:iCs/>
      <w:szCs w:val="28"/>
      <w:lang w:val="en-GB"/>
    </w:rPr>
  </w:style>
  <w:style w:type="paragraph" w:styleId="Heading3">
    <w:name w:val="heading 3"/>
    <w:basedOn w:val="Normal"/>
    <w:qFormat/>
    <w:rsid w:val="00015E52"/>
    <w:pPr>
      <w:keepNext/>
      <w:numPr>
        <w:ilvl w:val="2"/>
        <w:numId w:val="1"/>
      </w:numPr>
      <w:spacing w:after="12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qFormat/>
    <w:rsid w:val="00015E52"/>
    <w:pPr>
      <w:keepNext/>
      <w:numPr>
        <w:ilvl w:val="3"/>
        <w:numId w:val="1"/>
      </w:numPr>
      <w:spacing w:after="120"/>
      <w:outlineLvl w:val="3"/>
    </w:pPr>
    <w:rPr>
      <w:bCs/>
      <w:szCs w:val="28"/>
    </w:rPr>
  </w:style>
  <w:style w:type="paragraph" w:styleId="Heading5">
    <w:name w:val="heading 5"/>
    <w:basedOn w:val="Normal"/>
    <w:qFormat/>
    <w:rsid w:val="00015E52"/>
    <w:pPr>
      <w:numPr>
        <w:ilvl w:val="4"/>
        <w:numId w:val="1"/>
      </w:numPr>
      <w:spacing w:after="120"/>
      <w:outlineLvl w:val="4"/>
    </w:pPr>
    <w:rPr>
      <w:bCs/>
      <w:iCs/>
      <w:szCs w:val="26"/>
    </w:rPr>
  </w:style>
  <w:style w:type="paragraph" w:styleId="Heading6">
    <w:name w:val="heading 6"/>
    <w:basedOn w:val="Normal"/>
    <w:qFormat/>
    <w:rsid w:val="00015E52"/>
    <w:pPr>
      <w:numPr>
        <w:ilvl w:val="5"/>
        <w:numId w:val="1"/>
      </w:numPr>
      <w:spacing w:after="120"/>
      <w:outlineLvl w:val="5"/>
    </w:pPr>
    <w:rPr>
      <w:bCs/>
      <w:szCs w:val="22"/>
    </w:rPr>
  </w:style>
  <w:style w:type="paragraph" w:styleId="Heading7">
    <w:name w:val="heading 7"/>
    <w:basedOn w:val="Normal"/>
    <w:qFormat/>
    <w:rsid w:val="00015E52"/>
    <w:pPr>
      <w:numPr>
        <w:ilvl w:val="6"/>
        <w:numId w:val="1"/>
      </w:numPr>
      <w:spacing w:after="120"/>
      <w:outlineLvl w:val="6"/>
    </w:pPr>
    <w:rPr>
      <w:szCs w:val="24"/>
    </w:rPr>
  </w:style>
  <w:style w:type="paragraph" w:styleId="Heading8">
    <w:name w:val="heading 8"/>
    <w:basedOn w:val="Normal"/>
    <w:qFormat/>
    <w:rsid w:val="00015E52"/>
    <w:pPr>
      <w:numPr>
        <w:ilvl w:val="7"/>
        <w:numId w:val="1"/>
      </w:numPr>
      <w:spacing w:after="120"/>
      <w:outlineLvl w:val="7"/>
    </w:pPr>
    <w:rPr>
      <w:iCs/>
      <w:szCs w:val="24"/>
    </w:rPr>
  </w:style>
  <w:style w:type="paragraph" w:styleId="Heading9">
    <w:name w:val="heading 9"/>
    <w:basedOn w:val="Normal"/>
    <w:qFormat/>
    <w:rsid w:val="00015E52"/>
    <w:pPr>
      <w:numPr>
        <w:ilvl w:val="8"/>
        <w:numId w:val="1"/>
      </w:numPr>
      <w:spacing w:after="1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271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271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27122"/>
  </w:style>
  <w:style w:type="character" w:styleId="Hyperlink">
    <w:name w:val="Hyperlink"/>
    <w:rsid w:val="00015E52"/>
    <w:rPr>
      <w:rFonts w:ascii="Verdana" w:hAnsi="Verdana"/>
      <w:color w:val="0000FF"/>
      <w:sz w:val="20"/>
      <w:u w:val="single"/>
    </w:rPr>
  </w:style>
  <w:style w:type="paragraph" w:customStyle="1" w:styleId="Lettersub-headings">
    <w:name w:val="Letter sub-headings"/>
    <w:basedOn w:val="Normal"/>
    <w:rsid w:val="009310D1"/>
    <w:pPr>
      <w:numPr>
        <w:numId w:val="4"/>
      </w:numPr>
      <w:tabs>
        <w:tab w:val="num" w:pos="1560"/>
      </w:tabs>
      <w:ind w:left="1560" w:hanging="480"/>
    </w:pPr>
    <w:rPr>
      <w:lang w:val="en-GB"/>
    </w:rPr>
  </w:style>
  <w:style w:type="table" w:styleId="TableGrid">
    <w:name w:val="Table Grid"/>
    <w:basedOn w:val="TableNormal"/>
    <w:rsid w:val="00C27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E13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DE13FF"/>
    <w:rPr>
      <w:rFonts w:ascii="CG Times" w:hAnsi="CG Times"/>
    </w:rPr>
  </w:style>
  <w:style w:type="character" w:customStyle="1" w:styleId="CommentTextChar">
    <w:name w:val="Comment Text Char"/>
    <w:link w:val="CommentText"/>
    <w:rsid w:val="00DE13FF"/>
    <w:rPr>
      <w:rFonts w:ascii="CG Times" w:hAnsi="CG Times"/>
      <w:lang w:val="en-US"/>
    </w:rPr>
  </w:style>
  <w:style w:type="paragraph" w:styleId="BalloonText">
    <w:name w:val="Balloon Text"/>
    <w:basedOn w:val="Normal"/>
    <w:link w:val="BalloonTextChar"/>
    <w:rsid w:val="00DE13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E13FF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5B3E9C"/>
    <w:rPr>
      <w:rFonts w:ascii="Verdana" w:hAnsi="Verdana"/>
      <w:b/>
      <w:bCs/>
    </w:rPr>
  </w:style>
  <w:style w:type="character" w:customStyle="1" w:styleId="CommentSubjectChar">
    <w:name w:val="Comment Subject Char"/>
    <w:link w:val="CommentSubject"/>
    <w:rsid w:val="005B3E9C"/>
    <w:rPr>
      <w:rFonts w:ascii="Verdana" w:hAnsi="Verdana"/>
      <w:b/>
      <w:bCs/>
      <w:lang w:val="en-US"/>
    </w:rPr>
  </w:style>
  <w:style w:type="character" w:customStyle="1" w:styleId="FooterChar">
    <w:name w:val="Footer Char"/>
    <w:link w:val="Footer"/>
    <w:rsid w:val="004637FE"/>
    <w:rPr>
      <w:rFonts w:ascii="Verdana" w:hAnsi="Verdana"/>
      <w:lang w:eastAsia="en-GB"/>
    </w:rPr>
  </w:style>
  <w:style w:type="character" w:customStyle="1" w:styleId="Normal1">
    <w:name w:val="Normal1"/>
    <w:rsid w:val="004637FE"/>
    <w:rPr>
      <w:rFonts w:ascii="Times" w:hAnsi="Times"/>
      <w:sz w:val="24"/>
    </w:rPr>
  </w:style>
  <w:style w:type="paragraph" w:styleId="Revision">
    <w:name w:val="Revision"/>
    <w:hidden/>
    <w:uiPriority w:val="99"/>
    <w:semiHidden/>
    <w:rsid w:val="004637FE"/>
    <w:rPr>
      <w:rFonts w:ascii="Verdana" w:hAnsi="Verdana"/>
      <w:lang w:val="en-US"/>
    </w:rPr>
  </w:style>
  <w:style w:type="paragraph" w:styleId="ListParagraph">
    <w:name w:val="List Paragraph"/>
    <w:basedOn w:val="Normal"/>
    <w:uiPriority w:val="34"/>
    <w:qFormat/>
    <w:rsid w:val="00F802B4"/>
    <w:pPr>
      <w:numPr>
        <w:ilvl w:val="1"/>
        <w:numId w:val="17"/>
      </w:numPr>
      <w:ind w:left="567" w:hanging="567"/>
    </w:pPr>
  </w:style>
  <w:style w:type="paragraph" w:styleId="FootnoteText">
    <w:name w:val="footnote text"/>
    <w:basedOn w:val="Normal"/>
    <w:link w:val="FootnoteTextChar"/>
    <w:rsid w:val="00CA294E"/>
  </w:style>
  <w:style w:type="character" w:customStyle="1" w:styleId="FootnoteTextChar">
    <w:name w:val="Footnote Text Char"/>
    <w:link w:val="FootnoteText"/>
    <w:rsid w:val="00CA294E"/>
    <w:rPr>
      <w:rFonts w:ascii="Verdana" w:hAnsi="Verdana"/>
      <w:lang w:val="en-US"/>
    </w:rPr>
  </w:style>
  <w:style w:type="character" w:styleId="FootnoteReference">
    <w:name w:val="footnote reference"/>
    <w:rsid w:val="00CA294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2D3E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2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S_REC_4.3.docx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../Section%209%20-%20performance%20evaluation/MSS_DOC_9.3.docx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9357C88424045139E2F589479C5B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8B49B-225C-4FBF-BFF6-53370EE4E8FE}"/>
      </w:docPartPr>
      <w:docPartBody>
        <w:p w:rsidR="0013031C" w:rsidRDefault="002E75DC" w:rsidP="002E75DC">
          <w:pPr>
            <w:pStyle w:val="09357C88424045139E2F589479C5BD9F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84D376F0F7504B6F871370B8FA7842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4D6F4-5275-4093-9CC6-4562CF81084A}"/>
      </w:docPartPr>
      <w:docPartBody>
        <w:p w:rsidR="0013031C" w:rsidRDefault="002E75DC" w:rsidP="002E75DC">
          <w:pPr>
            <w:pStyle w:val="84D376F0F7504B6F871370B8FA7842CE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0455465F4BA341B69540EEAE35504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E87C3-6AC0-4D74-9B64-C5B0EC2916A6}"/>
      </w:docPartPr>
      <w:docPartBody>
        <w:p w:rsidR="0013031C" w:rsidRDefault="002E75DC" w:rsidP="002E75DC">
          <w:pPr>
            <w:pStyle w:val="0455465F4BA341B69540EEAE35504140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EF6E1E176ED94E3A905397A808001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3577A-20FB-46FE-AFD8-7CC9F82C94D9}"/>
      </w:docPartPr>
      <w:docPartBody>
        <w:p w:rsidR="0013031C" w:rsidRDefault="002E75DC" w:rsidP="002E75DC">
          <w:pPr>
            <w:pStyle w:val="EF6E1E176ED94E3A905397A808001C2F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6D660870F19D47D4940F36F7E8C66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FF201-F92C-4245-817C-82CA5740C41D}"/>
      </w:docPartPr>
      <w:docPartBody>
        <w:p w:rsidR="0013031C" w:rsidRDefault="002E75DC" w:rsidP="002E75DC">
          <w:pPr>
            <w:pStyle w:val="6D660870F19D47D4940F36F7E8C6660B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CA6FF71F169D40829C28D46615171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A3F4E-C838-45DB-9DC5-80010A4B4C8F}"/>
      </w:docPartPr>
      <w:docPartBody>
        <w:p w:rsidR="0013031C" w:rsidRDefault="002E75DC" w:rsidP="002E75DC">
          <w:pPr>
            <w:pStyle w:val="CA6FF71F169D40829C28D46615171AFE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2AE6F-E04F-4328-B314-DDD1F0AA8DC1}"/>
      </w:docPartPr>
      <w:docPartBody>
        <w:p w:rsidR="0013031C" w:rsidRDefault="002E75DC"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FC71C946D73D444AB47E81ED7392D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BD2AC-CC95-4816-B350-A62766C6583C}"/>
      </w:docPartPr>
      <w:docPartBody>
        <w:p w:rsidR="002F1017" w:rsidRDefault="00BB64FD" w:rsidP="00BB64FD">
          <w:pPr>
            <w:pStyle w:val="FC71C946D73D444AB47E81ED7392D134"/>
          </w:pPr>
          <w:r w:rsidRPr="00E949FB">
            <w:rPr>
              <w:rStyle w:val="PlaceholderText"/>
            </w:rPr>
            <w:t>Choose an item.</w:t>
          </w:r>
        </w:p>
      </w:docPartBody>
    </w:docPart>
    <w:docPart>
      <w:docPartPr>
        <w:name w:val="226DF70421D04AC186957952E8547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C4645-DB7A-4B21-83AD-746924BE2186}"/>
      </w:docPartPr>
      <w:docPartBody>
        <w:p w:rsidR="00042AF1" w:rsidRDefault="00CC2EFA" w:rsidP="00CC2EFA">
          <w:pPr>
            <w:pStyle w:val="226DF70421D04AC186957952E8547BE2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DA9BC131A8C7454A93FEAF8B88F89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2AD5A-85BF-456A-9E95-6D58D864F76E}"/>
      </w:docPartPr>
      <w:docPartBody>
        <w:p w:rsidR="00042AF1" w:rsidRDefault="00CC2EFA" w:rsidP="00CC2EFA">
          <w:pPr>
            <w:pStyle w:val="DA9BC131A8C7454A93FEAF8B88F8988E"/>
          </w:pPr>
          <w:r w:rsidRPr="0035592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5DC"/>
    <w:rsid w:val="00042AF1"/>
    <w:rsid w:val="0013031C"/>
    <w:rsid w:val="00141CD9"/>
    <w:rsid w:val="001C7F5E"/>
    <w:rsid w:val="002E75DC"/>
    <w:rsid w:val="002F1017"/>
    <w:rsid w:val="003B59B4"/>
    <w:rsid w:val="003E7C5C"/>
    <w:rsid w:val="004266FB"/>
    <w:rsid w:val="004F5BDE"/>
    <w:rsid w:val="005676BA"/>
    <w:rsid w:val="00596C0B"/>
    <w:rsid w:val="006C5C50"/>
    <w:rsid w:val="006E5B5C"/>
    <w:rsid w:val="00746932"/>
    <w:rsid w:val="007574A8"/>
    <w:rsid w:val="0078681F"/>
    <w:rsid w:val="007B37BE"/>
    <w:rsid w:val="008456B6"/>
    <w:rsid w:val="00861CF2"/>
    <w:rsid w:val="0095488F"/>
    <w:rsid w:val="009C1AAB"/>
    <w:rsid w:val="00A11514"/>
    <w:rsid w:val="00A1782F"/>
    <w:rsid w:val="00B03AB0"/>
    <w:rsid w:val="00B90409"/>
    <w:rsid w:val="00BB64FD"/>
    <w:rsid w:val="00BE5D84"/>
    <w:rsid w:val="00BF5C49"/>
    <w:rsid w:val="00C14DB9"/>
    <w:rsid w:val="00CC2EFA"/>
    <w:rsid w:val="00CD0317"/>
    <w:rsid w:val="00D14E50"/>
    <w:rsid w:val="00D65402"/>
    <w:rsid w:val="00E37A60"/>
    <w:rsid w:val="00F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2EFA"/>
    <w:rPr>
      <w:color w:val="808080"/>
    </w:rPr>
  </w:style>
  <w:style w:type="paragraph" w:customStyle="1" w:styleId="09357C88424045139E2F589479C5BD9F">
    <w:name w:val="09357C88424045139E2F589479C5BD9F"/>
    <w:rsid w:val="002E75DC"/>
  </w:style>
  <w:style w:type="paragraph" w:customStyle="1" w:styleId="84D376F0F7504B6F871370B8FA7842CE">
    <w:name w:val="84D376F0F7504B6F871370B8FA7842CE"/>
    <w:rsid w:val="002E75DC"/>
  </w:style>
  <w:style w:type="paragraph" w:customStyle="1" w:styleId="0455465F4BA341B69540EEAE35504140">
    <w:name w:val="0455465F4BA341B69540EEAE35504140"/>
    <w:rsid w:val="002E75DC"/>
  </w:style>
  <w:style w:type="paragraph" w:customStyle="1" w:styleId="EF6E1E176ED94E3A905397A808001C2F">
    <w:name w:val="EF6E1E176ED94E3A905397A808001C2F"/>
    <w:rsid w:val="002E75DC"/>
  </w:style>
  <w:style w:type="paragraph" w:customStyle="1" w:styleId="6D660870F19D47D4940F36F7E8C6660B">
    <w:name w:val="6D660870F19D47D4940F36F7E8C6660B"/>
    <w:rsid w:val="002E75DC"/>
  </w:style>
  <w:style w:type="paragraph" w:customStyle="1" w:styleId="CA6FF71F169D40829C28D46615171AFE">
    <w:name w:val="CA6FF71F169D40829C28D46615171AFE"/>
    <w:rsid w:val="002E75DC"/>
  </w:style>
  <w:style w:type="paragraph" w:customStyle="1" w:styleId="FC71C946D73D444AB47E81ED7392D134">
    <w:name w:val="FC71C946D73D444AB47E81ED7392D134"/>
    <w:rsid w:val="00BB64FD"/>
  </w:style>
  <w:style w:type="paragraph" w:customStyle="1" w:styleId="226DF70421D04AC186957952E8547BE2">
    <w:name w:val="226DF70421D04AC186957952E8547BE2"/>
    <w:rsid w:val="00CC2EFA"/>
  </w:style>
  <w:style w:type="paragraph" w:customStyle="1" w:styleId="DA9BC131A8C7454A93FEAF8B88F8988E">
    <w:name w:val="DA9BC131A8C7454A93FEAF8B88F8988E"/>
    <w:rsid w:val="00CC2E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79022-FABF-47DF-A39C-64444C886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526</Words>
  <Characters>3106</Characters>
  <Application>Microsoft Office Word</Application>
  <DocSecurity>0</DocSecurity>
  <Lines>113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3607</CharactersWithSpaces>
  <SharedDoc>false</SharedDoc>
  <HLinks>
    <vt:vector size="6" baseType="variant"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17</cp:revision>
  <dcterms:created xsi:type="dcterms:W3CDTF">2019-08-24T08:32:00Z</dcterms:created>
  <dcterms:modified xsi:type="dcterms:W3CDTF">2020-11-14T10:42:00Z</dcterms:modified>
  <cp:category/>
</cp:coreProperties>
</file>