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C95AAF" w14:textId="0F0325A8" w:rsidR="009A43E6" w:rsidRPr="009449E8" w:rsidRDefault="00701E51" w:rsidP="00A82503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9449E8">
        <w:rPr>
          <w:rFonts w:ascii="Verdana" w:hAnsi="Verdana"/>
          <w:b/>
          <w:sz w:val="20"/>
        </w:rPr>
        <w:t>Scope</w:t>
      </w:r>
    </w:p>
    <w:p w14:paraId="76C95AB0" w14:textId="77777777" w:rsidR="00EF719E" w:rsidRPr="009449E8" w:rsidRDefault="00EF719E" w:rsidP="00A82503">
      <w:pPr>
        <w:ind w:left="567"/>
        <w:rPr>
          <w:rFonts w:ascii="Verdana" w:hAnsi="Verdana"/>
          <w:sz w:val="20"/>
        </w:rPr>
      </w:pPr>
    </w:p>
    <w:p w14:paraId="76C95AB1" w14:textId="18BE86A8" w:rsidR="002944F5" w:rsidRPr="009449E8" w:rsidRDefault="009B3210" w:rsidP="00A82503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 xml:space="preserve">All cryptographic keys used by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862429614"/>
          <w:placeholder>
            <w:docPart w:val="DefaultPlaceholder_1081868574"/>
          </w:placeholder>
          <w:text/>
        </w:sdtPr>
        <w:sdtEndPr/>
        <w:sdtContent>
          <w:r w:rsidR="001A4B43">
            <w:rPr>
              <w:rFonts w:ascii="Verdana" w:hAnsi="Verdana"/>
              <w:sz w:val="20"/>
            </w:rPr>
            <w:t>Retirement Capital</w:t>
          </w:r>
        </w:sdtContent>
      </w:sdt>
      <w:r w:rsidR="009449E8" w:rsidRPr="00B37012">
        <w:rPr>
          <w:rFonts w:ascii="Verdana" w:hAnsi="Verdana"/>
          <w:sz w:val="20"/>
        </w:rPr>
        <w:t xml:space="preserve"> </w:t>
      </w:r>
      <w:r w:rsidRPr="009449E8">
        <w:rPr>
          <w:rFonts w:ascii="Verdana" w:hAnsi="Verdana"/>
          <w:sz w:val="20"/>
        </w:rPr>
        <w:t>and as listed in the schedule</w:t>
      </w:r>
      <w:r w:rsidR="00753ABB" w:rsidRPr="009449E8">
        <w:rPr>
          <w:rFonts w:ascii="Verdana" w:hAnsi="Verdana"/>
          <w:sz w:val="20"/>
        </w:rPr>
        <w:t xml:space="preserve"> </w:t>
      </w:r>
      <w:hyperlink r:id="rId10" w:history="1">
        <w:r w:rsidR="00534FED" w:rsidRPr="0027485F">
          <w:rPr>
            <w:rStyle w:val="Hyperlink"/>
            <w:rFonts w:ascii="Verdana" w:hAnsi="Verdana"/>
            <w:sz w:val="20"/>
          </w:rPr>
          <w:t>ISMS</w:t>
        </w:r>
        <w:r w:rsidR="0027485F" w:rsidRPr="0027485F">
          <w:rPr>
            <w:rStyle w:val="Hyperlink"/>
            <w:rFonts w:ascii="Verdana" w:hAnsi="Verdana"/>
            <w:sz w:val="20"/>
          </w:rPr>
          <w:t>-C</w:t>
        </w:r>
        <w:r w:rsidR="00534FED" w:rsidRPr="0027485F">
          <w:rPr>
            <w:rStyle w:val="Hyperlink"/>
            <w:rFonts w:ascii="Verdana" w:hAnsi="Verdana"/>
            <w:sz w:val="20"/>
          </w:rPr>
          <w:t xml:space="preserve"> REC 10.1</w:t>
        </w:r>
        <w:r w:rsidR="0095611A" w:rsidRPr="0027485F">
          <w:rPr>
            <w:rStyle w:val="Hyperlink"/>
            <w:rFonts w:ascii="Verdana" w:hAnsi="Verdana"/>
            <w:sz w:val="20"/>
          </w:rPr>
          <w:t>.</w:t>
        </w:r>
        <w:r w:rsidR="0027485F" w:rsidRPr="0027485F">
          <w:rPr>
            <w:rStyle w:val="Hyperlink"/>
            <w:rFonts w:ascii="Verdana" w:hAnsi="Verdana"/>
            <w:sz w:val="20"/>
          </w:rPr>
          <w:t>1</w:t>
        </w:r>
      </w:hyperlink>
      <w:r w:rsidR="0027485F">
        <w:rPr>
          <w:rFonts w:ascii="Verdana" w:hAnsi="Verdana"/>
          <w:sz w:val="20"/>
        </w:rPr>
        <w:t>.</w:t>
      </w:r>
    </w:p>
    <w:p w14:paraId="76C95AB2" w14:textId="77777777" w:rsidR="002944F5" w:rsidRPr="009449E8" w:rsidRDefault="002944F5" w:rsidP="00A82503">
      <w:pPr>
        <w:ind w:left="567"/>
        <w:rPr>
          <w:rFonts w:ascii="Verdana" w:hAnsi="Verdana"/>
          <w:sz w:val="20"/>
        </w:rPr>
      </w:pPr>
    </w:p>
    <w:p w14:paraId="76C95AB3" w14:textId="77777777" w:rsidR="009B1314" w:rsidRPr="009449E8" w:rsidRDefault="009B1314" w:rsidP="00A82503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9449E8">
        <w:rPr>
          <w:rFonts w:ascii="Verdana" w:hAnsi="Verdana"/>
          <w:b/>
          <w:sz w:val="20"/>
        </w:rPr>
        <w:t>Responsibilities</w:t>
      </w:r>
    </w:p>
    <w:p w14:paraId="76C95AB4" w14:textId="77777777" w:rsidR="00EF719E" w:rsidRPr="009449E8" w:rsidRDefault="00EF719E" w:rsidP="00A82503">
      <w:pPr>
        <w:ind w:left="567"/>
        <w:rPr>
          <w:rFonts w:ascii="Verdana" w:hAnsi="Verdana"/>
          <w:sz w:val="20"/>
        </w:rPr>
      </w:pPr>
    </w:p>
    <w:p w14:paraId="76C95AB5" w14:textId="2466F89F" w:rsidR="00A519CE" w:rsidRPr="009449E8" w:rsidRDefault="009B3210" w:rsidP="00A82503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841462724"/>
          <w:placeholder>
            <w:docPart w:val="DefaultPlaceholder_1081868574"/>
          </w:placeholder>
          <w:text/>
        </w:sdtPr>
        <w:sdtEndPr/>
        <w:sdtContent>
          <w:r w:rsidR="006467D4">
            <w:rPr>
              <w:rFonts w:ascii="Verdana" w:hAnsi="Verdana"/>
              <w:sz w:val="20"/>
            </w:rPr>
            <w:t>Director (CISO)</w:t>
          </w:r>
        </w:sdtContent>
      </w:sdt>
      <w:r w:rsidRPr="009449E8">
        <w:rPr>
          <w:rFonts w:ascii="Verdana" w:hAnsi="Verdana"/>
          <w:sz w:val="20"/>
        </w:rPr>
        <w:t xml:space="preserve"> is responsible for maintaining the schedule of required keys in line with the risk assessment, this procedure and evolving security environment.</w:t>
      </w:r>
    </w:p>
    <w:p w14:paraId="76C95AB6" w14:textId="77777777" w:rsidR="00A82503" w:rsidRPr="009449E8" w:rsidRDefault="00A82503" w:rsidP="00A82503">
      <w:pPr>
        <w:ind w:left="567"/>
        <w:rPr>
          <w:rFonts w:ascii="Verdana" w:hAnsi="Verdana"/>
          <w:sz w:val="20"/>
        </w:rPr>
      </w:pPr>
    </w:p>
    <w:p w14:paraId="76C95AB7" w14:textId="73EB9629" w:rsidR="009B3210" w:rsidRPr="009449E8" w:rsidRDefault="009B3210" w:rsidP="00A82503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 xml:space="preserve">Individual asset </w:t>
      </w:r>
      <w:r w:rsidRPr="00B37012">
        <w:rPr>
          <w:rFonts w:ascii="Verdana" w:hAnsi="Verdana"/>
          <w:sz w:val="20"/>
        </w:rPr>
        <w:t>owners</w:t>
      </w:r>
      <w:r w:rsidRPr="009449E8">
        <w:rPr>
          <w:rFonts w:ascii="Verdana" w:hAnsi="Verdana"/>
          <w:sz w:val="20"/>
        </w:rPr>
        <w:t xml:space="preserve"> are responsible for ensuring that the required cryptographic control is applied.</w:t>
      </w:r>
    </w:p>
    <w:p w14:paraId="76C95AB8" w14:textId="77777777" w:rsidR="009B1314" w:rsidRPr="009449E8" w:rsidRDefault="009B1314" w:rsidP="00A82503">
      <w:pPr>
        <w:ind w:left="567"/>
        <w:rPr>
          <w:rFonts w:ascii="Verdana" w:hAnsi="Verdana"/>
          <w:sz w:val="20"/>
        </w:rPr>
      </w:pPr>
    </w:p>
    <w:p w14:paraId="76C95AB9" w14:textId="77777777" w:rsidR="009B1314" w:rsidRPr="009449E8" w:rsidRDefault="009B1314" w:rsidP="00A82503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9449E8">
        <w:rPr>
          <w:rFonts w:ascii="Verdana" w:hAnsi="Verdana"/>
          <w:b/>
          <w:sz w:val="20"/>
        </w:rPr>
        <w:t>Procedure</w:t>
      </w:r>
      <w:r w:rsidR="00E07C02" w:rsidRPr="009449E8">
        <w:rPr>
          <w:rFonts w:ascii="Verdana" w:hAnsi="Verdana"/>
          <w:b/>
          <w:sz w:val="20"/>
        </w:rPr>
        <w:t xml:space="preserve"> </w:t>
      </w:r>
      <w:r w:rsidR="00E07C02" w:rsidRPr="009449E8">
        <w:rPr>
          <w:rFonts w:ascii="Verdana" w:hAnsi="Verdana"/>
          <w:sz w:val="20"/>
        </w:rPr>
        <w:t>[ISO</w:t>
      </w:r>
      <w:r w:rsidR="00E46A15" w:rsidRPr="009449E8">
        <w:rPr>
          <w:rFonts w:ascii="Verdana" w:hAnsi="Verdana"/>
          <w:sz w:val="20"/>
        </w:rPr>
        <w:t xml:space="preserve">27002 </w:t>
      </w:r>
      <w:r w:rsidR="00753ABB" w:rsidRPr="009449E8">
        <w:rPr>
          <w:rFonts w:ascii="Verdana" w:hAnsi="Verdana"/>
          <w:sz w:val="20"/>
        </w:rPr>
        <w:t>C</w:t>
      </w:r>
      <w:r w:rsidR="00E07C02" w:rsidRPr="009449E8">
        <w:rPr>
          <w:rFonts w:ascii="Verdana" w:hAnsi="Verdana"/>
          <w:sz w:val="20"/>
        </w:rPr>
        <w:t>lause</w:t>
      </w:r>
      <w:r w:rsidR="00F55AAF" w:rsidRPr="009449E8">
        <w:rPr>
          <w:rFonts w:ascii="Verdana" w:hAnsi="Verdana"/>
          <w:sz w:val="20"/>
        </w:rPr>
        <w:t>s</w:t>
      </w:r>
      <w:r w:rsidR="00E07C02" w:rsidRPr="009449E8">
        <w:rPr>
          <w:rFonts w:ascii="Verdana" w:hAnsi="Verdana"/>
          <w:sz w:val="20"/>
        </w:rPr>
        <w:t xml:space="preserve"> 1</w:t>
      </w:r>
      <w:r w:rsidR="00DB518D" w:rsidRPr="009449E8">
        <w:rPr>
          <w:rFonts w:ascii="Verdana" w:hAnsi="Verdana"/>
          <w:sz w:val="20"/>
        </w:rPr>
        <w:t>0.1.2</w:t>
      </w:r>
      <w:r w:rsidR="00F55AAF" w:rsidRPr="009449E8">
        <w:rPr>
          <w:rFonts w:ascii="Verdana" w:hAnsi="Verdana"/>
          <w:sz w:val="20"/>
        </w:rPr>
        <w:t xml:space="preserve"> and 1</w:t>
      </w:r>
      <w:r w:rsidR="00DB518D" w:rsidRPr="009449E8">
        <w:rPr>
          <w:rFonts w:ascii="Verdana" w:hAnsi="Verdana"/>
          <w:sz w:val="20"/>
        </w:rPr>
        <w:t>8.1.5</w:t>
      </w:r>
      <w:r w:rsidR="00E07C02" w:rsidRPr="009449E8">
        <w:rPr>
          <w:rFonts w:ascii="Verdana" w:hAnsi="Verdana"/>
          <w:sz w:val="20"/>
        </w:rPr>
        <w:t>]</w:t>
      </w:r>
    </w:p>
    <w:p w14:paraId="76C95ABA" w14:textId="77777777" w:rsidR="00A519CE" w:rsidRPr="009449E8" w:rsidRDefault="00A519CE" w:rsidP="00A519CE">
      <w:pPr>
        <w:ind w:left="720"/>
        <w:rPr>
          <w:rFonts w:ascii="Verdana" w:hAnsi="Verdana"/>
          <w:b/>
          <w:sz w:val="20"/>
        </w:rPr>
      </w:pPr>
    </w:p>
    <w:p w14:paraId="76C95ABB" w14:textId="28F553E6" w:rsidR="00E46A15" w:rsidRDefault="001A4B43" w:rsidP="00B37012">
      <w:pPr>
        <w:numPr>
          <w:ilvl w:val="1"/>
          <w:numId w:val="5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BF68D6">
        <w:rPr>
          <w:rFonts w:ascii="Verdana" w:hAnsi="Verdana"/>
          <w:sz w:val="20"/>
        </w:rPr>
        <w:t xml:space="preserve"> uses the highest quality cryptographic standard that can be utilised by both the originating and receiving systems that is operational practical. The company utilises three different categories of cryptographic key:</w:t>
      </w:r>
    </w:p>
    <w:p w14:paraId="004A2159" w14:textId="254B7C8A" w:rsidR="00BF68D6" w:rsidRDefault="00BF68D6" w:rsidP="00BF68D6">
      <w:pPr>
        <w:pStyle w:val="ListParagraph"/>
        <w:numPr>
          <w:ilvl w:val="0"/>
          <w:numId w:val="8"/>
        </w:numPr>
        <w:spacing w:after="120"/>
        <w:ind w:left="1434" w:hanging="357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Self-generated, unsigned keys for use with permanent internal VPNs.</w:t>
      </w:r>
    </w:p>
    <w:p w14:paraId="3B5E9DA5" w14:textId="29BB7994" w:rsidR="00BF68D6" w:rsidRDefault="00BF68D6" w:rsidP="00BF68D6">
      <w:pPr>
        <w:pStyle w:val="ListParagraph"/>
        <w:numPr>
          <w:ilvl w:val="0"/>
          <w:numId w:val="8"/>
        </w:numPr>
        <w:spacing w:after="120"/>
        <w:ind w:left="1434" w:hanging="357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Self-generated, digitally signed keys.</w:t>
      </w:r>
    </w:p>
    <w:p w14:paraId="1833FC3C" w14:textId="327FEBA9" w:rsidR="00BF68D6" w:rsidRDefault="00BF68D6" w:rsidP="00BF68D6">
      <w:pPr>
        <w:pStyle w:val="ListParagraph"/>
        <w:numPr>
          <w:ilvl w:val="0"/>
          <w:numId w:val="8"/>
        </w:numPr>
        <w:spacing w:after="120"/>
        <w:ind w:left="1434" w:hanging="357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Third-party keys provided to </w:t>
      </w:r>
      <w:r w:rsidR="001A4B43">
        <w:rPr>
          <w:rFonts w:ascii="Verdana" w:hAnsi="Verdana"/>
          <w:sz w:val="20"/>
        </w:rPr>
        <w:t>Retirement Capital</w:t>
      </w:r>
      <w:r>
        <w:rPr>
          <w:rFonts w:ascii="Verdana" w:hAnsi="Verdana"/>
          <w:sz w:val="20"/>
        </w:rPr>
        <w:t xml:space="preserve"> by other organisations.</w:t>
      </w:r>
    </w:p>
    <w:p w14:paraId="68D43345" w14:textId="5E6D82CC" w:rsidR="00BF68D6" w:rsidRDefault="00BF68D6" w:rsidP="00BF68D6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keys used adhere to the following standards:</w:t>
      </w:r>
    </w:p>
    <w:p w14:paraId="2A3FC485" w14:textId="737E633C" w:rsidR="00BF68D6" w:rsidRDefault="00BF68D6" w:rsidP="00BF68D6">
      <w:pPr>
        <w:pStyle w:val="ListParagraph"/>
        <w:numPr>
          <w:ilvl w:val="0"/>
          <w:numId w:val="9"/>
        </w:numPr>
        <w:spacing w:after="120"/>
        <w:ind w:left="1565" w:hanging="505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AES-256 based encryption</w:t>
      </w:r>
    </w:p>
    <w:p w14:paraId="52B1EB7C" w14:textId="53476F1A" w:rsidR="00BF68D6" w:rsidRDefault="00BF68D6" w:rsidP="00BF68D6">
      <w:pPr>
        <w:pStyle w:val="ListParagraph"/>
        <w:numPr>
          <w:ilvl w:val="0"/>
          <w:numId w:val="9"/>
        </w:numPr>
        <w:spacing w:after="120"/>
        <w:ind w:left="1565" w:hanging="505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SHA-512 and Diffi-hellman-2048 hashing algorithms</w:t>
      </w:r>
    </w:p>
    <w:p w14:paraId="793A8E6C" w14:textId="60C894BC" w:rsidR="00BF68D6" w:rsidRPr="00BF68D6" w:rsidRDefault="00BF68D6" w:rsidP="00BF68D6">
      <w:pPr>
        <w:pStyle w:val="ListParagraph"/>
        <w:numPr>
          <w:ilvl w:val="0"/>
          <w:numId w:val="9"/>
        </w:numPr>
        <w:spacing w:after="120"/>
        <w:ind w:left="1565" w:hanging="505"/>
        <w:contextualSpacing w:val="0"/>
        <w:rPr>
          <w:rFonts w:ascii="Verdana" w:hAnsi="Verdana"/>
          <w:sz w:val="20"/>
        </w:rPr>
      </w:pPr>
      <w:r w:rsidRPr="00BF68D6">
        <w:rPr>
          <w:rFonts w:ascii="Verdana" w:hAnsi="Verdana"/>
          <w:sz w:val="20"/>
        </w:rPr>
        <w:t>PSK 32-bit password strings</w:t>
      </w:r>
    </w:p>
    <w:p w14:paraId="76C95ABC" w14:textId="0E79AC82" w:rsidR="00E46A15" w:rsidRPr="00BF68D6" w:rsidRDefault="00BF68D6" w:rsidP="00B37012">
      <w:pPr>
        <w:numPr>
          <w:ilvl w:val="1"/>
          <w:numId w:val="5"/>
        </w:numPr>
        <w:spacing w:after="120"/>
        <w:ind w:left="567" w:hanging="567"/>
        <w:rPr>
          <w:rFonts w:ascii="Verdana" w:hAnsi="Verdana"/>
          <w:sz w:val="20"/>
        </w:rPr>
      </w:pPr>
      <w:r w:rsidRPr="00BF68D6">
        <w:rPr>
          <w:rFonts w:ascii="Verdana" w:hAnsi="Verdana"/>
          <w:sz w:val="20"/>
        </w:rPr>
        <w:t xml:space="preserve">The keys are generated automatically from a </w:t>
      </w:r>
      <w:r w:rsidR="001A4B43">
        <w:rPr>
          <w:rFonts w:ascii="Verdana" w:hAnsi="Verdana"/>
          <w:sz w:val="20"/>
        </w:rPr>
        <w:t>Retirement Capital</w:t>
      </w:r>
      <w:r w:rsidRPr="00BF68D6">
        <w:rPr>
          <w:rFonts w:ascii="Verdana" w:hAnsi="Verdana"/>
          <w:sz w:val="20"/>
        </w:rPr>
        <w:t xml:space="preserve"> generated PSK key. This is generated randomly by the </w:t>
      </w:r>
      <w:r w:rsidR="00665B02">
        <w:rPr>
          <w:rFonts w:ascii="Verdana" w:hAnsi="Verdana"/>
          <w:sz w:val="20"/>
        </w:rPr>
        <w:t>key generator</w:t>
      </w:r>
      <w:r w:rsidRPr="00BF68D6">
        <w:rPr>
          <w:rFonts w:ascii="Verdana" w:hAnsi="Verdana"/>
          <w:sz w:val="20"/>
        </w:rPr>
        <w:t xml:space="preserve"> application. The link for this is:</w:t>
      </w:r>
    </w:p>
    <w:p w14:paraId="48F3DE9F" w14:textId="6BE14059" w:rsidR="00BF68D6" w:rsidRPr="00BF68D6" w:rsidRDefault="001A4B43" w:rsidP="00BF68D6">
      <w:pPr>
        <w:spacing w:after="120"/>
        <w:ind w:left="567"/>
        <w:rPr>
          <w:rFonts w:ascii="Verdana" w:hAnsi="Verdana"/>
          <w:color w:val="0070C0"/>
          <w:sz w:val="20"/>
          <w:u w:val="single"/>
        </w:rPr>
      </w:pPr>
      <w:hyperlink r:id="rId11" w:tgtFrame="_blank" w:history="1">
        <w:r w:rsidR="00BF68D6" w:rsidRPr="00BF68D6">
          <w:rPr>
            <w:rFonts w:ascii="Verdana" w:hAnsi="Verdana"/>
            <w:color w:val="0070C0"/>
            <w:sz w:val="20"/>
            <w:u w:val="single"/>
          </w:rPr>
          <w:t>https://www.dashlane.com/features/password-generator</w:t>
        </w:r>
      </w:hyperlink>
    </w:p>
    <w:p w14:paraId="76C95ABD" w14:textId="3B8E2173" w:rsidR="00E46A15" w:rsidRPr="00BF68D6" w:rsidRDefault="001A4B43" w:rsidP="00B37012">
      <w:pPr>
        <w:numPr>
          <w:ilvl w:val="1"/>
          <w:numId w:val="5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BF68D6">
        <w:rPr>
          <w:rFonts w:ascii="Verdana" w:hAnsi="Verdana"/>
          <w:sz w:val="20"/>
        </w:rPr>
        <w:t xml:space="preserve"> has an SSL certificate that encompasses the entire </w:t>
      </w:r>
      <w:r>
        <w:rPr>
          <w:rFonts w:ascii="Verdana" w:hAnsi="Verdana"/>
          <w:sz w:val="20"/>
        </w:rPr>
        <w:t>Retirement Capital</w:t>
      </w:r>
      <w:r w:rsidR="00BF68D6">
        <w:rPr>
          <w:rFonts w:ascii="Verdana" w:hAnsi="Verdana"/>
          <w:sz w:val="20"/>
        </w:rPr>
        <w:t>.co.uk domain. Cryptographic keys are generated and signed by GoDaddy and are requested on the administration page of GoDaddy’s dashboard.</w:t>
      </w:r>
    </w:p>
    <w:p w14:paraId="76C95ABE" w14:textId="38A9F129" w:rsidR="00E46A15" w:rsidRPr="00BF68D6" w:rsidRDefault="001A4B43" w:rsidP="00B37012">
      <w:pPr>
        <w:numPr>
          <w:ilvl w:val="1"/>
          <w:numId w:val="5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BF68D6" w:rsidRPr="00BF68D6">
        <w:rPr>
          <w:rFonts w:ascii="Verdana" w:hAnsi="Verdana"/>
          <w:sz w:val="20"/>
        </w:rPr>
        <w:t>’s policy is to not distribute cryptographic keys unless absolutely necessary</w:t>
      </w:r>
      <w:r w:rsidR="00BF68D6">
        <w:rPr>
          <w:rFonts w:ascii="Verdana" w:hAnsi="Verdana"/>
          <w:sz w:val="20"/>
        </w:rPr>
        <w:t>. Where we need to distribute keys, this is always done of a secure email solution provided by Google G-Mail.</w:t>
      </w:r>
    </w:p>
    <w:p w14:paraId="76C95ABF" w14:textId="353E8F48" w:rsidR="00E46A15" w:rsidRPr="00BF68D6" w:rsidRDefault="00BF68D6" w:rsidP="00B37012">
      <w:pPr>
        <w:numPr>
          <w:ilvl w:val="1"/>
          <w:numId w:val="5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Keys are stored in a secure key folder held on the server and replicated with Google Drive, accessible only to system administration. Keys are retained in line with </w:t>
      </w:r>
      <w:hyperlink r:id="rId12" w:history="1">
        <w:r w:rsidR="00534FED" w:rsidRPr="00BF68D6">
          <w:rPr>
            <w:rFonts w:ascii="Verdana" w:hAnsi="Verdana"/>
            <w:sz w:val="20"/>
          </w:rPr>
          <w:t>ISMS</w:t>
        </w:r>
        <w:r w:rsidR="0027485F" w:rsidRPr="00BF68D6">
          <w:rPr>
            <w:rFonts w:ascii="Verdana" w:hAnsi="Verdana"/>
            <w:sz w:val="20"/>
          </w:rPr>
          <w:t>-C</w:t>
        </w:r>
        <w:r w:rsidR="00534FED" w:rsidRPr="00BF68D6">
          <w:rPr>
            <w:rFonts w:ascii="Verdana" w:hAnsi="Verdana"/>
            <w:sz w:val="20"/>
          </w:rPr>
          <w:t xml:space="preserve"> DOC 18.</w:t>
        </w:r>
        <w:r w:rsidR="0027485F" w:rsidRPr="00BF68D6">
          <w:rPr>
            <w:rFonts w:ascii="Verdana" w:hAnsi="Verdana"/>
            <w:sz w:val="20"/>
          </w:rPr>
          <w:t>1.3a</w:t>
        </w:r>
      </w:hyperlink>
      <w:r w:rsidR="00753ABB" w:rsidRPr="00BF68D6">
        <w:rPr>
          <w:rFonts w:ascii="Verdana" w:hAnsi="Verdana"/>
          <w:sz w:val="20"/>
        </w:rPr>
        <w:t>.</w:t>
      </w:r>
    </w:p>
    <w:p w14:paraId="76C95AC1" w14:textId="77777777" w:rsidR="001519AA" w:rsidRPr="00BF68D6" w:rsidRDefault="001519AA" w:rsidP="001519AA">
      <w:pPr>
        <w:ind w:left="720" w:hanging="900"/>
        <w:rPr>
          <w:rFonts w:ascii="Verdana" w:hAnsi="Verdana"/>
          <w:sz w:val="20"/>
        </w:rPr>
      </w:pPr>
    </w:p>
    <w:p w14:paraId="503EBF21" w14:textId="77777777" w:rsidR="00B37012" w:rsidRDefault="00B37012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76C95AC2" w14:textId="06C86105" w:rsidR="00EF719E" w:rsidRPr="009449E8" w:rsidRDefault="00753ABB" w:rsidP="008045C0">
      <w:pPr>
        <w:ind w:left="567"/>
        <w:jc w:val="both"/>
        <w:rPr>
          <w:rFonts w:ascii="Verdana" w:hAnsi="Verdana"/>
          <w:i/>
          <w:sz w:val="20"/>
        </w:rPr>
      </w:pPr>
      <w:r w:rsidRPr="009449E8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76C95AC3" w14:textId="77777777" w:rsidR="00EF719E" w:rsidRPr="00D16F20" w:rsidRDefault="00EF719E" w:rsidP="00D16F20">
      <w:pPr>
        <w:ind w:left="567"/>
        <w:rPr>
          <w:rFonts w:ascii="Verdana" w:hAnsi="Verdana"/>
          <w:sz w:val="20"/>
        </w:rPr>
      </w:pPr>
    </w:p>
    <w:p w14:paraId="76C95AC4" w14:textId="60FAA344" w:rsidR="009E4ADF" w:rsidRPr="009449E8" w:rsidRDefault="009E4ADF" w:rsidP="00D16F20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587113312"/>
          <w:placeholder>
            <w:docPart w:val="B15C2A07C98247B692C90A4E707E10CE"/>
          </w:placeholder>
          <w:text/>
        </w:sdtPr>
        <w:sdtEndPr/>
        <w:sdtContent>
          <w:r w:rsidR="006467D4">
            <w:rPr>
              <w:rFonts w:ascii="Verdana" w:hAnsi="Verdana"/>
              <w:sz w:val="20"/>
            </w:rPr>
            <w:t>Director (CISO)</w:t>
          </w:r>
        </w:sdtContent>
      </w:sdt>
      <w:r w:rsidRPr="009449E8">
        <w:rPr>
          <w:rFonts w:ascii="Verdana" w:hAnsi="Verdana"/>
          <w:sz w:val="20"/>
        </w:rPr>
        <w:t xml:space="preserve"> is </w:t>
      </w:r>
      <w:r w:rsidR="00EB16E1" w:rsidRPr="009449E8">
        <w:rPr>
          <w:rFonts w:ascii="Verdana" w:hAnsi="Verdana"/>
          <w:sz w:val="20"/>
        </w:rPr>
        <w:t xml:space="preserve">the owner of this document and is </w:t>
      </w:r>
      <w:r w:rsidRPr="009449E8">
        <w:rPr>
          <w:rFonts w:ascii="Verdana" w:hAnsi="Verdana"/>
          <w:sz w:val="20"/>
        </w:rPr>
        <w:t>responsible for en</w:t>
      </w:r>
      <w:r w:rsidR="006E78E4" w:rsidRPr="009449E8">
        <w:rPr>
          <w:rFonts w:ascii="Verdana" w:hAnsi="Verdana"/>
          <w:sz w:val="20"/>
        </w:rPr>
        <w:t>suring that this procedure</w:t>
      </w:r>
      <w:r w:rsidRPr="009449E8">
        <w:rPr>
          <w:rFonts w:ascii="Verdana" w:hAnsi="Verdana"/>
          <w:sz w:val="20"/>
        </w:rPr>
        <w:t xml:space="preserve"> is reviewed </w:t>
      </w:r>
      <w:r w:rsidR="00EB16E1" w:rsidRPr="009449E8">
        <w:rPr>
          <w:rFonts w:ascii="Verdana" w:hAnsi="Verdana"/>
          <w:sz w:val="20"/>
        </w:rPr>
        <w:t>in line with the review requirements</w:t>
      </w:r>
      <w:r w:rsidR="006E78E4" w:rsidRPr="009449E8">
        <w:rPr>
          <w:rFonts w:ascii="Verdana" w:hAnsi="Verdana"/>
          <w:sz w:val="20"/>
        </w:rPr>
        <w:t xml:space="preserve"> of the ISMS</w:t>
      </w:r>
      <w:r w:rsidR="00EB16E1" w:rsidRPr="009449E8">
        <w:rPr>
          <w:rFonts w:ascii="Verdana" w:hAnsi="Verdana"/>
          <w:sz w:val="20"/>
        </w:rPr>
        <w:t>.</w:t>
      </w:r>
      <w:r w:rsidRPr="009449E8">
        <w:rPr>
          <w:rFonts w:ascii="Verdana" w:hAnsi="Verdana"/>
          <w:sz w:val="20"/>
        </w:rPr>
        <w:t xml:space="preserve"> </w:t>
      </w:r>
    </w:p>
    <w:p w14:paraId="76C95AC5" w14:textId="77777777" w:rsidR="009E4ADF" w:rsidRPr="009449E8" w:rsidRDefault="009E4ADF" w:rsidP="008045C0">
      <w:pPr>
        <w:ind w:left="567"/>
        <w:rPr>
          <w:rFonts w:ascii="Verdana" w:hAnsi="Verdana"/>
          <w:sz w:val="20"/>
        </w:rPr>
      </w:pPr>
    </w:p>
    <w:p w14:paraId="76C95AC6" w14:textId="0E2FEBA9" w:rsidR="009E4ADF" w:rsidRPr="009449E8" w:rsidRDefault="009E4ADF" w:rsidP="008045C0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>A current version of this document is available</w:t>
      </w:r>
      <w:r w:rsidR="00EF719E" w:rsidRPr="009449E8">
        <w:rPr>
          <w:rFonts w:ascii="Verdana" w:hAnsi="Verdana"/>
          <w:sz w:val="20"/>
        </w:rPr>
        <w:t xml:space="preserve"> to </w:t>
      </w:r>
      <w:r w:rsidR="00EF719E" w:rsidRPr="00B37012">
        <w:rPr>
          <w:rFonts w:ascii="Verdana" w:hAnsi="Verdana"/>
          <w:sz w:val="20"/>
        </w:rPr>
        <w:t>all</w:t>
      </w:r>
      <w:r w:rsidR="00EF719E" w:rsidRPr="009449E8">
        <w:rPr>
          <w:rFonts w:ascii="Verdana" w:hAnsi="Verdana"/>
          <w:sz w:val="20"/>
        </w:rPr>
        <w:t xml:space="preserve"> members of staff on the </w:t>
      </w:r>
      <w:r w:rsidRPr="00B37012">
        <w:rPr>
          <w:rFonts w:ascii="Verdana" w:hAnsi="Verdana"/>
          <w:sz w:val="20"/>
        </w:rPr>
        <w:t>corporate intranet.</w:t>
      </w:r>
    </w:p>
    <w:p w14:paraId="76C95AC7" w14:textId="77777777" w:rsidR="000D520A" w:rsidRPr="009449E8" w:rsidRDefault="000D520A" w:rsidP="008045C0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ab/>
      </w:r>
    </w:p>
    <w:p w14:paraId="76C95AC8" w14:textId="1038D410" w:rsidR="000D520A" w:rsidRPr="009449E8" w:rsidRDefault="00EF719E" w:rsidP="008045C0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 xml:space="preserve">This </w:t>
      </w:r>
      <w:r w:rsidR="00574CFB" w:rsidRPr="009449E8">
        <w:rPr>
          <w:rFonts w:ascii="Verdana" w:hAnsi="Verdana"/>
          <w:sz w:val="20"/>
        </w:rPr>
        <w:t>p</w:t>
      </w:r>
      <w:r w:rsidR="003841A1" w:rsidRPr="009449E8">
        <w:rPr>
          <w:rFonts w:ascii="Verdana" w:hAnsi="Verdana"/>
          <w:sz w:val="20"/>
        </w:rPr>
        <w:t>rocedure</w:t>
      </w:r>
      <w:r w:rsidR="006E78E4" w:rsidRPr="009449E8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EAD0DAA2F8C44046A4A00AA56E6114B9"/>
          </w:placeholder>
          <w:text/>
        </w:sdtPr>
        <w:sdtEndPr/>
        <w:sdtContent>
          <w:r w:rsidR="006467D4">
            <w:rPr>
              <w:rFonts w:ascii="Verdana" w:hAnsi="Verdana"/>
              <w:sz w:val="20"/>
            </w:rPr>
            <w:t>Director (CISO)</w:t>
          </w:r>
        </w:sdtContent>
      </w:sdt>
      <w:r w:rsidR="00574CFB" w:rsidRPr="009449E8">
        <w:rPr>
          <w:rFonts w:ascii="Verdana" w:hAnsi="Verdana"/>
          <w:sz w:val="20"/>
        </w:rPr>
        <w:t xml:space="preserve"> on </w:t>
      </w:r>
      <w:r w:rsidR="001A4B43">
        <w:rPr>
          <w:rFonts w:ascii="Verdana" w:hAnsi="Verdana"/>
          <w:sz w:val="20"/>
        </w:rPr>
        <w:t>14th November 2020</w:t>
      </w:r>
      <w:r w:rsidR="00574CFB" w:rsidRPr="009449E8">
        <w:rPr>
          <w:rFonts w:ascii="Verdana" w:hAnsi="Verdana"/>
          <w:sz w:val="20"/>
        </w:rPr>
        <w:t xml:space="preserve"> and is issued on a version</w:t>
      </w:r>
      <w:r w:rsidR="00B37012">
        <w:rPr>
          <w:rFonts w:ascii="Verdana" w:hAnsi="Verdana"/>
          <w:sz w:val="20"/>
        </w:rPr>
        <w:t>-</w:t>
      </w:r>
      <w:r w:rsidR="00574CFB" w:rsidRPr="009449E8">
        <w:rPr>
          <w:rFonts w:ascii="Verdana" w:hAnsi="Verdana"/>
          <w:sz w:val="20"/>
        </w:rPr>
        <w:t>controlled basis</w:t>
      </w:r>
      <w:r w:rsidR="006E78E4" w:rsidRPr="009449E8">
        <w:rPr>
          <w:rFonts w:ascii="Verdana" w:hAnsi="Verdana"/>
          <w:sz w:val="20"/>
        </w:rPr>
        <w:t xml:space="preserve"> under his/her signature</w:t>
      </w:r>
      <w:r w:rsidR="0095611A" w:rsidRPr="009449E8">
        <w:rPr>
          <w:rFonts w:ascii="Verdana" w:hAnsi="Verdana"/>
          <w:sz w:val="20"/>
        </w:rPr>
        <w:t>.</w:t>
      </w:r>
    </w:p>
    <w:p w14:paraId="76C95AC9" w14:textId="1F78A293" w:rsidR="00C904C7" w:rsidRPr="009449E8" w:rsidRDefault="00C904C7" w:rsidP="008045C0">
      <w:pPr>
        <w:ind w:left="567"/>
        <w:rPr>
          <w:rFonts w:ascii="Verdana" w:hAnsi="Verdana"/>
          <w:sz w:val="20"/>
        </w:rPr>
      </w:pPr>
    </w:p>
    <w:p w14:paraId="76C95ACA" w14:textId="24563449" w:rsidR="00574CFB" w:rsidRPr="009449E8" w:rsidRDefault="00574CFB" w:rsidP="008045C0">
      <w:pPr>
        <w:ind w:left="567"/>
        <w:rPr>
          <w:rFonts w:ascii="Verdana" w:hAnsi="Verdana"/>
          <w:sz w:val="20"/>
        </w:rPr>
      </w:pPr>
      <w:r w:rsidRPr="009449E8">
        <w:rPr>
          <w:rFonts w:ascii="Verdana" w:hAnsi="Verdana"/>
          <w:sz w:val="20"/>
        </w:rPr>
        <w:t>Signature:</w:t>
      </w:r>
      <w:r w:rsidRPr="009449E8">
        <w:rPr>
          <w:rFonts w:ascii="Verdana" w:hAnsi="Verdana"/>
          <w:sz w:val="20"/>
        </w:rPr>
        <w:tab/>
      </w:r>
      <w:r w:rsidRPr="009449E8">
        <w:rPr>
          <w:rFonts w:ascii="Verdana" w:hAnsi="Verdana"/>
          <w:sz w:val="20"/>
        </w:rPr>
        <w:tab/>
      </w:r>
      <w:r w:rsidRPr="009449E8">
        <w:rPr>
          <w:rFonts w:ascii="Verdana" w:hAnsi="Verdana"/>
          <w:sz w:val="20"/>
        </w:rPr>
        <w:tab/>
      </w:r>
      <w:r w:rsidRPr="009449E8">
        <w:rPr>
          <w:rFonts w:ascii="Verdana" w:hAnsi="Verdana"/>
          <w:sz w:val="20"/>
        </w:rPr>
        <w:tab/>
      </w:r>
      <w:r w:rsidRPr="009449E8">
        <w:rPr>
          <w:rFonts w:ascii="Verdana" w:hAnsi="Verdana"/>
          <w:sz w:val="20"/>
        </w:rPr>
        <w:tab/>
      </w:r>
      <w:r w:rsidRPr="009449E8">
        <w:rPr>
          <w:rFonts w:ascii="Verdana" w:hAnsi="Verdana"/>
          <w:sz w:val="20"/>
        </w:rPr>
        <w:tab/>
      </w:r>
      <w:r w:rsidRPr="009449E8">
        <w:rPr>
          <w:rFonts w:ascii="Verdana" w:hAnsi="Verdana"/>
          <w:sz w:val="20"/>
        </w:rPr>
        <w:tab/>
        <w:t>Date:</w:t>
      </w:r>
      <w:r w:rsidR="00B37012">
        <w:rPr>
          <w:rFonts w:ascii="Verdana" w:hAnsi="Verdana"/>
          <w:sz w:val="20"/>
        </w:rPr>
        <w:t xml:space="preserve"> </w:t>
      </w:r>
      <w:r w:rsidR="001A4B43">
        <w:rPr>
          <w:rFonts w:ascii="Verdana" w:hAnsi="Verdana"/>
          <w:sz w:val="20"/>
        </w:rPr>
        <w:t>14/11/2020</w:t>
      </w:r>
    </w:p>
    <w:p w14:paraId="76C95ACB" w14:textId="72019FD1" w:rsidR="00251455" w:rsidRDefault="00251455" w:rsidP="008045C0">
      <w:pPr>
        <w:ind w:left="567"/>
        <w:rPr>
          <w:rFonts w:ascii="Verdana" w:hAnsi="Verdana"/>
          <w:sz w:val="20"/>
        </w:rPr>
      </w:pPr>
    </w:p>
    <w:p w14:paraId="435CFA87" w14:textId="478449F5" w:rsidR="00D16F20" w:rsidRDefault="00D16F20" w:rsidP="008045C0">
      <w:pPr>
        <w:ind w:left="567"/>
        <w:rPr>
          <w:rFonts w:ascii="Verdana" w:hAnsi="Verdana"/>
          <w:sz w:val="20"/>
        </w:rPr>
      </w:pPr>
    </w:p>
    <w:p w14:paraId="2E682DB9" w14:textId="77777777" w:rsidR="00D16F20" w:rsidRPr="009449E8" w:rsidRDefault="00D16F20" w:rsidP="008045C0">
      <w:pPr>
        <w:ind w:left="567"/>
        <w:rPr>
          <w:rFonts w:ascii="Verdana" w:hAnsi="Verdana"/>
          <w:sz w:val="20"/>
        </w:rPr>
      </w:pPr>
    </w:p>
    <w:p w14:paraId="76C95ACC" w14:textId="77777777" w:rsidR="00251455" w:rsidRDefault="00251455" w:rsidP="008045C0">
      <w:pPr>
        <w:ind w:left="567"/>
        <w:rPr>
          <w:rFonts w:ascii="Verdana" w:hAnsi="Verdana"/>
          <w:b/>
          <w:sz w:val="20"/>
        </w:rPr>
      </w:pPr>
      <w:r w:rsidRPr="009449E8">
        <w:rPr>
          <w:rFonts w:ascii="Verdana" w:hAnsi="Verdana"/>
          <w:b/>
          <w:sz w:val="20"/>
        </w:rPr>
        <w:t xml:space="preserve">Change </w:t>
      </w:r>
      <w:r w:rsidR="00753ABB" w:rsidRPr="009449E8">
        <w:rPr>
          <w:rFonts w:ascii="Verdana" w:hAnsi="Verdana"/>
          <w:b/>
          <w:sz w:val="20"/>
        </w:rPr>
        <w:t>H</w:t>
      </w:r>
      <w:r w:rsidRPr="009449E8">
        <w:rPr>
          <w:rFonts w:ascii="Verdana" w:hAnsi="Verdana"/>
          <w:b/>
          <w:sz w:val="20"/>
        </w:rPr>
        <w:t>istory</w:t>
      </w:r>
      <w:r w:rsidR="00753ABB" w:rsidRPr="009449E8">
        <w:rPr>
          <w:rFonts w:ascii="Verdana" w:hAnsi="Verdana"/>
          <w:b/>
          <w:sz w:val="20"/>
        </w:rPr>
        <w:t xml:space="preserve"> Record</w:t>
      </w:r>
    </w:p>
    <w:p w14:paraId="76C95ACD" w14:textId="77777777" w:rsidR="00753ABB" w:rsidRPr="00753ABB" w:rsidRDefault="00753ABB" w:rsidP="00251455">
      <w:pPr>
        <w:rPr>
          <w:rFonts w:ascii="Verdana" w:hAnsi="Verdana"/>
          <w:b/>
          <w:sz w:val="20"/>
        </w:rPr>
      </w:pPr>
    </w:p>
    <w:tbl>
      <w:tblPr>
        <w:tblW w:w="850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544"/>
        <w:gridCol w:w="1861"/>
        <w:gridCol w:w="1824"/>
      </w:tblGrid>
      <w:tr w:rsidR="00753ABB" w14:paraId="76C95AD2" w14:textId="77777777" w:rsidTr="008045C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CE" w14:textId="77777777" w:rsidR="00753ABB" w:rsidRDefault="00753AB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CF" w14:textId="77777777" w:rsidR="00753ABB" w:rsidRDefault="00753AB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0" w14:textId="77777777" w:rsidR="00753ABB" w:rsidRDefault="00753AB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1" w14:textId="77777777" w:rsidR="00753ABB" w:rsidRDefault="00753AB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753ABB" w14:paraId="76C95AD7" w14:textId="77777777" w:rsidTr="008045C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3" w14:textId="77777777" w:rsidR="00753ABB" w:rsidRDefault="00753AB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4" w14:textId="77777777" w:rsidR="00753ABB" w:rsidRDefault="00753AB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5" w14:textId="07C7E9D5" w:rsidR="00753ABB" w:rsidRDefault="001A4B4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6" w14:textId="6D531034" w:rsidR="00753ABB" w:rsidRDefault="001A4B4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53ABB" w14:paraId="76C95ADC" w14:textId="77777777" w:rsidTr="008045C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8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9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A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B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</w:tr>
      <w:tr w:rsidR="00753ABB" w14:paraId="76C95AE1" w14:textId="77777777" w:rsidTr="008045C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D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E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DF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AE0" w14:textId="77777777" w:rsidR="00753ABB" w:rsidRDefault="00753ABB">
            <w:pPr>
              <w:rPr>
                <w:rFonts w:ascii="Verdana" w:hAnsi="Verdana"/>
                <w:sz w:val="20"/>
              </w:rPr>
            </w:pPr>
          </w:p>
        </w:tc>
      </w:tr>
    </w:tbl>
    <w:p w14:paraId="76C95AE2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8045C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479C7" w14:textId="77777777" w:rsidR="001A3B09" w:rsidRDefault="001A3B09">
      <w:r>
        <w:separator/>
      </w:r>
    </w:p>
  </w:endnote>
  <w:endnote w:type="continuationSeparator" w:id="0">
    <w:p w14:paraId="61B6C22E" w14:textId="77777777" w:rsidR="001A3B09" w:rsidRDefault="001A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8D523" w14:textId="77777777" w:rsidR="008F538D" w:rsidRDefault="008F53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235007" w14:paraId="76C95AFB" w14:textId="77777777" w:rsidTr="007F3EEC">
      <w:trPr>
        <w:trHeight w:val="1409"/>
      </w:trPr>
      <w:tc>
        <w:tcPr>
          <w:tcW w:w="2439" w:type="dxa"/>
        </w:tcPr>
        <w:p w14:paraId="76C95AF5" w14:textId="0DE2FA1E" w:rsidR="00235007" w:rsidRPr="00A53255" w:rsidRDefault="00235007" w:rsidP="002B129D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6C95AF6" w14:textId="2DFEFD12" w:rsidR="00235007" w:rsidRDefault="00B37012" w:rsidP="0023500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ISMS-C-DOC-10.1.2 v1</w:t>
          </w:r>
        </w:p>
        <w:p w14:paraId="76C95AF7" w14:textId="2320D51C" w:rsidR="00AA0044" w:rsidRDefault="00B37012" w:rsidP="00AA0044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76C95AF8" w14:textId="77777777" w:rsidR="00235007" w:rsidRDefault="00235007" w:rsidP="007C37B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445C0B80DC647AA93EEB1C1DCBF1E74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6C95AF9" w14:textId="732DA8B2" w:rsidR="00235007" w:rsidRDefault="00B37012" w:rsidP="00235007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6C95AFA" w14:textId="77777777" w:rsidR="00235007" w:rsidRDefault="00235007" w:rsidP="00235007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6C95AFC" w14:textId="77777777" w:rsidR="00235007" w:rsidRDefault="00235007" w:rsidP="0023500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C08FF" w14:textId="77777777" w:rsidR="008F538D" w:rsidRDefault="008F53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8E95E" w14:textId="77777777" w:rsidR="001A3B09" w:rsidRDefault="001A3B09">
      <w:r>
        <w:separator/>
      </w:r>
    </w:p>
  </w:footnote>
  <w:footnote w:type="continuationSeparator" w:id="0">
    <w:p w14:paraId="153E88C9" w14:textId="77777777" w:rsidR="001A3B09" w:rsidRDefault="001A3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7E72D" w14:textId="77777777" w:rsidR="008F538D" w:rsidRDefault="008F53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835"/>
    </w:tblGrid>
    <w:tr w:rsidR="00DF6E23" w14:paraId="76C95AF0" w14:textId="77777777" w:rsidTr="008045C0">
      <w:tc>
        <w:tcPr>
          <w:tcW w:w="6663" w:type="dxa"/>
          <w:tcBorders>
            <w:right w:val="nil"/>
          </w:tcBorders>
        </w:tcPr>
        <w:p w14:paraId="76C95AE8" w14:textId="77777777" w:rsidR="00DF6E23" w:rsidRPr="00F976F3" w:rsidRDefault="00667B79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6C95AFF" wp14:editId="76C95B00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6C95B04" w14:textId="77777777" w:rsidR="00DF6E23" w:rsidRDefault="00DF6E23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6C95AFF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6C95B04" w14:textId="77777777" w:rsidR="00DF6E23" w:rsidRDefault="00DF6E23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76C95AE9" w14:textId="77777777" w:rsidR="00DF6E23" w:rsidRPr="00F976F3" w:rsidRDefault="00DF6E23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CRYPTOGRAPHIC KEY MANAGEMENT (TIER 2)</w:t>
          </w:r>
        </w:p>
        <w:p w14:paraId="76C95AEA" w14:textId="77777777" w:rsidR="00DF6E23" w:rsidRPr="00F976F3" w:rsidRDefault="00DF6E23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6C95AEB" w14:textId="77777777" w:rsidR="00DF6E23" w:rsidRPr="008045C0" w:rsidRDefault="00DF6E23" w:rsidP="00E04E80">
          <w:pPr>
            <w:pStyle w:val="Header"/>
            <w:rPr>
              <w:rFonts w:ascii="Verdana" w:hAnsi="Verdana"/>
              <w:sz w:val="20"/>
            </w:rPr>
          </w:pPr>
          <w:r w:rsidRPr="008045C0">
            <w:rPr>
              <w:rFonts w:ascii="Verdana" w:hAnsi="Verdana"/>
              <w:b/>
              <w:sz w:val="20"/>
            </w:rPr>
            <w:t>Document Control</w:t>
          </w:r>
        </w:p>
        <w:p w14:paraId="76C95AEC" w14:textId="77777777" w:rsidR="00DF6E23" w:rsidRPr="008045C0" w:rsidRDefault="00DF6E2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045C0">
            <w:rPr>
              <w:rFonts w:ascii="Verdana" w:hAnsi="Verdana"/>
              <w:sz w:val="20"/>
            </w:rPr>
            <w:t xml:space="preserve">Reference: </w:t>
          </w:r>
          <w:r w:rsidR="00753ABB" w:rsidRPr="008045C0">
            <w:rPr>
              <w:rFonts w:ascii="Verdana" w:hAnsi="Verdana"/>
              <w:sz w:val="20"/>
            </w:rPr>
            <w:t>ISM</w:t>
          </w:r>
          <w:r w:rsidR="00697C6C" w:rsidRPr="008045C0">
            <w:rPr>
              <w:rFonts w:ascii="Verdana" w:hAnsi="Verdana"/>
              <w:sz w:val="20"/>
            </w:rPr>
            <w:t>S</w:t>
          </w:r>
          <w:r w:rsidR="0027485F">
            <w:rPr>
              <w:rFonts w:ascii="Verdana" w:hAnsi="Verdana"/>
              <w:sz w:val="20"/>
            </w:rPr>
            <w:t>-C</w:t>
          </w:r>
          <w:r w:rsidRPr="008045C0">
            <w:rPr>
              <w:rFonts w:ascii="Verdana" w:hAnsi="Verdana"/>
              <w:sz w:val="20"/>
            </w:rPr>
            <w:t xml:space="preserve"> DOC 1</w:t>
          </w:r>
          <w:r w:rsidR="00DB518D">
            <w:rPr>
              <w:rFonts w:ascii="Verdana" w:hAnsi="Verdana"/>
              <w:sz w:val="20"/>
            </w:rPr>
            <w:t>0</w:t>
          </w:r>
          <w:r w:rsidRPr="008045C0">
            <w:rPr>
              <w:rFonts w:ascii="Verdana" w:hAnsi="Verdana"/>
              <w:sz w:val="20"/>
            </w:rPr>
            <w:t>.</w:t>
          </w:r>
          <w:r w:rsidR="0027485F">
            <w:rPr>
              <w:rFonts w:ascii="Verdana" w:hAnsi="Verdana"/>
              <w:sz w:val="20"/>
            </w:rPr>
            <w:t>1.</w:t>
          </w:r>
          <w:r w:rsidRPr="008045C0">
            <w:rPr>
              <w:rFonts w:ascii="Verdana" w:hAnsi="Verdana"/>
              <w:sz w:val="20"/>
            </w:rPr>
            <w:t>2</w:t>
          </w:r>
        </w:p>
        <w:p w14:paraId="76C95AED" w14:textId="359A91D1" w:rsidR="00DF6E23" w:rsidRPr="008045C0" w:rsidRDefault="00DF6E2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045C0">
            <w:rPr>
              <w:rFonts w:ascii="Verdana" w:hAnsi="Verdana"/>
              <w:sz w:val="20"/>
            </w:rPr>
            <w:t xml:space="preserve">Issue No: </w:t>
          </w:r>
          <w:r w:rsidR="00B37012">
            <w:rPr>
              <w:rFonts w:ascii="Verdana" w:hAnsi="Verdana"/>
              <w:sz w:val="20"/>
            </w:rPr>
            <w:t>1</w:t>
          </w:r>
        </w:p>
        <w:p w14:paraId="76C95AEE" w14:textId="1D63A086" w:rsidR="00DF6E23" w:rsidRPr="008045C0" w:rsidRDefault="00DF6E2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045C0">
            <w:rPr>
              <w:rFonts w:ascii="Verdana" w:hAnsi="Verdana"/>
              <w:sz w:val="20"/>
            </w:rPr>
            <w:t xml:space="preserve">Issue Date: </w:t>
          </w:r>
          <w:r w:rsidR="001A4B43">
            <w:rPr>
              <w:rFonts w:ascii="Verdana" w:hAnsi="Verdana"/>
              <w:sz w:val="20"/>
            </w:rPr>
            <w:t>14/11/2020</w:t>
          </w:r>
        </w:p>
        <w:p w14:paraId="76C95AEF" w14:textId="77777777" w:rsidR="00DF6E23" w:rsidRPr="008045C0" w:rsidRDefault="00DF6E2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045C0">
            <w:rPr>
              <w:rFonts w:ascii="Verdana" w:hAnsi="Verdana"/>
              <w:sz w:val="20"/>
            </w:rPr>
            <w:t xml:space="preserve">Page: </w:t>
          </w:r>
          <w:r w:rsidRPr="008045C0">
            <w:rPr>
              <w:rStyle w:val="PageNumber"/>
              <w:rFonts w:ascii="Verdana" w:hAnsi="Verdana"/>
              <w:sz w:val="20"/>
            </w:rPr>
            <w:fldChar w:fldCharType="begin"/>
          </w:r>
          <w:r w:rsidRPr="008045C0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8045C0">
            <w:rPr>
              <w:rStyle w:val="PageNumber"/>
              <w:rFonts w:ascii="Verdana" w:hAnsi="Verdana"/>
              <w:sz w:val="20"/>
            </w:rPr>
            <w:fldChar w:fldCharType="separate"/>
          </w:r>
          <w:r w:rsidR="000D214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8045C0">
            <w:rPr>
              <w:rStyle w:val="PageNumber"/>
              <w:rFonts w:ascii="Verdana" w:hAnsi="Verdana"/>
              <w:sz w:val="20"/>
            </w:rPr>
            <w:fldChar w:fldCharType="end"/>
          </w:r>
          <w:r w:rsidRPr="008045C0">
            <w:rPr>
              <w:rStyle w:val="PageNumber"/>
              <w:rFonts w:ascii="Verdana" w:hAnsi="Verdana"/>
              <w:sz w:val="20"/>
            </w:rPr>
            <w:t xml:space="preserve"> of</w:t>
          </w:r>
          <w:r w:rsidRPr="008045C0">
            <w:rPr>
              <w:rFonts w:ascii="Verdana" w:hAnsi="Verdana"/>
              <w:sz w:val="20"/>
            </w:rPr>
            <w:t xml:space="preserve"> </w:t>
          </w:r>
          <w:r w:rsidRPr="008045C0">
            <w:rPr>
              <w:rStyle w:val="PageNumber"/>
              <w:rFonts w:ascii="Verdana" w:hAnsi="Verdana"/>
              <w:sz w:val="20"/>
            </w:rPr>
            <w:fldChar w:fldCharType="begin"/>
          </w:r>
          <w:r w:rsidRPr="008045C0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8045C0">
            <w:rPr>
              <w:rStyle w:val="PageNumber"/>
              <w:rFonts w:ascii="Verdana" w:hAnsi="Verdana"/>
              <w:sz w:val="20"/>
            </w:rPr>
            <w:fldChar w:fldCharType="separate"/>
          </w:r>
          <w:r w:rsidR="000D214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8045C0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6C95AF1" w14:textId="77777777" w:rsidR="00DF6E23" w:rsidRDefault="00DF6E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BD129" w14:textId="77777777" w:rsidR="008F538D" w:rsidRDefault="008F53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7F57"/>
    <w:multiLevelType w:val="hybridMultilevel"/>
    <w:tmpl w:val="197CFE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CE21E4"/>
    <w:multiLevelType w:val="hybridMultilevel"/>
    <w:tmpl w:val="40402D06"/>
    <w:lvl w:ilvl="0" w:tplc="BD0ACD1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76DE809C">
      <w:numFmt w:val="none"/>
      <w:lvlText w:val=""/>
      <w:lvlJc w:val="left"/>
      <w:pPr>
        <w:tabs>
          <w:tab w:val="num" w:pos="360"/>
        </w:tabs>
      </w:pPr>
    </w:lvl>
    <w:lvl w:ilvl="2" w:tplc="7862A520">
      <w:numFmt w:val="none"/>
      <w:lvlText w:val=""/>
      <w:lvlJc w:val="left"/>
      <w:pPr>
        <w:tabs>
          <w:tab w:val="num" w:pos="360"/>
        </w:tabs>
      </w:pPr>
    </w:lvl>
    <w:lvl w:ilvl="3" w:tplc="5D667F12">
      <w:numFmt w:val="none"/>
      <w:lvlText w:val=""/>
      <w:lvlJc w:val="left"/>
      <w:pPr>
        <w:tabs>
          <w:tab w:val="num" w:pos="360"/>
        </w:tabs>
      </w:pPr>
    </w:lvl>
    <w:lvl w:ilvl="4" w:tplc="3C8A05E8">
      <w:numFmt w:val="none"/>
      <w:lvlText w:val=""/>
      <w:lvlJc w:val="left"/>
      <w:pPr>
        <w:tabs>
          <w:tab w:val="num" w:pos="360"/>
        </w:tabs>
      </w:pPr>
    </w:lvl>
    <w:lvl w:ilvl="5" w:tplc="EC7005F0">
      <w:numFmt w:val="none"/>
      <w:lvlText w:val=""/>
      <w:lvlJc w:val="left"/>
      <w:pPr>
        <w:tabs>
          <w:tab w:val="num" w:pos="360"/>
        </w:tabs>
      </w:pPr>
    </w:lvl>
    <w:lvl w:ilvl="6" w:tplc="36C2434E">
      <w:numFmt w:val="none"/>
      <w:lvlText w:val=""/>
      <w:lvlJc w:val="left"/>
      <w:pPr>
        <w:tabs>
          <w:tab w:val="num" w:pos="360"/>
        </w:tabs>
      </w:pPr>
    </w:lvl>
    <w:lvl w:ilvl="7" w:tplc="797C0450">
      <w:numFmt w:val="none"/>
      <w:lvlText w:val=""/>
      <w:lvlJc w:val="left"/>
      <w:pPr>
        <w:tabs>
          <w:tab w:val="num" w:pos="360"/>
        </w:tabs>
      </w:pPr>
    </w:lvl>
    <w:lvl w:ilvl="8" w:tplc="B6D80EB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69910AB"/>
    <w:multiLevelType w:val="hybridMultilevel"/>
    <w:tmpl w:val="60DC3C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170A6"/>
    <w:multiLevelType w:val="hybridMultilevel"/>
    <w:tmpl w:val="D66C946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C54BB0"/>
    <w:multiLevelType w:val="hybridMultilevel"/>
    <w:tmpl w:val="A0E4D69E"/>
    <w:lvl w:ilvl="0" w:tplc="0C78BE24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4DB55722"/>
    <w:multiLevelType w:val="multilevel"/>
    <w:tmpl w:val="B04280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B5347B7"/>
    <w:multiLevelType w:val="hybridMultilevel"/>
    <w:tmpl w:val="DC58A2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24ED7"/>
    <w:multiLevelType w:val="hybridMultilevel"/>
    <w:tmpl w:val="9FF2949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3F2625E"/>
    <w:multiLevelType w:val="hybridMultilevel"/>
    <w:tmpl w:val="18B4FA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2221E"/>
    <w:rsid w:val="00062C4B"/>
    <w:rsid w:val="000721DA"/>
    <w:rsid w:val="000A20BC"/>
    <w:rsid w:val="000B3C0C"/>
    <w:rsid w:val="000C7962"/>
    <w:rsid w:val="000C7F83"/>
    <w:rsid w:val="000D214A"/>
    <w:rsid w:val="000D520A"/>
    <w:rsid w:val="00107520"/>
    <w:rsid w:val="00131D13"/>
    <w:rsid w:val="001408F1"/>
    <w:rsid w:val="001519AA"/>
    <w:rsid w:val="0018272E"/>
    <w:rsid w:val="0019166F"/>
    <w:rsid w:val="001A3B09"/>
    <w:rsid w:val="001A4B43"/>
    <w:rsid w:val="001D0EE9"/>
    <w:rsid w:val="001D251E"/>
    <w:rsid w:val="001D64E6"/>
    <w:rsid w:val="001E61C6"/>
    <w:rsid w:val="001E70DC"/>
    <w:rsid w:val="001F0D84"/>
    <w:rsid w:val="002021C1"/>
    <w:rsid w:val="002146D5"/>
    <w:rsid w:val="00235007"/>
    <w:rsid w:val="00251455"/>
    <w:rsid w:val="00257993"/>
    <w:rsid w:val="0027485F"/>
    <w:rsid w:val="00292BFA"/>
    <w:rsid w:val="002944F5"/>
    <w:rsid w:val="002977D2"/>
    <w:rsid w:val="002B129D"/>
    <w:rsid w:val="003622AC"/>
    <w:rsid w:val="003841A1"/>
    <w:rsid w:val="003A25A7"/>
    <w:rsid w:val="003D3DB7"/>
    <w:rsid w:val="003D58E2"/>
    <w:rsid w:val="003D77C3"/>
    <w:rsid w:val="004024CD"/>
    <w:rsid w:val="0040267B"/>
    <w:rsid w:val="00404052"/>
    <w:rsid w:val="00417AD4"/>
    <w:rsid w:val="004522A0"/>
    <w:rsid w:val="004A3426"/>
    <w:rsid w:val="004A4438"/>
    <w:rsid w:val="004A7A92"/>
    <w:rsid w:val="004B5323"/>
    <w:rsid w:val="004D44F4"/>
    <w:rsid w:val="004D667A"/>
    <w:rsid w:val="004E3182"/>
    <w:rsid w:val="004F1257"/>
    <w:rsid w:val="004F6FF4"/>
    <w:rsid w:val="00534FED"/>
    <w:rsid w:val="00574CFB"/>
    <w:rsid w:val="00594AC5"/>
    <w:rsid w:val="005A449D"/>
    <w:rsid w:val="005F5537"/>
    <w:rsid w:val="00607472"/>
    <w:rsid w:val="00607A95"/>
    <w:rsid w:val="00623DE5"/>
    <w:rsid w:val="00627D1D"/>
    <w:rsid w:val="00633B67"/>
    <w:rsid w:val="00644F04"/>
    <w:rsid w:val="006467D4"/>
    <w:rsid w:val="00665B02"/>
    <w:rsid w:val="00667B79"/>
    <w:rsid w:val="00686088"/>
    <w:rsid w:val="00697C6C"/>
    <w:rsid w:val="006B24CC"/>
    <w:rsid w:val="006B41A2"/>
    <w:rsid w:val="006B7B6E"/>
    <w:rsid w:val="006C791C"/>
    <w:rsid w:val="006D33DD"/>
    <w:rsid w:val="006E78E4"/>
    <w:rsid w:val="00701E51"/>
    <w:rsid w:val="00723403"/>
    <w:rsid w:val="007271C3"/>
    <w:rsid w:val="00753ABB"/>
    <w:rsid w:val="00765E3D"/>
    <w:rsid w:val="007809B0"/>
    <w:rsid w:val="00781A16"/>
    <w:rsid w:val="00785CEC"/>
    <w:rsid w:val="007B40EE"/>
    <w:rsid w:val="007C37BA"/>
    <w:rsid w:val="007C6623"/>
    <w:rsid w:val="007D6452"/>
    <w:rsid w:val="007E128B"/>
    <w:rsid w:val="007E7A86"/>
    <w:rsid w:val="008045C0"/>
    <w:rsid w:val="00836A61"/>
    <w:rsid w:val="00856393"/>
    <w:rsid w:val="008756A7"/>
    <w:rsid w:val="008838C7"/>
    <w:rsid w:val="00885C96"/>
    <w:rsid w:val="00896A51"/>
    <w:rsid w:val="00897244"/>
    <w:rsid w:val="008B1CDE"/>
    <w:rsid w:val="008B7FB6"/>
    <w:rsid w:val="008C259C"/>
    <w:rsid w:val="008C6989"/>
    <w:rsid w:val="008F538D"/>
    <w:rsid w:val="0094008F"/>
    <w:rsid w:val="00941245"/>
    <w:rsid w:val="0094144E"/>
    <w:rsid w:val="00941B20"/>
    <w:rsid w:val="009449E8"/>
    <w:rsid w:val="0095611A"/>
    <w:rsid w:val="00957251"/>
    <w:rsid w:val="00970450"/>
    <w:rsid w:val="00973021"/>
    <w:rsid w:val="009A43E6"/>
    <w:rsid w:val="009B1314"/>
    <w:rsid w:val="009B3210"/>
    <w:rsid w:val="009B4FEE"/>
    <w:rsid w:val="009C3D4A"/>
    <w:rsid w:val="009D1897"/>
    <w:rsid w:val="009E4ADF"/>
    <w:rsid w:val="00A06B27"/>
    <w:rsid w:val="00A4474B"/>
    <w:rsid w:val="00A519CE"/>
    <w:rsid w:val="00A53255"/>
    <w:rsid w:val="00A53EAF"/>
    <w:rsid w:val="00A61CB2"/>
    <w:rsid w:val="00A65E05"/>
    <w:rsid w:val="00A669FC"/>
    <w:rsid w:val="00A82503"/>
    <w:rsid w:val="00A9658C"/>
    <w:rsid w:val="00AA0044"/>
    <w:rsid w:val="00AA4BA0"/>
    <w:rsid w:val="00AA5378"/>
    <w:rsid w:val="00AA5676"/>
    <w:rsid w:val="00AC5616"/>
    <w:rsid w:val="00AD585F"/>
    <w:rsid w:val="00AD6A7F"/>
    <w:rsid w:val="00B10108"/>
    <w:rsid w:val="00B37012"/>
    <w:rsid w:val="00B4031D"/>
    <w:rsid w:val="00B6549E"/>
    <w:rsid w:val="00B77DCE"/>
    <w:rsid w:val="00BA455A"/>
    <w:rsid w:val="00BE481C"/>
    <w:rsid w:val="00BF68D6"/>
    <w:rsid w:val="00C05438"/>
    <w:rsid w:val="00C10039"/>
    <w:rsid w:val="00C103F4"/>
    <w:rsid w:val="00C134E9"/>
    <w:rsid w:val="00C42885"/>
    <w:rsid w:val="00C47258"/>
    <w:rsid w:val="00C57AC3"/>
    <w:rsid w:val="00C649BD"/>
    <w:rsid w:val="00C76A9A"/>
    <w:rsid w:val="00C904C7"/>
    <w:rsid w:val="00CB292C"/>
    <w:rsid w:val="00CD65C0"/>
    <w:rsid w:val="00D151CA"/>
    <w:rsid w:val="00D16F20"/>
    <w:rsid w:val="00D403FA"/>
    <w:rsid w:val="00D555DD"/>
    <w:rsid w:val="00D6729A"/>
    <w:rsid w:val="00D74188"/>
    <w:rsid w:val="00DB46CE"/>
    <w:rsid w:val="00DB518D"/>
    <w:rsid w:val="00DD0786"/>
    <w:rsid w:val="00DD22AD"/>
    <w:rsid w:val="00DE7B03"/>
    <w:rsid w:val="00DF1162"/>
    <w:rsid w:val="00DF6E23"/>
    <w:rsid w:val="00E04B56"/>
    <w:rsid w:val="00E04E80"/>
    <w:rsid w:val="00E07C02"/>
    <w:rsid w:val="00E115BF"/>
    <w:rsid w:val="00E21744"/>
    <w:rsid w:val="00E2279B"/>
    <w:rsid w:val="00E46A15"/>
    <w:rsid w:val="00E55DD3"/>
    <w:rsid w:val="00E807F2"/>
    <w:rsid w:val="00EB16E1"/>
    <w:rsid w:val="00EB2A85"/>
    <w:rsid w:val="00EB5978"/>
    <w:rsid w:val="00EB5989"/>
    <w:rsid w:val="00ED44A6"/>
    <w:rsid w:val="00ED4543"/>
    <w:rsid w:val="00EE4642"/>
    <w:rsid w:val="00EF719E"/>
    <w:rsid w:val="00F05AB0"/>
    <w:rsid w:val="00F16199"/>
    <w:rsid w:val="00F24E3E"/>
    <w:rsid w:val="00F258F4"/>
    <w:rsid w:val="00F31E81"/>
    <w:rsid w:val="00F508F9"/>
    <w:rsid w:val="00F5208A"/>
    <w:rsid w:val="00F55AAF"/>
    <w:rsid w:val="00F71C8C"/>
    <w:rsid w:val="00F93A27"/>
    <w:rsid w:val="00F976F3"/>
    <w:rsid w:val="00FB516F"/>
    <w:rsid w:val="00FE4DF6"/>
    <w:rsid w:val="00F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6C95AAF"/>
  <w15:chartTrackingRefBased/>
  <w15:docId w15:val="{8324B838-34C2-4DB8-AA96-F587412E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4A3426"/>
    <w:rPr>
      <w:rFonts w:ascii="CG Times" w:hAnsi="CG Times"/>
      <w:sz w:val="24"/>
      <w:lang w:val="en-US"/>
    </w:rPr>
  </w:style>
  <w:style w:type="character" w:customStyle="1" w:styleId="Normal1">
    <w:name w:val="Normal1"/>
    <w:rsid w:val="004A3426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594AC5"/>
    <w:rPr>
      <w:color w:val="808080"/>
    </w:rPr>
  </w:style>
  <w:style w:type="paragraph" w:styleId="ListParagraph">
    <w:name w:val="List Paragraph"/>
    <w:basedOn w:val="Normal"/>
    <w:uiPriority w:val="34"/>
    <w:qFormat/>
    <w:rsid w:val="00BF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file:///C:\Users\Sarah\Documents\ISO%209001\ISO%2027001\Section6\RiskMngmt\Control-A18\ISMS-C_DOC_18.1.3A.doc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ogle.com/url?q=https://www.dashlane.com/features/password-generator&amp;sa=D&amp;source=hangouts&amp;ust=1562943630193000&amp;usg=AFQjCNGd4kH1Uv0Axj77K8RO5EtKgjrxFA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ISMS-C_REC_10.1.1.docx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37898-A417-4437-8620-EFA863A8FD23}"/>
      </w:docPartPr>
      <w:docPartBody>
        <w:p w:rsidR="00A02824" w:rsidRDefault="009B7FB0">
          <w:r w:rsidRPr="00BE42ED">
            <w:rPr>
              <w:rStyle w:val="PlaceholderText"/>
            </w:rPr>
            <w:t>Click here to enter text.</w:t>
          </w:r>
        </w:p>
      </w:docPartBody>
    </w:docPart>
    <w:docPart>
      <w:docPartPr>
        <w:name w:val="B15C2A07C98247B692C90A4E707E1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3A9D9-DFC5-484E-8746-36676A699197}"/>
      </w:docPartPr>
      <w:docPartBody>
        <w:p w:rsidR="00A02824" w:rsidRDefault="009B7FB0" w:rsidP="009B7FB0">
          <w:pPr>
            <w:pStyle w:val="B15C2A07C98247B692C90A4E707E10CE"/>
          </w:pPr>
          <w:r w:rsidRPr="00BE42ED">
            <w:rPr>
              <w:rStyle w:val="PlaceholderText"/>
            </w:rPr>
            <w:t>Click here to enter text.</w:t>
          </w:r>
        </w:p>
      </w:docPartBody>
    </w:docPart>
    <w:docPart>
      <w:docPartPr>
        <w:name w:val="2445C0B80DC647AA93EEB1C1DCBF1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B10DD-BFBB-4ACE-BDA1-619C9B33AB53}"/>
      </w:docPartPr>
      <w:docPartBody>
        <w:p w:rsidR="006B2A5B" w:rsidRDefault="007C7229" w:rsidP="007C7229">
          <w:pPr>
            <w:pStyle w:val="2445C0B80DC647AA93EEB1C1DCBF1E7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AD0DAA2F8C44046A4A00AA56E611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7B60F-3D8F-4DE5-8924-BAC9CD6E92A8}"/>
      </w:docPartPr>
      <w:docPartBody>
        <w:p w:rsidR="002A677A" w:rsidRDefault="00857C3B" w:rsidP="00857C3B">
          <w:pPr>
            <w:pStyle w:val="EAD0DAA2F8C44046A4A00AA56E6114B9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FB0"/>
    <w:rsid w:val="00083340"/>
    <w:rsid w:val="00170E29"/>
    <w:rsid w:val="00194F24"/>
    <w:rsid w:val="002A677A"/>
    <w:rsid w:val="0041099D"/>
    <w:rsid w:val="00586E25"/>
    <w:rsid w:val="005B7CA4"/>
    <w:rsid w:val="005E4B5B"/>
    <w:rsid w:val="006B2A5B"/>
    <w:rsid w:val="00716C5C"/>
    <w:rsid w:val="00733B22"/>
    <w:rsid w:val="007743C1"/>
    <w:rsid w:val="007C7229"/>
    <w:rsid w:val="00857C3B"/>
    <w:rsid w:val="008E658C"/>
    <w:rsid w:val="009B7FB0"/>
    <w:rsid w:val="00A02824"/>
    <w:rsid w:val="00A909C0"/>
    <w:rsid w:val="00BC60B2"/>
    <w:rsid w:val="00C4570D"/>
    <w:rsid w:val="00CE238B"/>
    <w:rsid w:val="00D74079"/>
    <w:rsid w:val="00DA02DB"/>
    <w:rsid w:val="00DC4777"/>
    <w:rsid w:val="00DE6B4D"/>
    <w:rsid w:val="00E30001"/>
    <w:rsid w:val="00E5237C"/>
    <w:rsid w:val="00F4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C3B"/>
  </w:style>
  <w:style w:type="paragraph" w:customStyle="1" w:styleId="B15C2A07C98247B692C90A4E707E10CE">
    <w:name w:val="B15C2A07C98247B692C90A4E707E10CE"/>
    <w:rsid w:val="009B7FB0"/>
  </w:style>
  <w:style w:type="paragraph" w:customStyle="1" w:styleId="2445C0B80DC647AA93EEB1C1DCBF1E74">
    <w:name w:val="2445C0B80DC647AA93EEB1C1DCBF1E74"/>
    <w:rsid w:val="007C7229"/>
  </w:style>
  <w:style w:type="paragraph" w:customStyle="1" w:styleId="EAD0DAA2F8C44046A4A00AA56E6114B9">
    <w:name w:val="EAD0DAA2F8C44046A4A00AA56E6114B9"/>
    <w:rsid w:val="00857C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E8031-DB7C-4709-9D43-D4D5E519DE11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17586817-5DE9-416A-B41B-13426DFFC4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7AF89D-A64E-4100-A182-6E3BBF64C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355</Words>
  <Characters>2094</Characters>
  <Application>Microsoft Office Word</Application>
  <DocSecurity>0</DocSecurity>
  <Lines>74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2430</CharactersWithSpaces>
  <SharedDoc>false</SharedDoc>
  <HLinks>
    <vt:vector size="24" baseType="variant">
      <vt:variant>
        <vt:i4>6750264</vt:i4>
      </vt:variant>
      <vt:variant>
        <vt:i4>3</vt:i4>
      </vt:variant>
      <vt:variant>
        <vt:i4>0</vt:i4>
      </vt:variant>
      <vt:variant>
        <vt:i4>5</vt:i4>
      </vt:variant>
      <vt:variant>
        <vt:lpwstr>../Section18/ISMS_DOC_18.2.doc</vt:lpwstr>
      </vt:variant>
      <vt:variant>
        <vt:lpwstr/>
      </vt:variant>
      <vt:variant>
        <vt:i4>5177348</vt:i4>
      </vt:variant>
      <vt:variant>
        <vt:i4>0</vt:i4>
      </vt:variant>
      <vt:variant>
        <vt:i4>0</vt:i4>
      </vt:variant>
      <vt:variant>
        <vt:i4>5</vt:i4>
      </vt:variant>
      <vt:variant>
        <vt:lpwstr>ISMS_REC_10.1.doc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23</cp:revision>
  <cp:lastPrinted>2019-06-25T14:28:00Z</cp:lastPrinted>
  <dcterms:created xsi:type="dcterms:W3CDTF">2019-06-25T14:28:00Z</dcterms:created>
  <dcterms:modified xsi:type="dcterms:W3CDTF">2020-11-14T10:57:00Z</dcterms:modified>
  <cp:category/>
</cp:coreProperties>
</file>