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A98296" w14:textId="71CAB106" w:rsidR="00F314FA" w:rsidRPr="00F26E15" w:rsidRDefault="00A9238D" w:rsidP="006B7E19">
      <w:pPr>
        <w:numPr>
          <w:ilvl w:val="0"/>
          <w:numId w:val="5"/>
        </w:numPr>
        <w:tabs>
          <w:tab w:val="clear" w:pos="900"/>
          <w:tab w:val="left" w:pos="567"/>
        </w:tabs>
        <w:ind w:left="567" w:hanging="567"/>
        <w:rPr>
          <w:rFonts w:ascii="Verdana" w:hAnsi="Verdana"/>
          <w:sz w:val="20"/>
        </w:rPr>
      </w:pPr>
      <w:r>
        <w:rPr>
          <w:rFonts w:ascii="Verdana" w:hAnsi="Verdana"/>
          <w:b/>
          <w:sz w:val="20"/>
        </w:rPr>
        <w:t>Organis</w:t>
      </w:r>
      <w:r w:rsidR="005041B5">
        <w:rPr>
          <w:rFonts w:ascii="Verdana" w:hAnsi="Verdana"/>
          <w:b/>
          <w:sz w:val="20"/>
        </w:rPr>
        <w:t>ation</w:t>
      </w:r>
      <w:r>
        <w:rPr>
          <w:rFonts w:ascii="Verdana" w:hAnsi="Verdana"/>
          <w:b/>
          <w:sz w:val="20"/>
        </w:rPr>
        <w:t>a</w:t>
      </w:r>
      <w:r w:rsidR="005041B5">
        <w:rPr>
          <w:rFonts w:ascii="Verdana" w:hAnsi="Verdana"/>
          <w:b/>
          <w:sz w:val="20"/>
        </w:rPr>
        <w:t xml:space="preserve">l </w:t>
      </w:r>
      <w:r w:rsidR="00F314FA" w:rsidRPr="00F26E15">
        <w:rPr>
          <w:rFonts w:ascii="Verdana" w:hAnsi="Verdana"/>
          <w:b/>
          <w:sz w:val="20"/>
        </w:rPr>
        <w:t>Scope</w:t>
      </w:r>
    </w:p>
    <w:p w14:paraId="0303B8AB" w14:textId="77777777" w:rsidR="00F314FA" w:rsidRPr="00F26E15" w:rsidRDefault="00F314FA" w:rsidP="006B7E19">
      <w:pPr>
        <w:ind w:left="567"/>
        <w:rPr>
          <w:rFonts w:ascii="Verdana" w:hAnsi="Verdana"/>
        </w:rPr>
      </w:pPr>
    </w:p>
    <w:p w14:paraId="40D03B7B" w14:textId="616B3964" w:rsidR="005E02FA" w:rsidRPr="00F26E15" w:rsidRDefault="00F314FA" w:rsidP="006B7E19">
      <w:pPr>
        <w:ind w:left="567"/>
        <w:rPr>
          <w:rFonts w:ascii="Verdana" w:hAnsi="Verdana"/>
          <w:sz w:val="20"/>
        </w:rPr>
      </w:pPr>
      <w:r w:rsidRPr="00F26E15">
        <w:rPr>
          <w:rFonts w:ascii="Verdana" w:hAnsi="Verdana"/>
          <w:sz w:val="20"/>
        </w:rPr>
        <w:t xml:space="preserve">All information processing equipment owned or </w:t>
      </w:r>
      <w:r w:rsidRPr="00CD753C">
        <w:rPr>
          <w:rFonts w:ascii="Verdana" w:hAnsi="Verdana"/>
          <w:sz w:val="20"/>
        </w:rPr>
        <w:t xml:space="preserve">used by </w:t>
      </w:r>
      <w:sdt>
        <w:sdtPr>
          <w:rPr>
            <w:rFonts w:ascii="Verdana" w:hAnsi="Verdana"/>
            <w:sz w:val="20"/>
          </w:rPr>
          <w:alias w:val="CompanyName"/>
          <w:tag w:val="CompanyName"/>
          <w:id w:val="-236482195"/>
          <w:placeholder>
            <w:docPart w:val="CD7181724EDC411197D31ACFA1B04024"/>
          </w:placeholder>
          <w:text/>
        </w:sdtPr>
        <w:sdtEndPr/>
        <w:sdtContent>
          <w:r w:rsidR="000C6D51">
            <w:rPr>
              <w:rFonts w:ascii="Verdana" w:hAnsi="Verdana"/>
              <w:sz w:val="20"/>
            </w:rPr>
            <w:t>Retirement Capital</w:t>
          </w:r>
        </w:sdtContent>
      </w:sdt>
      <w:r w:rsidRPr="00CD753C">
        <w:rPr>
          <w:rFonts w:ascii="Verdana" w:hAnsi="Verdana"/>
          <w:sz w:val="20"/>
        </w:rPr>
        <w:t xml:space="preserve"> is</w:t>
      </w:r>
      <w:r w:rsidRPr="00F26E15">
        <w:rPr>
          <w:rFonts w:ascii="Verdana" w:hAnsi="Verdana"/>
          <w:sz w:val="20"/>
        </w:rPr>
        <w:t xml:space="preserve"> subject to secure siting and protection requirements.</w:t>
      </w:r>
    </w:p>
    <w:p w14:paraId="0F86C2D8" w14:textId="77777777" w:rsidR="005E02FA" w:rsidRPr="00F26E15" w:rsidRDefault="005E02FA" w:rsidP="006B7E19">
      <w:pPr>
        <w:ind w:left="567" w:hanging="900"/>
        <w:rPr>
          <w:rFonts w:ascii="Verdana" w:hAnsi="Verdana"/>
          <w:sz w:val="20"/>
        </w:rPr>
      </w:pPr>
    </w:p>
    <w:p w14:paraId="3FED84D4" w14:textId="77777777" w:rsidR="00BD1F4F" w:rsidRPr="00F26E15" w:rsidRDefault="00BD1F4F" w:rsidP="006B7E19">
      <w:pPr>
        <w:ind w:left="567" w:hanging="900"/>
        <w:rPr>
          <w:rFonts w:ascii="Verdana" w:hAnsi="Verdana"/>
          <w:sz w:val="20"/>
        </w:rPr>
      </w:pPr>
    </w:p>
    <w:p w14:paraId="160D80E0" w14:textId="77777777" w:rsidR="00F314FA" w:rsidRPr="00F26E15" w:rsidRDefault="00F314FA" w:rsidP="006B7E19">
      <w:pPr>
        <w:numPr>
          <w:ilvl w:val="0"/>
          <w:numId w:val="3"/>
        </w:numPr>
        <w:tabs>
          <w:tab w:val="clear" w:pos="990"/>
          <w:tab w:val="num" w:pos="567"/>
        </w:tabs>
        <w:ind w:left="567" w:hanging="567"/>
        <w:rPr>
          <w:rFonts w:ascii="Verdana" w:hAnsi="Verdana"/>
          <w:sz w:val="20"/>
        </w:rPr>
      </w:pPr>
      <w:r w:rsidRPr="00F26E15">
        <w:rPr>
          <w:rFonts w:ascii="Verdana" w:hAnsi="Verdana"/>
          <w:b/>
          <w:sz w:val="20"/>
        </w:rPr>
        <w:t>Responsibilities</w:t>
      </w:r>
    </w:p>
    <w:p w14:paraId="1F15CC45" w14:textId="77777777" w:rsidR="00F314FA" w:rsidRPr="00F26E15" w:rsidRDefault="00F314FA" w:rsidP="005E02FA">
      <w:pPr>
        <w:tabs>
          <w:tab w:val="left" w:pos="720"/>
        </w:tabs>
        <w:ind w:left="-180"/>
        <w:rPr>
          <w:rFonts w:ascii="Verdana" w:hAnsi="Verdana"/>
          <w:sz w:val="20"/>
        </w:rPr>
      </w:pPr>
    </w:p>
    <w:p w14:paraId="224A4411" w14:textId="715E29BF" w:rsidR="005E02FA" w:rsidRPr="00F26E15" w:rsidRDefault="00F314FA" w:rsidP="00681B7A">
      <w:pPr>
        <w:numPr>
          <w:ilvl w:val="1"/>
          <w:numId w:val="3"/>
        </w:numPr>
        <w:tabs>
          <w:tab w:val="clear" w:pos="990"/>
        </w:tabs>
        <w:spacing w:after="120"/>
        <w:ind w:left="1134" w:right="567" w:hanging="567"/>
        <w:rPr>
          <w:rFonts w:ascii="Verdana" w:hAnsi="Verdana"/>
          <w:sz w:val="20"/>
        </w:rPr>
      </w:pPr>
      <w:r w:rsidRPr="00F26E15">
        <w:rPr>
          <w:rFonts w:ascii="Verdana" w:hAnsi="Verdana"/>
          <w:sz w:val="20"/>
        </w:rPr>
        <w:t xml:space="preserve">The </w:t>
      </w:r>
      <w:r w:rsidR="00552736">
        <w:rPr>
          <w:rFonts w:ascii="Verdana" w:hAnsi="Verdana"/>
          <w:sz w:val="20"/>
        </w:rPr>
        <w:t>Director (CISO)</w:t>
      </w:r>
      <w:r w:rsidRPr="00F26E15">
        <w:rPr>
          <w:rFonts w:ascii="Verdana" w:hAnsi="Verdana"/>
          <w:sz w:val="20"/>
        </w:rPr>
        <w:t xml:space="preserve"> is responsible for the siting and protection of information equipment.</w:t>
      </w:r>
    </w:p>
    <w:p w14:paraId="16220137" w14:textId="412433D0" w:rsidR="005E02FA" w:rsidRPr="00F26E15" w:rsidRDefault="00F314FA" w:rsidP="00681B7A">
      <w:pPr>
        <w:numPr>
          <w:ilvl w:val="1"/>
          <w:numId w:val="3"/>
        </w:numPr>
        <w:tabs>
          <w:tab w:val="clear" w:pos="990"/>
        </w:tabs>
        <w:spacing w:after="120"/>
        <w:ind w:left="1134" w:hanging="567"/>
        <w:rPr>
          <w:rFonts w:ascii="Verdana" w:hAnsi="Verdana"/>
          <w:sz w:val="20"/>
        </w:rPr>
      </w:pPr>
      <w:r w:rsidRPr="00F26E15">
        <w:rPr>
          <w:rFonts w:ascii="Verdana" w:hAnsi="Verdana"/>
          <w:sz w:val="20"/>
        </w:rPr>
        <w:t xml:space="preserve">The </w:t>
      </w:r>
      <w:r w:rsidR="00552736">
        <w:rPr>
          <w:rFonts w:ascii="Verdana" w:hAnsi="Verdana"/>
          <w:sz w:val="20"/>
        </w:rPr>
        <w:t>Director (CISO)</w:t>
      </w:r>
      <w:r w:rsidR="005041B5" w:rsidRPr="00F26E15">
        <w:rPr>
          <w:rFonts w:ascii="Verdana" w:hAnsi="Verdana"/>
          <w:sz w:val="20"/>
        </w:rPr>
        <w:t xml:space="preserve"> </w:t>
      </w:r>
      <w:r w:rsidRPr="00F26E15">
        <w:rPr>
          <w:rFonts w:ascii="Verdana" w:hAnsi="Verdana"/>
          <w:sz w:val="20"/>
        </w:rPr>
        <w:t>is responsible for ensuring that equipment is protected from possible power supplies and other power-related disruptions.</w:t>
      </w:r>
    </w:p>
    <w:p w14:paraId="319567EF" w14:textId="6E024790" w:rsidR="005E02FA" w:rsidRPr="00F26E15" w:rsidRDefault="00F314FA" w:rsidP="00681B7A">
      <w:pPr>
        <w:numPr>
          <w:ilvl w:val="1"/>
          <w:numId w:val="3"/>
        </w:numPr>
        <w:tabs>
          <w:tab w:val="clear" w:pos="990"/>
        </w:tabs>
        <w:spacing w:after="120"/>
        <w:ind w:left="1134" w:hanging="567"/>
        <w:rPr>
          <w:rFonts w:ascii="Verdana" w:hAnsi="Verdana"/>
          <w:sz w:val="20"/>
        </w:rPr>
      </w:pPr>
      <w:r w:rsidRPr="00F26E15">
        <w:rPr>
          <w:rFonts w:ascii="Verdana" w:hAnsi="Verdana"/>
          <w:sz w:val="20"/>
        </w:rPr>
        <w:t xml:space="preserve">The </w:t>
      </w:r>
      <w:sdt>
        <w:sdtPr>
          <w:rPr>
            <w:rFonts w:ascii="Verdana" w:hAnsi="Verdana"/>
            <w:sz w:val="20"/>
          </w:rPr>
          <w:alias w:val="PremisesManager"/>
          <w:tag w:val="PremisesManager"/>
          <w:id w:val="-1167701824"/>
          <w:placeholder>
            <w:docPart w:val="E74205CA13F240A7B98BCBA0232A77DB"/>
          </w:placeholder>
          <w:text/>
        </w:sdtPr>
        <w:sdtEndPr/>
        <w:sdtContent>
          <w:r w:rsidR="00552736">
            <w:rPr>
              <w:rFonts w:ascii="Verdana" w:hAnsi="Verdana"/>
              <w:sz w:val="20"/>
            </w:rPr>
            <w:t>Director (CISO)</w:t>
          </w:r>
        </w:sdtContent>
      </w:sdt>
      <w:r w:rsidRPr="00F26E15">
        <w:rPr>
          <w:rFonts w:ascii="Verdana" w:hAnsi="Verdana"/>
          <w:sz w:val="20"/>
        </w:rPr>
        <w:t xml:space="preserve"> is responsible for cabling security.</w:t>
      </w:r>
    </w:p>
    <w:p w14:paraId="46CB2A90" w14:textId="1E18569A" w:rsidR="00A43074" w:rsidRPr="00F26E15" w:rsidRDefault="00F314FA" w:rsidP="00681B7A">
      <w:pPr>
        <w:numPr>
          <w:ilvl w:val="1"/>
          <w:numId w:val="3"/>
        </w:numPr>
        <w:tabs>
          <w:tab w:val="clear" w:pos="990"/>
        </w:tabs>
        <w:spacing w:after="120"/>
        <w:ind w:left="1134" w:hanging="567"/>
        <w:rPr>
          <w:rFonts w:ascii="Verdana" w:hAnsi="Verdana"/>
          <w:sz w:val="20"/>
        </w:rPr>
      </w:pPr>
      <w:r w:rsidRPr="00F26E15">
        <w:rPr>
          <w:rFonts w:ascii="Verdana" w:hAnsi="Verdana"/>
          <w:sz w:val="20"/>
        </w:rPr>
        <w:t xml:space="preserve">The </w:t>
      </w:r>
      <w:sdt>
        <w:sdtPr>
          <w:rPr>
            <w:rFonts w:ascii="Verdana" w:hAnsi="Verdana"/>
            <w:sz w:val="20"/>
          </w:rPr>
          <w:alias w:val="PremisesManager"/>
          <w:tag w:val="PremisesManager"/>
          <w:id w:val="-377013839"/>
          <w:placeholder>
            <w:docPart w:val="CCA6E3369A1A43D689389F594E7B0BFE"/>
          </w:placeholder>
          <w:text/>
        </w:sdtPr>
        <w:sdtEndPr/>
        <w:sdtContent>
          <w:r w:rsidR="00552736">
            <w:rPr>
              <w:rFonts w:ascii="Verdana" w:hAnsi="Verdana"/>
              <w:sz w:val="20"/>
            </w:rPr>
            <w:t>Director (CISO)</w:t>
          </w:r>
        </w:sdtContent>
      </w:sdt>
      <w:r w:rsidRPr="00F26E15">
        <w:rPr>
          <w:rFonts w:ascii="Verdana" w:hAnsi="Verdana"/>
          <w:sz w:val="20"/>
        </w:rPr>
        <w:t xml:space="preserve"> is </w:t>
      </w:r>
      <w:r w:rsidR="00552736">
        <w:rPr>
          <w:rFonts w:ascii="Verdana" w:hAnsi="Verdana"/>
          <w:sz w:val="20"/>
        </w:rPr>
        <w:t>Director (CISO)</w:t>
      </w:r>
      <w:r w:rsidR="00A43074" w:rsidRPr="00F26E15">
        <w:rPr>
          <w:rFonts w:ascii="Verdana" w:hAnsi="Verdana"/>
          <w:sz w:val="20"/>
        </w:rPr>
        <w:t xml:space="preserve"> is responsible for the secure siting o</w:t>
      </w:r>
      <w:r w:rsidR="00215E86" w:rsidRPr="00F26E15">
        <w:rPr>
          <w:rFonts w:ascii="Verdana" w:hAnsi="Verdana"/>
          <w:sz w:val="20"/>
        </w:rPr>
        <w:t>f</w:t>
      </w:r>
      <w:r w:rsidR="00A43074" w:rsidRPr="00F26E15">
        <w:rPr>
          <w:rFonts w:ascii="Verdana" w:hAnsi="Verdana"/>
          <w:sz w:val="20"/>
        </w:rPr>
        <w:t xml:space="preserve"> all telecommunications facilities.</w:t>
      </w:r>
    </w:p>
    <w:p w14:paraId="7B2CB0D3" w14:textId="50FC3822" w:rsidR="005E02FA" w:rsidRPr="00F26E15" w:rsidRDefault="000F5905" w:rsidP="00681B7A">
      <w:pPr>
        <w:numPr>
          <w:ilvl w:val="1"/>
          <w:numId w:val="3"/>
        </w:numPr>
        <w:tabs>
          <w:tab w:val="clear" w:pos="990"/>
        </w:tabs>
        <w:spacing w:after="120"/>
        <w:ind w:left="1134" w:hanging="567"/>
        <w:rPr>
          <w:rFonts w:ascii="Verdana" w:hAnsi="Verdana"/>
          <w:sz w:val="20"/>
        </w:rPr>
      </w:pPr>
      <w:r w:rsidRPr="00F26E15">
        <w:rPr>
          <w:rFonts w:ascii="Verdana" w:hAnsi="Verdana"/>
          <w:sz w:val="20"/>
        </w:rPr>
        <w:t xml:space="preserve">The </w:t>
      </w:r>
      <w:sdt>
        <w:sdtPr>
          <w:rPr>
            <w:rFonts w:ascii="Verdana" w:hAnsi="Verdana"/>
            <w:sz w:val="20"/>
          </w:rPr>
          <w:alias w:val="BusinessContinuityManager"/>
          <w:tag w:val="BusinessContinuityManager"/>
          <w:id w:val="1184010996"/>
          <w:placeholder>
            <w:docPart w:val="DefaultPlaceholder_1081868574"/>
          </w:placeholder>
          <w:text/>
        </w:sdtPr>
        <w:sdtEndPr/>
        <w:sdtContent>
          <w:r w:rsidR="005041B5" w:rsidRPr="005041B5">
            <w:rPr>
              <w:rFonts w:ascii="Verdana" w:hAnsi="Verdana"/>
              <w:sz w:val="20"/>
            </w:rPr>
            <w:t xml:space="preserve">Operations Director </w:t>
          </w:r>
        </w:sdtContent>
      </w:sdt>
      <w:r w:rsidRPr="00F26E15">
        <w:rPr>
          <w:rFonts w:ascii="Verdana" w:hAnsi="Verdana"/>
          <w:sz w:val="20"/>
        </w:rPr>
        <w:t xml:space="preserve"> is responsible for defining and resourcing business continuity needs.</w:t>
      </w:r>
    </w:p>
    <w:p w14:paraId="7C8878AC" w14:textId="4E553668" w:rsidR="005E02FA" w:rsidRPr="00F26E15" w:rsidRDefault="00F314FA" w:rsidP="00681B7A">
      <w:pPr>
        <w:numPr>
          <w:ilvl w:val="1"/>
          <w:numId w:val="3"/>
        </w:numPr>
        <w:tabs>
          <w:tab w:val="clear" w:pos="990"/>
        </w:tabs>
        <w:spacing w:after="120"/>
        <w:ind w:left="1134" w:hanging="567"/>
        <w:rPr>
          <w:rFonts w:ascii="Verdana" w:hAnsi="Verdana"/>
          <w:sz w:val="20"/>
        </w:rPr>
      </w:pPr>
      <w:r w:rsidRPr="00F26E15">
        <w:rPr>
          <w:rFonts w:ascii="Verdana" w:hAnsi="Verdana"/>
          <w:sz w:val="20"/>
        </w:rPr>
        <w:t xml:space="preserve">The </w:t>
      </w:r>
      <w:sdt>
        <w:sdtPr>
          <w:rPr>
            <w:rFonts w:ascii="Verdana" w:hAnsi="Verdana"/>
            <w:sz w:val="20"/>
          </w:rPr>
          <w:alias w:val="FinanceDirector"/>
          <w:tag w:val="FinanceDirector"/>
          <w:id w:val="463314684"/>
          <w:placeholder>
            <w:docPart w:val="DefaultPlaceholder_1081868574"/>
          </w:placeholder>
          <w:text/>
        </w:sdtPr>
        <w:sdtEndPr/>
        <w:sdtContent>
          <w:r w:rsidR="00461348">
            <w:rPr>
              <w:rFonts w:ascii="Verdana" w:hAnsi="Verdana"/>
              <w:sz w:val="20"/>
            </w:rPr>
            <w:t>Managing Director</w:t>
          </w:r>
        </w:sdtContent>
      </w:sdt>
      <w:r w:rsidRPr="00F26E15">
        <w:rPr>
          <w:rFonts w:ascii="Verdana" w:hAnsi="Verdana"/>
          <w:sz w:val="20"/>
        </w:rPr>
        <w:t xml:space="preserve"> is responsible for insurance.</w:t>
      </w:r>
    </w:p>
    <w:p w14:paraId="1A8A5F97" w14:textId="77777777" w:rsidR="000F5905" w:rsidRPr="00F26E15" w:rsidRDefault="000F5905" w:rsidP="00681B7A">
      <w:pPr>
        <w:numPr>
          <w:ilvl w:val="1"/>
          <w:numId w:val="3"/>
        </w:numPr>
        <w:tabs>
          <w:tab w:val="clear" w:pos="990"/>
        </w:tabs>
        <w:spacing w:after="120"/>
        <w:ind w:left="1134" w:hanging="567"/>
        <w:rPr>
          <w:rFonts w:ascii="Verdana" w:hAnsi="Verdana"/>
          <w:sz w:val="20"/>
        </w:rPr>
      </w:pPr>
      <w:r w:rsidRPr="00F26E15">
        <w:rPr>
          <w:rFonts w:ascii="Verdana" w:hAnsi="Verdana"/>
          <w:sz w:val="20"/>
        </w:rPr>
        <w:t>Where necessary, other responsibilities are identified in the course of this procedure.</w:t>
      </w:r>
    </w:p>
    <w:p w14:paraId="4981D622" w14:textId="0237396E" w:rsidR="007744EE" w:rsidRPr="00F26E15" w:rsidRDefault="007744EE" w:rsidP="00681B7A">
      <w:pPr>
        <w:numPr>
          <w:ilvl w:val="1"/>
          <w:numId w:val="3"/>
        </w:numPr>
        <w:tabs>
          <w:tab w:val="clear" w:pos="990"/>
        </w:tabs>
        <w:spacing w:after="120"/>
        <w:ind w:left="1134" w:hanging="567"/>
        <w:rPr>
          <w:rFonts w:ascii="Verdana" w:hAnsi="Verdana"/>
          <w:sz w:val="20"/>
        </w:rPr>
      </w:pPr>
      <w:r w:rsidRPr="00F26E15">
        <w:rPr>
          <w:rFonts w:ascii="Verdana" w:hAnsi="Verdana"/>
          <w:sz w:val="20"/>
        </w:rPr>
        <w:t xml:space="preserve">Access to secure areas is controlled in line with </w:t>
      </w:r>
      <w:hyperlink r:id="rId7" w:history="1">
        <w:r w:rsidR="009E1CCB" w:rsidRPr="00434EC8">
          <w:rPr>
            <w:rStyle w:val="Hyperlink"/>
            <w:rFonts w:ascii="Verdana" w:hAnsi="Verdana"/>
            <w:sz w:val="20"/>
          </w:rPr>
          <w:t>ISM</w:t>
        </w:r>
        <w:r w:rsidR="00415A4A" w:rsidRPr="00434EC8">
          <w:rPr>
            <w:rStyle w:val="Hyperlink"/>
            <w:rFonts w:ascii="Verdana" w:hAnsi="Verdana"/>
            <w:sz w:val="20"/>
          </w:rPr>
          <w:t>S</w:t>
        </w:r>
        <w:r w:rsidR="00434EC8" w:rsidRPr="00434EC8">
          <w:rPr>
            <w:rStyle w:val="Hyperlink"/>
            <w:rFonts w:ascii="Verdana" w:hAnsi="Verdana"/>
            <w:sz w:val="20"/>
          </w:rPr>
          <w:t>-C</w:t>
        </w:r>
        <w:r w:rsidR="00215E86" w:rsidRPr="00434EC8">
          <w:rPr>
            <w:rStyle w:val="Hyperlink"/>
            <w:rFonts w:ascii="Verdana" w:hAnsi="Verdana"/>
            <w:sz w:val="20"/>
          </w:rPr>
          <w:t xml:space="preserve"> </w:t>
        </w:r>
        <w:r w:rsidRPr="00434EC8">
          <w:rPr>
            <w:rStyle w:val="Hyperlink"/>
            <w:rFonts w:ascii="Verdana" w:hAnsi="Verdana"/>
            <w:sz w:val="20"/>
          </w:rPr>
          <w:t xml:space="preserve">DOC </w:t>
        </w:r>
        <w:r w:rsidR="00B8365A" w:rsidRPr="00434EC8">
          <w:rPr>
            <w:rStyle w:val="Hyperlink"/>
            <w:rFonts w:ascii="Verdana" w:hAnsi="Verdana"/>
            <w:sz w:val="20"/>
          </w:rPr>
          <w:t>11</w:t>
        </w:r>
        <w:r w:rsidRPr="00434EC8">
          <w:rPr>
            <w:rStyle w:val="Hyperlink"/>
            <w:rFonts w:ascii="Verdana" w:hAnsi="Verdana"/>
            <w:sz w:val="20"/>
          </w:rPr>
          <w:t>.</w:t>
        </w:r>
        <w:r w:rsidR="00434EC8" w:rsidRPr="00434EC8">
          <w:rPr>
            <w:rStyle w:val="Hyperlink"/>
            <w:rFonts w:ascii="Verdana" w:hAnsi="Verdana"/>
            <w:sz w:val="20"/>
          </w:rPr>
          <w:t>1.2</w:t>
        </w:r>
      </w:hyperlink>
      <w:r w:rsidRPr="00F26E15">
        <w:rPr>
          <w:rFonts w:ascii="Verdana" w:hAnsi="Verdana"/>
          <w:sz w:val="20"/>
        </w:rPr>
        <w:t>.</w:t>
      </w:r>
    </w:p>
    <w:p w14:paraId="1500AB9F" w14:textId="77777777" w:rsidR="00183CFF" w:rsidRPr="00F26E15" w:rsidRDefault="00183CFF" w:rsidP="00183CFF">
      <w:pPr>
        <w:rPr>
          <w:rFonts w:ascii="Verdana" w:hAnsi="Verdana"/>
          <w:sz w:val="20"/>
        </w:rPr>
      </w:pPr>
    </w:p>
    <w:p w14:paraId="55C4C15C" w14:textId="77777777" w:rsidR="006D15AD" w:rsidRPr="00F26E15" w:rsidRDefault="006D15AD" w:rsidP="00183CFF">
      <w:pPr>
        <w:rPr>
          <w:rFonts w:ascii="Verdana" w:hAnsi="Verdana"/>
          <w:sz w:val="20"/>
        </w:rPr>
      </w:pPr>
    </w:p>
    <w:p w14:paraId="783AD503" w14:textId="77777777" w:rsidR="00D63624" w:rsidRPr="00F26E15" w:rsidRDefault="00D63624" w:rsidP="006B7E19">
      <w:pPr>
        <w:numPr>
          <w:ilvl w:val="0"/>
          <w:numId w:val="3"/>
        </w:numPr>
        <w:tabs>
          <w:tab w:val="clear" w:pos="990"/>
          <w:tab w:val="num" w:pos="567"/>
        </w:tabs>
        <w:ind w:left="567" w:hanging="565"/>
        <w:rPr>
          <w:rFonts w:ascii="Verdana" w:hAnsi="Verdana"/>
          <w:sz w:val="20"/>
        </w:rPr>
      </w:pPr>
      <w:r w:rsidRPr="00F26E15">
        <w:rPr>
          <w:rFonts w:ascii="Verdana" w:hAnsi="Verdana"/>
          <w:b/>
          <w:sz w:val="20"/>
        </w:rPr>
        <w:t>Siting and protection of equipment</w:t>
      </w:r>
      <w:r w:rsidR="00183CFF" w:rsidRPr="00F26E15">
        <w:rPr>
          <w:rFonts w:ascii="Verdana" w:hAnsi="Verdana"/>
          <w:b/>
          <w:sz w:val="20"/>
        </w:rPr>
        <w:t xml:space="preserve"> </w:t>
      </w:r>
      <w:r w:rsidR="00183CFF" w:rsidRPr="00F26E15">
        <w:rPr>
          <w:rFonts w:ascii="Verdana" w:hAnsi="Verdana"/>
          <w:sz w:val="20"/>
        </w:rPr>
        <w:t>[ISO</w:t>
      </w:r>
      <w:r w:rsidR="00DB49A5" w:rsidRPr="00F26E15">
        <w:rPr>
          <w:rFonts w:ascii="Verdana" w:hAnsi="Verdana"/>
          <w:sz w:val="20"/>
        </w:rPr>
        <w:t xml:space="preserve">27002 </w:t>
      </w:r>
      <w:r w:rsidR="00215E86" w:rsidRPr="00F26E15">
        <w:rPr>
          <w:rFonts w:ascii="Verdana" w:hAnsi="Verdana"/>
          <w:sz w:val="20"/>
        </w:rPr>
        <w:t>C</w:t>
      </w:r>
      <w:r w:rsidR="00183CFF" w:rsidRPr="00F26E15">
        <w:rPr>
          <w:rFonts w:ascii="Verdana" w:hAnsi="Verdana"/>
          <w:sz w:val="20"/>
        </w:rPr>
        <w:t xml:space="preserve">lause </w:t>
      </w:r>
      <w:r w:rsidR="00B8365A" w:rsidRPr="00F26E15">
        <w:rPr>
          <w:rFonts w:ascii="Verdana" w:hAnsi="Verdana"/>
          <w:sz w:val="20"/>
        </w:rPr>
        <w:t>11</w:t>
      </w:r>
      <w:r w:rsidR="00183CFF" w:rsidRPr="00F26E15">
        <w:rPr>
          <w:rFonts w:ascii="Verdana" w:hAnsi="Verdana"/>
          <w:sz w:val="20"/>
        </w:rPr>
        <w:t>.2.1]</w:t>
      </w:r>
    </w:p>
    <w:p w14:paraId="040AD831" w14:textId="77777777" w:rsidR="00D63624" w:rsidRPr="00F26E15" w:rsidRDefault="00D63624" w:rsidP="006B7E19">
      <w:pPr>
        <w:ind w:left="567"/>
        <w:rPr>
          <w:rFonts w:ascii="Verdana" w:hAnsi="Verdana"/>
          <w:sz w:val="20"/>
        </w:rPr>
      </w:pPr>
    </w:p>
    <w:p w14:paraId="2F148C45" w14:textId="21985A47" w:rsidR="008323F9" w:rsidRDefault="008323F9" w:rsidP="006B7E19">
      <w:pPr>
        <w:ind w:left="567"/>
        <w:rPr>
          <w:rFonts w:ascii="Verdana" w:hAnsi="Verdana"/>
          <w:sz w:val="20"/>
        </w:rPr>
      </w:pPr>
      <w:r w:rsidRPr="00F26E15">
        <w:rPr>
          <w:rFonts w:ascii="Verdana" w:hAnsi="Verdana"/>
          <w:sz w:val="20"/>
        </w:rPr>
        <w:t>The requirements are:</w:t>
      </w:r>
    </w:p>
    <w:p w14:paraId="6CCC28BC" w14:textId="77777777" w:rsidR="005041B5" w:rsidRPr="00F26E15" w:rsidRDefault="005041B5" w:rsidP="006B7E19">
      <w:pPr>
        <w:ind w:left="567"/>
        <w:rPr>
          <w:rFonts w:ascii="Verdana" w:hAnsi="Verdana"/>
          <w:sz w:val="20"/>
        </w:rPr>
      </w:pPr>
    </w:p>
    <w:p w14:paraId="4255FCF2" w14:textId="0A33ADAA" w:rsidR="00C44234" w:rsidRPr="00F26E15" w:rsidRDefault="00C44234" w:rsidP="005041B5">
      <w:pPr>
        <w:numPr>
          <w:ilvl w:val="0"/>
          <w:numId w:val="10"/>
        </w:numPr>
        <w:spacing w:after="120"/>
        <w:ind w:left="851" w:hanging="284"/>
        <w:rPr>
          <w:rFonts w:ascii="Verdana" w:hAnsi="Verdana"/>
          <w:sz w:val="20"/>
        </w:rPr>
      </w:pPr>
      <w:r w:rsidRPr="00F26E15">
        <w:rPr>
          <w:rFonts w:ascii="Verdana" w:hAnsi="Verdana"/>
          <w:sz w:val="20"/>
        </w:rPr>
        <w:t xml:space="preserve">That equipment is sited so as to minimise </w:t>
      </w:r>
      <w:r w:rsidRPr="005041B5">
        <w:rPr>
          <w:rFonts w:ascii="Verdana" w:hAnsi="Verdana"/>
          <w:sz w:val="20"/>
        </w:rPr>
        <w:t>unnecessary</w:t>
      </w:r>
      <w:r w:rsidRPr="00F26E15">
        <w:rPr>
          <w:rFonts w:ascii="Verdana" w:hAnsi="Verdana"/>
          <w:sz w:val="20"/>
        </w:rPr>
        <w:t xml:space="preserve"> access to work areas.</w:t>
      </w:r>
    </w:p>
    <w:p w14:paraId="77D5AD7F" w14:textId="7B9A04E2" w:rsidR="00C44234" w:rsidRPr="00F26E15" w:rsidRDefault="00C44234" w:rsidP="005041B5">
      <w:pPr>
        <w:numPr>
          <w:ilvl w:val="0"/>
          <w:numId w:val="10"/>
        </w:numPr>
        <w:spacing w:after="120"/>
        <w:ind w:left="851" w:hanging="284"/>
        <w:rPr>
          <w:rFonts w:ascii="Verdana" w:hAnsi="Verdana"/>
          <w:sz w:val="20"/>
        </w:rPr>
      </w:pPr>
      <w:r w:rsidRPr="00F26E15">
        <w:rPr>
          <w:rFonts w:ascii="Verdana" w:hAnsi="Verdana"/>
          <w:sz w:val="20"/>
        </w:rPr>
        <w:t>Information processing and storage equipment (including faxes, photocopiers and telephone equipment used for confidential information) is sited in secure areas so that it is not possible for confidential information to be seen by unauthorised people.</w:t>
      </w:r>
    </w:p>
    <w:p w14:paraId="5B6DDC51" w14:textId="77777777" w:rsidR="00C44234" w:rsidRPr="007015DA" w:rsidRDefault="00C44234" w:rsidP="005041B5">
      <w:pPr>
        <w:numPr>
          <w:ilvl w:val="0"/>
          <w:numId w:val="10"/>
        </w:numPr>
        <w:spacing w:after="120"/>
        <w:ind w:left="851" w:hanging="284"/>
        <w:rPr>
          <w:rFonts w:ascii="Verdana" w:hAnsi="Verdana"/>
          <w:sz w:val="20"/>
        </w:rPr>
      </w:pPr>
      <w:r w:rsidRPr="00F26E15">
        <w:rPr>
          <w:rFonts w:ascii="Verdana" w:hAnsi="Verdana"/>
          <w:sz w:val="20"/>
        </w:rPr>
        <w:t xml:space="preserve">Secure areas are subject to the same level of physical perimeter protection as secure </w:t>
      </w:r>
      <w:r w:rsidRPr="007015DA">
        <w:rPr>
          <w:rFonts w:ascii="Verdana" w:hAnsi="Verdana"/>
          <w:sz w:val="20"/>
        </w:rPr>
        <w:t>sites.</w:t>
      </w:r>
    </w:p>
    <w:p w14:paraId="20AA00F2" w14:textId="1B3998AE" w:rsidR="00C44234" w:rsidRPr="007015DA" w:rsidRDefault="00C44234" w:rsidP="005041B5">
      <w:pPr>
        <w:numPr>
          <w:ilvl w:val="0"/>
          <w:numId w:val="10"/>
        </w:numPr>
        <w:spacing w:after="120"/>
        <w:ind w:left="851" w:hanging="284"/>
        <w:rPr>
          <w:rFonts w:ascii="Verdana" w:hAnsi="Verdana"/>
          <w:sz w:val="20"/>
        </w:rPr>
      </w:pPr>
      <w:r w:rsidRPr="007015DA">
        <w:rPr>
          <w:rFonts w:ascii="Verdana" w:hAnsi="Verdana"/>
          <w:sz w:val="20"/>
        </w:rPr>
        <w:t xml:space="preserve">Equipment that requires special protection </w:t>
      </w:r>
      <w:r w:rsidR="005041B5" w:rsidRPr="007015DA">
        <w:rPr>
          <w:rFonts w:ascii="Verdana" w:hAnsi="Verdana"/>
          <w:sz w:val="20"/>
        </w:rPr>
        <w:t>(e.g.: server)</w:t>
      </w:r>
      <w:r w:rsidRPr="007015DA">
        <w:rPr>
          <w:rFonts w:ascii="Verdana" w:hAnsi="Verdana"/>
          <w:sz w:val="20"/>
        </w:rPr>
        <w:t xml:space="preserve"> is isolated in a secure </w:t>
      </w:r>
      <w:r w:rsidR="005041B5" w:rsidRPr="007015DA">
        <w:rPr>
          <w:rFonts w:ascii="Verdana" w:hAnsi="Verdana"/>
          <w:sz w:val="20"/>
        </w:rPr>
        <w:t>cabinet</w:t>
      </w:r>
      <w:r w:rsidRPr="007015DA">
        <w:rPr>
          <w:rFonts w:ascii="Verdana" w:hAnsi="Verdana"/>
          <w:sz w:val="20"/>
        </w:rPr>
        <w:t>.</w:t>
      </w:r>
    </w:p>
    <w:p w14:paraId="34F2FE82" w14:textId="7C3DDB85" w:rsidR="00C44234" w:rsidRPr="007015DA" w:rsidRDefault="00C44234" w:rsidP="005041B5">
      <w:pPr>
        <w:numPr>
          <w:ilvl w:val="0"/>
          <w:numId w:val="10"/>
        </w:numPr>
        <w:tabs>
          <w:tab w:val="left" w:pos="426"/>
        </w:tabs>
        <w:spacing w:after="120"/>
        <w:ind w:left="851" w:hanging="284"/>
        <w:rPr>
          <w:rFonts w:ascii="Verdana" w:hAnsi="Verdana"/>
          <w:sz w:val="20"/>
        </w:rPr>
      </w:pPr>
      <w:r w:rsidRPr="007015DA">
        <w:rPr>
          <w:rFonts w:ascii="Verdana" w:hAnsi="Verdana"/>
          <w:sz w:val="20"/>
        </w:rPr>
        <w:t xml:space="preserve">Controls are implemented to deal with theft (see </w:t>
      </w:r>
      <w:r w:rsidR="00717B47" w:rsidRPr="007015DA">
        <w:rPr>
          <w:rFonts w:ascii="Verdana" w:hAnsi="Verdana"/>
          <w:sz w:val="20"/>
        </w:rPr>
        <w:t>control s</w:t>
      </w:r>
      <w:r w:rsidRPr="007015DA">
        <w:rPr>
          <w:rFonts w:ascii="Verdana" w:hAnsi="Verdana"/>
          <w:sz w:val="20"/>
        </w:rPr>
        <w:t xml:space="preserve">ection </w:t>
      </w:r>
      <w:r w:rsidR="00B8365A" w:rsidRPr="007015DA">
        <w:rPr>
          <w:rFonts w:ascii="Verdana" w:hAnsi="Verdana"/>
          <w:sz w:val="20"/>
        </w:rPr>
        <w:t>11</w:t>
      </w:r>
      <w:r w:rsidRPr="007015DA">
        <w:rPr>
          <w:rFonts w:ascii="Verdana" w:hAnsi="Verdana"/>
          <w:sz w:val="20"/>
        </w:rPr>
        <w:t xml:space="preserve">.1 of the </w:t>
      </w:r>
      <w:hyperlink r:id="rId8" w:history="1">
        <w:r w:rsidRPr="007015DA">
          <w:rPr>
            <w:rStyle w:val="Hyperlink"/>
            <w:rFonts w:ascii="Verdana" w:hAnsi="Verdana"/>
            <w:sz w:val="20"/>
          </w:rPr>
          <w:t>Manual</w:t>
        </w:r>
      </w:hyperlink>
      <w:r w:rsidRPr="007015DA">
        <w:rPr>
          <w:rFonts w:ascii="Verdana" w:hAnsi="Verdana"/>
          <w:sz w:val="20"/>
        </w:rPr>
        <w:t xml:space="preserve">), natural or man-made disaster (see </w:t>
      </w:r>
      <w:r w:rsidR="00717B47" w:rsidRPr="007015DA">
        <w:rPr>
          <w:rFonts w:ascii="Verdana" w:hAnsi="Verdana"/>
          <w:sz w:val="20"/>
        </w:rPr>
        <w:t>control s</w:t>
      </w:r>
      <w:r w:rsidRPr="007015DA">
        <w:rPr>
          <w:rFonts w:ascii="Verdana" w:hAnsi="Verdana"/>
          <w:sz w:val="20"/>
        </w:rPr>
        <w:t xml:space="preserve">ection </w:t>
      </w:r>
      <w:r w:rsidR="00B8365A" w:rsidRPr="007015DA">
        <w:rPr>
          <w:rFonts w:ascii="Verdana" w:hAnsi="Verdana"/>
          <w:sz w:val="20"/>
        </w:rPr>
        <w:t>11</w:t>
      </w:r>
      <w:r w:rsidRPr="007015DA">
        <w:rPr>
          <w:rFonts w:ascii="Verdana" w:hAnsi="Verdana"/>
          <w:sz w:val="20"/>
        </w:rPr>
        <w:t>.1.4 of the Manual), environmental</w:t>
      </w:r>
      <w:r w:rsidRPr="00F26E15">
        <w:rPr>
          <w:rFonts w:ascii="Verdana" w:hAnsi="Verdana"/>
          <w:sz w:val="20"/>
        </w:rPr>
        <w:t xml:space="preserve"> pollution</w:t>
      </w:r>
      <w:r w:rsidRPr="007015DA">
        <w:rPr>
          <w:rFonts w:ascii="Verdana" w:hAnsi="Verdana"/>
          <w:sz w:val="20"/>
        </w:rPr>
        <w:t>,</w:t>
      </w:r>
      <w:r w:rsidRPr="00F26E15">
        <w:rPr>
          <w:rFonts w:ascii="Verdana" w:hAnsi="Verdana"/>
          <w:sz w:val="20"/>
        </w:rPr>
        <w:t xml:space="preserve"> dust, vibration</w:t>
      </w:r>
      <w:r w:rsidRPr="007015DA">
        <w:rPr>
          <w:rFonts w:ascii="Verdana" w:hAnsi="Verdana"/>
          <w:sz w:val="20"/>
        </w:rPr>
        <w:t>,</w:t>
      </w:r>
      <w:r w:rsidRPr="00F26E15">
        <w:rPr>
          <w:rFonts w:ascii="Verdana" w:hAnsi="Verdana"/>
          <w:sz w:val="20"/>
        </w:rPr>
        <w:t xml:space="preserve"> chemical</w:t>
      </w:r>
      <w:r w:rsidR="007015DA">
        <w:rPr>
          <w:rFonts w:ascii="Verdana" w:hAnsi="Verdana"/>
          <w:sz w:val="20"/>
        </w:rPr>
        <w:t xml:space="preserve"> effects, </w:t>
      </w:r>
      <w:r w:rsidRPr="00F26E15">
        <w:rPr>
          <w:rFonts w:ascii="Verdana" w:hAnsi="Verdana"/>
          <w:sz w:val="20"/>
        </w:rPr>
        <w:t xml:space="preserve">electrical supply interference </w:t>
      </w:r>
      <w:r w:rsidR="007015DA" w:rsidRPr="007015DA">
        <w:rPr>
          <w:rFonts w:ascii="Verdana" w:hAnsi="Verdana"/>
          <w:sz w:val="20"/>
        </w:rPr>
        <w:t>(UiPS)</w:t>
      </w:r>
      <w:r w:rsidRPr="00F26E15">
        <w:rPr>
          <w:rFonts w:ascii="Verdana" w:hAnsi="Verdana"/>
          <w:sz w:val="20"/>
        </w:rPr>
        <w:t xml:space="preserve"> communications interference </w:t>
      </w:r>
      <w:r w:rsidR="007015DA" w:rsidRPr="007015DA">
        <w:rPr>
          <w:rFonts w:ascii="Verdana" w:hAnsi="Verdana"/>
          <w:sz w:val="20"/>
        </w:rPr>
        <w:t>(faraday cage enclosure)</w:t>
      </w:r>
      <w:r w:rsidRPr="007015DA">
        <w:rPr>
          <w:rFonts w:ascii="Verdana" w:hAnsi="Verdana"/>
          <w:sz w:val="20"/>
        </w:rPr>
        <w:t>,</w:t>
      </w:r>
      <w:r w:rsidRPr="00F26E15">
        <w:rPr>
          <w:rFonts w:ascii="Verdana" w:hAnsi="Verdana"/>
          <w:sz w:val="20"/>
        </w:rPr>
        <w:t xml:space="preserve"> electromagnetic radiation </w:t>
      </w:r>
      <w:r w:rsidR="007015DA" w:rsidRPr="007015DA">
        <w:rPr>
          <w:rFonts w:ascii="Verdana" w:hAnsi="Verdana"/>
          <w:sz w:val="20"/>
        </w:rPr>
        <w:t>(f</w:t>
      </w:r>
      <w:r w:rsidR="007015DA">
        <w:rPr>
          <w:rFonts w:ascii="Verdana" w:hAnsi="Verdana"/>
          <w:sz w:val="20"/>
        </w:rPr>
        <w:t>a</w:t>
      </w:r>
      <w:r w:rsidR="007015DA" w:rsidRPr="007015DA">
        <w:rPr>
          <w:rFonts w:ascii="Verdana" w:hAnsi="Verdana"/>
          <w:sz w:val="20"/>
        </w:rPr>
        <w:t>raday cage enclosure)</w:t>
      </w:r>
      <w:r w:rsidRPr="007015DA">
        <w:rPr>
          <w:rFonts w:ascii="Verdana" w:hAnsi="Verdana"/>
          <w:sz w:val="20"/>
        </w:rPr>
        <w:t>.</w:t>
      </w:r>
    </w:p>
    <w:p w14:paraId="691A9CB6" w14:textId="45A2C67D" w:rsidR="00C44234" w:rsidRPr="00461348" w:rsidRDefault="000C6D51" w:rsidP="005041B5">
      <w:pPr>
        <w:numPr>
          <w:ilvl w:val="0"/>
          <w:numId w:val="10"/>
        </w:numPr>
        <w:spacing w:after="120"/>
        <w:ind w:left="851" w:hanging="284"/>
        <w:rPr>
          <w:rFonts w:ascii="Verdana" w:hAnsi="Verdana"/>
          <w:sz w:val="20"/>
        </w:rPr>
      </w:pPr>
      <w:sdt>
        <w:sdtPr>
          <w:rPr>
            <w:rFonts w:ascii="Verdana" w:hAnsi="Verdana"/>
            <w:sz w:val="20"/>
          </w:rPr>
          <w:alias w:val="CompanyName"/>
          <w:tag w:val="CompanyName"/>
          <w:id w:val="1752926287"/>
          <w:placeholder>
            <w:docPart w:val="C1D8675A6A0A43FEB18BB7F02653B79F"/>
          </w:placeholder>
          <w:text/>
        </w:sdtPr>
        <w:sdtEndPr/>
        <w:sdtContent>
          <w:r>
            <w:rPr>
              <w:rFonts w:ascii="Verdana" w:hAnsi="Verdana"/>
              <w:sz w:val="20"/>
            </w:rPr>
            <w:t>Retirement Capital</w:t>
          </w:r>
        </w:sdtContent>
      </w:sdt>
      <w:r w:rsidR="00C44234" w:rsidRPr="00461348">
        <w:rPr>
          <w:rFonts w:ascii="Verdana" w:hAnsi="Verdana"/>
          <w:sz w:val="20"/>
        </w:rPr>
        <w:t xml:space="preserve"> does not allow smoking inside any of its sites, nor does it allow eating or drinking inside secure areas.</w:t>
      </w:r>
    </w:p>
    <w:p w14:paraId="3CFAEA01" w14:textId="5FAD9364" w:rsidR="00C44234" w:rsidRPr="00461348" w:rsidRDefault="00C44234" w:rsidP="005041B5">
      <w:pPr>
        <w:numPr>
          <w:ilvl w:val="0"/>
          <w:numId w:val="10"/>
        </w:numPr>
        <w:tabs>
          <w:tab w:val="left" w:pos="426"/>
        </w:tabs>
        <w:spacing w:after="120"/>
        <w:ind w:left="851" w:hanging="284"/>
        <w:rPr>
          <w:rFonts w:ascii="Verdana" w:hAnsi="Verdana"/>
          <w:sz w:val="20"/>
        </w:rPr>
      </w:pPr>
      <w:r w:rsidRPr="00461348">
        <w:rPr>
          <w:rFonts w:ascii="Verdana" w:hAnsi="Verdana"/>
          <w:sz w:val="20"/>
        </w:rPr>
        <w:t xml:space="preserve">Secure areas are monitored for temperature and humidity insert details of equipment used, acceptable limits for both have been set </w:t>
      </w:r>
      <w:r w:rsidR="007015DA" w:rsidRPr="00461348">
        <w:rPr>
          <w:rFonts w:ascii="Verdana" w:hAnsi="Verdana"/>
          <w:sz w:val="20"/>
        </w:rPr>
        <w:t>(according to manufacturer instructions).</w:t>
      </w:r>
    </w:p>
    <w:p w14:paraId="00EFF3D2" w14:textId="380AE709" w:rsidR="00C44234" w:rsidRPr="00461348" w:rsidRDefault="00C44234" w:rsidP="005041B5">
      <w:pPr>
        <w:numPr>
          <w:ilvl w:val="0"/>
          <w:numId w:val="10"/>
        </w:numPr>
        <w:spacing w:after="120"/>
        <w:ind w:left="851" w:hanging="284"/>
        <w:rPr>
          <w:rFonts w:ascii="Verdana" w:hAnsi="Verdana"/>
          <w:sz w:val="20"/>
        </w:rPr>
      </w:pPr>
      <w:r w:rsidRPr="00461348">
        <w:rPr>
          <w:rFonts w:ascii="Verdana" w:hAnsi="Verdana"/>
          <w:sz w:val="20"/>
        </w:rPr>
        <w:t xml:space="preserve">Lightning protection is applied to all buildings occupied by </w:t>
      </w:r>
      <w:sdt>
        <w:sdtPr>
          <w:rPr>
            <w:rFonts w:ascii="Verdana" w:hAnsi="Verdana"/>
            <w:sz w:val="20"/>
          </w:rPr>
          <w:alias w:val="CompanyName"/>
          <w:tag w:val="CompanyName"/>
          <w:id w:val="1834952509"/>
          <w:placeholder>
            <w:docPart w:val="265C3759FD6341D0B6B0D1D2D601AF73"/>
          </w:placeholder>
          <w:text/>
        </w:sdtPr>
        <w:sdtEndPr/>
        <w:sdtContent>
          <w:r w:rsidR="000C6D51">
            <w:rPr>
              <w:rFonts w:ascii="Verdana" w:hAnsi="Verdana"/>
              <w:sz w:val="20"/>
            </w:rPr>
            <w:t>Retirement Capital</w:t>
          </w:r>
        </w:sdtContent>
      </w:sdt>
      <w:r w:rsidRPr="00461348">
        <w:rPr>
          <w:rFonts w:ascii="Verdana" w:hAnsi="Verdana"/>
          <w:sz w:val="20"/>
        </w:rPr>
        <w:t xml:space="preserve"> and lightning protection filters are fitted to all incoming power and communications lines</w:t>
      </w:r>
      <w:r w:rsidR="007015DA" w:rsidRPr="00461348">
        <w:rPr>
          <w:rFonts w:ascii="Verdana" w:hAnsi="Verdana"/>
          <w:sz w:val="20"/>
        </w:rPr>
        <w:t>.</w:t>
      </w:r>
      <w:r w:rsidRPr="00461348">
        <w:rPr>
          <w:rFonts w:ascii="Verdana" w:hAnsi="Verdana"/>
          <w:sz w:val="20"/>
        </w:rPr>
        <w:t xml:space="preserve"> </w:t>
      </w:r>
    </w:p>
    <w:p w14:paraId="03090F65" w14:textId="77777777" w:rsidR="00D63624" w:rsidRPr="00461348" w:rsidRDefault="00D63624" w:rsidP="005041B5">
      <w:pPr>
        <w:numPr>
          <w:ilvl w:val="0"/>
          <w:numId w:val="3"/>
        </w:numPr>
        <w:tabs>
          <w:tab w:val="clear" w:pos="990"/>
          <w:tab w:val="num" w:pos="567"/>
        </w:tabs>
        <w:spacing w:after="120"/>
        <w:ind w:left="567" w:hanging="565"/>
        <w:rPr>
          <w:rFonts w:ascii="Verdana" w:hAnsi="Verdana"/>
          <w:sz w:val="20"/>
        </w:rPr>
      </w:pPr>
      <w:r w:rsidRPr="00461348">
        <w:rPr>
          <w:rFonts w:ascii="Verdana" w:hAnsi="Verdana"/>
          <w:b/>
          <w:sz w:val="20"/>
        </w:rPr>
        <w:t>Supporting utilities</w:t>
      </w:r>
      <w:r w:rsidR="00183CFF" w:rsidRPr="00461348">
        <w:rPr>
          <w:rFonts w:ascii="Verdana" w:hAnsi="Verdana"/>
          <w:b/>
          <w:sz w:val="20"/>
        </w:rPr>
        <w:t xml:space="preserve"> </w:t>
      </w:r>
      <w:r w:rsidR="00183CFF" w:rsidRPr="00461348">
        <w:rPr>
          <w:rFonts w:ascii="Verdana" w:hAnsi="Verdana"/>
          <w:sz w:val="20"/>
        </w:rPr>
        <w:t>[ISO</w:t>
      </w:r>
      <w:r w:rsidR="00DB49A5" w:rsidRPr="00461348">
        <w:rPr>
          <w:rFonts w:ascii="Verdana" w:hAnsi="Verdana"/>
          <w:sz w:val="20"/>
        </w:rPr>
        <w:t xml:space="preserve">27002 </w:t>
      </w:r>
      <w:r w:rsidR="00053B5A" w:rsidRPr="00461348">
        <w:rPr>
          <w:rFonts w:ascii="Verdana" w:hAnsi="Verdana"/>
          <w:sz w:val="20"/>
        </w:rPr>
        <w:t>C</w:t>
      </w:r>
      <w:r w:rsidR="00183CFF" w:rsidRPr="00461348">
        <w:rPr>
          <w:rFonts w:ascii="Verdana" w:hAnsi="Verdana"/>
          <w:sz w:val="20"/>
        </w:rPr>
        <w:t xml:space="preserve">lause </w:t>
      </w:r>
      <w:r w:rsidR="00B8365A" w:rsidRPr="00461348">
        <w:rPr>
          <w:rFonts w:ascii="Verdana" w:hAnsi="Verdana"/>
          <w:sz w:val="20"/>
        </w:rPr>
        <w:t>11</w:t>
      </w:r>
      <w:r w:rsidR="00183CFF" w:rsidRPr="00461348">
        <w:rPr>
          <w:rFonts w:ascii="Verdana" w:hAnsi="Verdana"/>
          <w:sz w:val="20"/>
        </w:rPr>
        <w:t>.2.2]</w:t>
      </w:r>
    </w:p>
    <w:p w14:paraId="0DA043DA" w14:textId="77777777" w:rsidR="00D63624" w:rsidRPr="00461348" w:rsidRDefault="00D63624" w:rsidP="005041B5">
      <w:pPr>
        <w:spacing w:after="120"/>
        <w:ind w:hanging="900"/>
        <w:rPr>
          <w:rFonts w:ascii="Verdana" w:hAnsi="Verdana"/>
          <w:sz w:val="20"/>
        </w:rPr>
      </w:pPr>
    </w:p>
    <w:p w14:paraId="5857B17A" w14:textId="77777777" w:rsidR="00AA1798" w:rsidRPr="00461348" w:rsidRDefault="00AA1798" w:rsidP="005041B5">
      <w:pPr>
        <w:numPr>
          <w:ilvl w:val="1"/>
          <w:numId w:val="3"/>
        </w:numPr>
        <w:tabs>
          <w:tab w:val="clear" w:pos="990"/>
          <w:tab w:val="left" w:pos="567"/>
          <w:tab w:val="num" w:pos="709"/>
          <w:tab w:val="num" w:pos="851"/>
        </w:tabs>
        <w:spacing w:after="120"/>
        <w:ind w:left="567" w:hanging="567"/>
        <w:rPr>
          <w:rFonts w:ascii="Verdana" w:hAnsi="Verdana"/>
          <w:sz w:val="20"/>
        </w:rPr>
      </w:pPr>
    </w:p>
    <w:p w14:paraId="37407767" w14:textId="460F0488" w:rsidR="005956BC" w:rsidRPr="00461348" w:rsidRDefault="00D63624" w:rsidP="005041B5">
      <w:pPr>
        <w:numPr>
          <w:ilvl w:val="1"/>
          <w:numId w:val="11"/>
        </w:numPr>
        <w:tabs>
          <w:tab w:val="left" w:pos="567"/>
        </w:tabs>
        <w:spacing w:after="120"/>
        <w:ind w:left="851" w:hanging="284"/>
        <w:rPr>
          <w:rFonts w:ascii="Verdana" w:hAnsi="Verdana"/>
          <w:sz w:val="20"/>
        </w:rPr>
      </w:pPr>
      <w:r w:rsidRPr="00461348">
        <w:rPr>
          <w:rFonts w:ascii="Verdana" w:hAnsi="Verdana"/>
          <w:sz w:val="20"/>
        </w:rPr>
        <w:t>All servers and communications equipment are in secure areas that have adequate power supplies. For each secure area, the maximum power requirements are calculated by reference to the manufacturer’s recommendations for each device</w:t>
      </w:r>
      <w:r w:rsidR="00215E86" w:rsidRPr="00461348">
        <w:rPr>
          <w:rFonts w:ascii="Verdana" w:hAnsi="Verdana"/>
          <w:sz w:val="20"/>
        </w:rPr>
        <w:t>,</w:t>
      </w:r>
      <w:r w:rsidRPr="00461348">
        <w:rPr>
          <w:rFonts w:ascii="Verdana" w:hAnsi="Verdana"/>
          <w:sz w:val="20"/>
        </w:rPr>
        <w:t xml:space="preserve"> plus the requirements for other items running off the same supply (heating, cooling, lighting, fire suppression, alarms, what else?</w:t>
      </w:r>
      <w:r w:rsidR="00F26E15" w:rsidRPr="00461348">
        <w:rPr>
          <w:rFonts w:ascii="Verdana" w:hAnsi="Verdana"/>
          <w:sz w:val="20"/>
        </w:rPr>
        <w:t>)</w:t>
      </w:r>
      <w:r w:rsidRPr="00461348">
        <w:rPr>
          <w:rFonts w:ascii="Verdana" w:hAnsi="Verdana"/>
          <w:sz w:val="20"/>
        </w:rPr>
        <w:t xml:space="preserve"> plus an element for buffer </w:t>
      </w:r>
      <w:r w:rsidR="005956BC" w:rsidRPr="00461348">
        <w:rPr>
          <w:rFonts w:ascii="Verdana" w:hAnsi="Verdana"/>
          <w:sz w:val="20"/>
        </w:rPr>
        <w:t xml:space="preserve">and the </w:t>
      </w:r>
      <w:sdt>
        <w:sdtPr>
          <w:rPr>
            <w:rFonts w:ascii="Verdana" w:hAnsi="Verdana"/>
            <w:sz w:val="20"/>
          </w:rPr>
          <w:alias w:val="PremisesManager"/>
          <w:tag w:val="PremisesManager"/>
          <w:id w:val="1556286100"/>
          <w:placeholder>
            <w:docPart w:val="429A4CB49695445794FBB1B58567E2D8"/>
          </w:placeholder>
          <w:text/>
        </w:sdtPr>
        <w:sdtEndPr/>
        <w:sdtContent>
          <w:r w:rsidR="00461348" w:rsidRPr="00461348">
            <w:rPr>
              <w:rFonts w:ascii="Verdana" w:hAnsi="Verdana"/>
              <w:sz w:val="20"/>
            </w:rPr>
            <w:t>Premises Manager</w:t>
          </w:r>
        </w:sdtContent>
      </w:sdt>
      <w:r w:rsidR="005956BC" w:rsidRPr="00461348">
        <w:rPr>
          <w:rFonts w:ascii="Verdana" w:hAnsi="Verdana"/>
          <w:sz w:val="20"/>
        </w:rPr>
        <w:t xml:space="preserve"> has incoming power cables checked </w:t>
      </w:r>
      <w:r w:rsidR="007015DA" w:rsidRPr="00461348">
        <w:rPr>
          <w:rFonts w:ascii="Verdana" w:hAnsi="Verdana"/>
          <w:sz w:val="20"/>
        </w:rPr>
        <w:t>by the landlord</w:t>
      </w:r>
      <w:r w:rsidR="005956BC" w:rsidRPr="00461348">
        <w:rPr>
          <w:rFonts w:ascii="Verdana" w:hAnsi="Verdana"/>
          <w:sz w:val="20"/>
        </w:rPr>
        <w:t xml:space="preserve"> to ensure that they supply adequate power. Offices and other (non-secure) areas that contain information processing equipment are similarly assessed to ensure that power supplies are adequate</w:t>
      </w:r>
      <w:r w:rsidR="007015DA" w:rsidRPr="00461348">
        <w:rPr>
          <w:rFonts w:ascii="Verdana" w:hAnsi="Verdana"/>
          <w:sz w:val="20"/>
        </w:rPr>
        <w:t>.</w:t>
      </w:r>
    </w:p>
    <w:p w14:paraId="3F317B57" w14:textId="65923425" w:rsidR="00AA1798" w:rsidRPr="00461348" w:rsidRDefault="00AA1798" w:rsidP="005041B5">
      <w:pPr>
        <w:numPr>
          <w:ilvl w:val="0"/>
          <w:numId w:val="11"/>
        </w:numPr>
        <w:spacing w:after="120"/>
        <w:ind w:left="851" w:hanging="284"/>
        <w:rPr>
          <w:rFonts w:ascii="Verdana" w:hAnsi="Verdana"/>
          <w:sz w:val="20"/>
        </w:rPr>
      </w:pPr>
      <w:r w:rsidRPr="00461348">
        <w:rPr>
          <w:rFonts w:ascii="Verdana" w:hAnsi="Verdana"/>
          <w:sz w:val="20"/>
        </w:rPr>
        <w:t xml:space="preserve">The </w:t>
      </w:r>
      <w:sdt>
        <w:sdtPr>
          <w:rPr>
            <w:rFonts w:ascii="Verdana" w:hAnsi="Verdana"/>
            <w:sz w:val="20"/>
          </w:rPr>
          <w:alias w:val="PremisesManager"/>
          <w:tag w:val="PremisesManager"/>
          <w:id w:val="-537890710"/>
          <w:placeholder>
            <w:docPart w:val="84436AF287D74A8892BB8F676DBEBDA2"/>
          </w:placeholder>
          <w:text/>
        </w:sdtPr>
        <w:sdtEndPr/>
        <w:sdtContent>
          <w:r w:rsidR="00333460" w:rsidRPr="00461348">
            <w:rPr>
              <w:rFonts w:ascii="Verdana" w:hAnsi="Verdana"/>
              <w:sz w:val="20"/>
            </w:rPr>
            <w:t>Premises Manager</w:t>
          </w:r>
        </w:sdtContent>
      </w:sdt>
      <w:r w:rsidRPr="00461348">
        <w:rPr>
          <w:rFonts w:ascii="Verdana" w:hAnsi="Verdana"/>
          <w:sz w:val="20"/>
        </w:rPr>
        <w:t xml:space="preserve"> is responsible for ensuring that heating and ventilation engineers provide a formal report on the heating, cooling/air conditioning and ventilation requirements of each secure area, and water supply for equipment  that requires water, and each site that contains information processing equipment and for reporting on the adequacy or otherwise of current installations. </w:t>
      </w:r>
    </w:p>
    <w:p w14:paraId="68559909" w14:textId="7B0BD354" w:rsidR="00AA1798" w:rsidRPr="00461348" w:rsidRDefault="00AA1798" w:rsidP="005041B5">
      <w:pPr>
        <w:numPr>
          <w:ilvl w:val="0"/>
          <w:numId w:val="11"/>
        </w:numPr>
        <w:spacing w:after="120"/>
        <w:ind w:left="851" w:hanging="284"/>
        <w:rPr>
          <w:rFonts w:ascii="Verdana" w:hAnsi="Verdana"/>
          <w:sz w:val="20"/>
        </w:rPr>
      </w:pPr>
      <w:r w:rsidRPr="00461348">
        <w:rPr>
          <w:rFonts w:ascii="Verdana" w:hAnsi="Verdana"/>
          <w:sz w:val="20"/>
        </w:rPr>
        <w:t>Sewage is to be assessed for adequacy</w:t>
      </w:r>
      <w:r w:rsidR="00681B7A" w:rsidRPr="00461348">
        <w:rPr>
          <w:rFonts w:ascii="Verdana" w:hAnsi="Verdana"/>
          <w:sz w:val="20"/>
        </w:rPr>
        <w:t xml:space="preserve"> by the landlord.</w:t>
      </w:r>
    </w:p>
    <w:p w14:paraId="36DCE5B5" w14:textId="32D718BE" w:rsidR="00AA1798" w:rsidRPr="00F26E15" w:rsidRDefault="00AA1798" w:rsidP="005041B5">
      <w:pPr>
        <w:numPr>
          <w:ilvl w:val="0"/>
          <w:numId w:val="11"/>
        </w:numPr>
        <w:spacing w:after="120"/>
        <w:ind w:left="851" w:hanging="284"/>
        <w:rPr>
          <w:rFonts w:ascii="Verdana" w:hAnsi="Verdana"/>
          <w:sz w:val="20"/>
        </w:rPr>
      </w:pPr>
      <w:r w:rsidRPr="00461348">
        <w:rPr>
          <w:rFonts w:ascii="Verdana" w:hAnsi="Verdana"/>
          <w:sz w:val="20"/>
        </w:rPr>
        <w:t xml:space="preserve">The </w:t>
      </w:r>
      <w:sdt>
        <w:sdtPr>
          <w:rPr>
            <w:rFonts w:ascii="Verdana" w:hAnsi="Verdana"/>
            <w:sz w:val="20"/>
          </w:rPr>
          <w:alias w:val="PremisesManager"/>
          <w:tag w:val="PremisesManager"/>
          <w:id w:val="-1662927753"/>
          <w:placeholder>
            <w:docPart w:val="44CC50A61F3D4CC2A39B71B6576B7F2A"/>
          </w:placeholder>
          <w:text/>
        </w:sdtPr>
        <w:sdtEndPr/>
        <w:sdtContent>
          <w:r w:rsidR="00333460" w:rsidRPr="00461348">
            <w:rPr>
              <w:rFonts w:ascii="Verdana" w:hAnsi="Verdana"/>
              <w:sz w:val="20"/>
            </w:rPr>
            <w:t>Premises Manager</w:t>
          </w:r>
        </w:sdtContent>
      </w:sdt>
      <w:r w:rsidRPr="00461348">
        <w:rPr>
          <w:rFonts w:ascii="Verdana" w:hAnsi="Verdana"/>
          <w:sz w:val="20"/>
        </w:rPr>
        <w:t xml:space="preserve"> is responsible for ensuring that all supporting utilities and equipment is inspected (also see </w:t>
      </w:r>
      <w:hyperlink r:id="rId9" w:history="1">
        <w:r w:rsidRPr="00461348">
          <w:rPr>
            <w:rStyle w:val="Hyperlink"/>
            <w:rFonts w:ascii="Verdana" w:hAnsi="Verdana"/>
            <w:sz w:val="20"/>
          </w:rPr>
          <w:t>ISMS</w:t>
        </w:r>
        <w:r w:rsidR="00434EC8" w:rsidRPr="00461348">
          <w:rPr>
            <w:rStyle w:val="Hyperlink"/>
            <w:rFonts w:ascii="Verdana" w:hAnsi="Verdana"/>
            <w:sz w:val="20"/>
          </w:rPr>
          <w:t>-C</w:t>
        </w:r>
        <w:r w:rsidRPr="00461348">
          <w:rPr>
            <w:rStyle w:val="Hyperlink"/>
            <w:rFonts w:ascii="Verdana" w:hAnsi="Verdana"/>
            <w:sz w:val="20"/>
          </w:rPr>
          <w:t xml:space="preserve"> DOC </w:t>
        </w:r>
        <w:r w:rsidR="00B8365A" w:rsidRPr="00461348">
          <w:rPr>
            <w:rStyle w:val="Hyperlink"/>
            <w:rFonts w:ascii="Verdana" w:hAnsi="Verdana"/>
            <w:sz w:val="20"/>
          </w:rPr>
          <w:t>11</w:t>
        </w:r>
        <w:r w:rsidRPr="00461348">
          <w:rPr>
            <w:rStyle w:val="Hyperlink"/>
            <w:rFonts w:ascii="Verdana" w:hAnsi="Verdana"/>
            <w:sz w:val="20"/>
          </w:rPr>
          <w:t>.</w:t>
        </w:r>
        <w:r w:rsidR="00434EC8" w:rsidRPr="00461348">
          <w:rPr>
            <w:rStyle w:val="Hyperlink"/>
            <w:rFonts w:ascii="Verdana" w:hAnsi="Verdana"/>
            <w:sz w:val="20"/>
          </w:rPr>
          <w:t>1.11</w:t>
        </w:r>
      </w:hyperlink>
      <w:r w:rsidRPr="00461348">
        <w:rPr>
          <w:rFonts w:ascii="Verdana" w:hAnsi="Verdana"/>
          <w:sz w:val="20"/>
        </w:rPr>
        <w:t xml:space="preserve"> and </w:t>
      </w:r>
      <w:hyperlink r:id="rId10" w:history="1">
        <w:r w:rsidRPr="00461348">
          <w:rPr>
            <w:rStyle w:val="Hyperlink"/>
            <w:rFonts w:ascii="Verdana" w:hAnsi="Verdana"/>
            <w:sz w:val="20"/>
          </w:rPr>
          <w:t>ISMS</w:t>
        </w:r>
        <w:r w:rsidR="00434EC8" w:rsidRPr="00461348">
          <w:rPr>
            <w:rStyle w:val="Hyperlink"/>
            <w:rFonts w:ascii="Verdana" w:hAnsi="Verdana"/>
            <w:sz w:val="20"/>
          </w:rPr>
          <w:t>-C</w:t>
        </w:r>
        <w:r w:rsidRPr="00461348">
          <w:rPr>
            <w:rStyle w:val="Hyperlink"/>
            <w:rFonts w:ascii="Verdana" w:hAnsi="Verdana"/>
            <w:sz w:val="20"/>
          </w:rPr>
          <w:t xml:space="preserve"> DOC </w:t>
        </w:r>
        <w:r w:rsidR="00B8365A" w:rsidRPr="00461348">
          <w:rPr>
            <w:rStyle w:val="Hyperlink"/>
            <w:rFonts w:ascii="Verdana" w:hAnsi="Verdana"/>
            <w:sz w:val="20"/>
          </w:rPr>
          <w:t>11</w:t>
        </w:r>
        <w:r w:rsidRPr="00461348">
          <w:rPr>
            <w:rStyle w:val="Hyperlink"/>
            <w:rFonts w:ascii="Verdana" w:hAnsi="Verdana"/>
            <w:sz w:val="20"/>
          </w:rPr>
          <w:t>.</w:t>
        </w:r>
        <w:r w:rsidR="00434EC8" w:rsidRPr="00461348">
          <w:rPr>
            <w:rStyle w:val="Hyperlink"/>
            <w:rFonts w:ascii="Verdana" w:hAnsi="Verdana"/>
            <w:sz w:val="20"/>
          </w:rPr>
          <w:t>1.2</w:t>
        </w:r>
      </w:hyperlink>
      <w:r w:rsidRPr="00461348">
        <w:rPr>
          <w:rFonts w:ascii="Verdana" w:hAnsi="Verdana"/>
          <w:sz w:val="20"/>
        </w:rPr>
        <w:t>) on a frequency</w:t>
      </w:r>
      <w:r w:rsidRPr="00F26E15">
        <w:rPr>
          <w:rFonts w:ascii="Verdana" w:hAnsi="Verdana"/>
          <w:sz w:val="20"/>
        </w:rPr>
        <w:t xml:space="preserve"> determined by manufacturer’s recommendations </w:t>
      </w:r>
      <w:r w:rsidRPr="00681B7A">
        <w:rPr>
          <w:rFonts w:ascii="Verdana" w:hAnsi="Verdana"/>
          <w:sz w:val="20"/>
        </w:rPr>
        <w:t>and previous inspections</w:t>
      </w:r>
      <w:r w:rsidRPr="00F26E15">
        <w:rPr>
          <w:rFonts w:ascii="Verdana" w:hAnsi="Verdana"/>
          <w:sz w:val="20"/>
        </w:rPr>
        <w:t xml:space="preserve"> and that inspection certificates are retained in line with </w:t>
      </w:r>
      <w:r w:rsidR="00717B47">
        <w:rPr>
          <w:rFonts w:ascii="Verdana" w:hAnsi="Verdana"/>
          <w:sz w:val="20"/>
        </w:rPr>
        <w:t>control s</w:t>
      </w:r>
      <w:r w:rsidRPr="00F26E15">
        <w:rPr>
          <w:rFonts w:ascii="Verdana" w:hAnsi="Verdana"/>
          <w:sz w:val="20"/>
        </w:rPr>
        <w:t>ection 1</w:t>
      </w:r>
      <w:r w:rsidR="00B8365A" w:rsidRPr="00F26E15">
        <w:rPr>
          <w:rFonts w:ascii="Verdana" w:hAnsi="Verdana"/>
          <w:sz w:val="20"/>
        </w:rPr>
        <w:t>8</w:t>
      </w:r>
      <w:r w:rsidRPr="00F26E15">
        <w:rPr>
          <w:rFonts w:ascii="Verdana" w:hAnsi="Verdana"/>
          <w:sz w:val="20"/>
        </w:rPr>
        <w:t xml:space="preserve">.1.3 of the </w:t>
      </w:r>
      <w:r w:rsidRPr="00303896">
        <w:rPr>
          <w:rFonts w:ascii="Verdana" w:hAnsi="Verdana"/>
          <w:sz w:val="20"/>
        </w:rPr>
        <w:t>Manual</w:t>
      </w:r>
      <w:r w:rsidRPr="00F26E15">
        <w:rPr>
          <w:rFonts w:ascii="Verdana" w:hAnsi="Verdana"/>
          <w:sz w:val="20"/>
        </w:rPr>
        <w:t>.</w:t>
      </w:r>
    </w:p>
    <w:p w14:paraId="536518C2" w14:textId="77777777" w:rsidR="00F314FA" w:rsidRPr="00F26E15" w:rsidRDefault="00F314FA" w:rsidP="005041B5">
      <w:pPr>
        <w:spacing w:after="120"/>
        <w:ind w:left="1080" w:hanging="360"/>
        <w:rPr>
          <w:rFonts w:ascii="Verdana" w:hAnsi="Verdana"/>
          <w:sz w:val="20"/>
        </w:rPr>
      </w:pPr>
    </w:p>
    <w:p w14:paraId="6873B9AB" w14:textId="49CEEF94" w:rsidR="005956BC" w:rsidRPr="00461348" w:rsidRDefault="005956BC" w:rsidP="005041B5">
      <w:pPr>
        <w:numPr>
          <w:ilvl w:val="1"/>
          <w:numId w:val="3"/>
        </w:numPr>
        <w:tabs>
          <w:tab w:val="clear" w:pos="990"/>
          <w:tab w:val="num" w:pos="567"/>
        </w:tabs>
        <w:spacing w:after="120"/>
        <w:ind w:left="567" w:hanging="568"/>
        <w:rPr>
          <w:rFonts w:ascii="Verdana" w:hAnsi="Verdana"/>
          <w:sz w:val="20"/>
        </w:rPr>
      </w:pPr>
      <w:r w:rsidRPr="00F26E15">
        <w:rPr>
          <w:rFonts w:ascii="Verdana" w:hAnsi="Verdana"/>
          <w:sz w:val="20"/>
        </w:rPr>
        <w:t xml:space="preserve">A UPS is </w:t>
      </w:r>
      <w:r w:rsidRPr="00461348">
        <w:rPr>
          <w:rFonts w:ascii="Verdana" w:hAnsi="Verdana"/>
          <w:sz w:val="20"/>
        </w:rPr>
        <w:t>installed in each secure area. The specification</w:t>
      </w:r>
      <w:r w:rsidR="00215E86" w:rsidRPr="00461348">
        <w:rPr>
          <w:rFonts w:ascii="Verdana" w:hAnsi="Verdana"/>
          <w:sz w:val="20"/>
        </w:rPr>
        <w:t>s</w:t>
      </w:r>
      <w:r w:rsidRPr="00461348">
        <w:rPr>
          <w:rFonts w:ascii="Verdana" w:hAnsi="Verdana"/>
          <w:sz w:val="20"/>
        </w:rPr>
        <w:t xml:space="preserve"> of the UPS </w:t>
      </w:r>
      <w:r w:rsidR="00681B7A" w:rsidRPr="00461348">
        <w:rPr>
          <w:rFonts w:ascii="Verdana" w:hAnsi="Verdana"/>
          <w:sz w:val="20"/>
        </w:rPr>
        <w:t>are adequate for 30-minute uninterrupted supply.</w:t>
      </w:r>
    </w:p>
    <w:p w14:paraId="3AA6C43E" w14:textId="77777777" w:rsidR="00B8752D" w:rsidRPr="00461348" w:rsidRDefault="00B8752D" w:rsidP="005041B5">
      <w:pPr>
        <w:numPr>
          <w:ilvl w:val="1"/>
          <w:numId w:val="3"/>
        </w:numPr>
        <w:tabs>
          <w:tab w:val="clear" w:pos="990"/>
          <w:tab w:val="num" w:pos="567"/>
        </w:tabs>
        <w:spacing w:after="120"/>
        <w:ind w:left="567" w:hanging="568"/>
        <w:rPr>
          <w:rFonts w:ascii="Verdana" w:hAnsi="Verdana"/>
          <w:sz w:val="20"/>
        </w:rPr>
      </w:pPr>
      <w:r w:rsidRPr="00461348">
        <w:rPr>
          <w:rFonts w:ascii="Verdana" w:hAnsi="Verdana"/>
          <w:sz w:val="20"/>
        </w:rPr>
        <w:t xml:space="preserve">Emergency power down switches are installed near/to the right of emergency exits from all secure areas. </w:t>
      </w:r>
    </w:p>
    <w:p w14:paraId="1989CFFE" w14:textId="77777777" w:rsidR="00B8752D" w:rsidRPr="00461348" w:rsidRDefault="00B8752D" w:rsidP="005041B5">
      <w:pPr>
        <w:numPr>
          <w:ilvl w:val="1"/>
          <w:numId w:val="3"/>
        </w:numPr>
        <w:tabs>
          <w:tab w:val="clear" w:pos="990"/>
          <w:tab w:val="num" w:pos="284"/>
          <w:tab w:val="left" w:pos="567"/>
        </w:tabs>
        <w:spacing w:after="120"/>
        <w:ind w:left="567" w:hanging="567"/>
        <w:rPr>
          <w:rFonts w:ascii="Verdana" w:hAnsi="Verdana"/>
          <w:sz w:val="20"/>
        </w:rPr>
      </w:pPr>
      <w:r w:rsidRPr="00461348">
        <w:rPr>
          <w:rFonts w:ascii="Verdana" w:hAnsi="Verdana"/>
          <w:sz w:val="20"/>
        </w:rPr>
        <w:t>Telecommunications:</w:t>
      </w:r>
    </w:p>
    <w:p w14:paraId="44CED02D" w14:textId="0B28EBA8" w:rsidR="00F26E15" w:rsidRPr="00461348" w:rsidRDefault="006B7E19" w:rsidP="005041B5">
      <w:pPr>
        <w:numPr>
          <w:ilvl w:val="1"/>
          <w:numId w:val="11"/>
        </w:numPr>
        <w:tabs>
          <w:tab w:val="left" w:pos="567"/>
        </w:tabs>
        <w:spacing w:after="120"/>
        <w:ind w:left="851" w:hanging="284"/>
        <w:rPr>
          <w:rFonts w:ascii="Verdana" w:hAnsi="Verdana"/>
          <w:sz w:val="20"/>
        </w:rPr>
      </w:pPr>
      <w:r w:rsidRPr="00461348">
        <w:rPr>
          <w:rFonts w:ascii="Verdana" w:hAnsi="Verdana"/>
          <w:sz w:val="20"/>
        </w:rPr>
        <w:t xml:space="preserve">Voice services meet the local jurisdictional requirements for supporting emergency communications </w:t>
      </w:r>
      <w:r w:rsidR="00681B7A" w:rsidRPr="00461348">
        <w:rPr>
          <w:rFonts w:ascii="Verdana" w:hAnsi="Verdana"/>
          <w:sz w:val="20"/>
        </w:rPr>
        <w:t>as the phone locations are registered with the provider.</w:t>
      </w:r>
    </w:p>
    <w:p w14:paraId="4D152A22" w14:textId="77777777" w:rsidR="00B8752D" w:rsidRPr="00F26E15" w:rsidRDefault="00B8752D" w:rsidP="005041B5">
      <w:pPr>
        <w:tabs>
          <w:tab w:val="left" w:pos="567"/>
        </w:tabs>
        <w:spacing w:after="120"/>
        <w:ind w:left="567"/>
        <w:rPr>
          <w:rFonts w:ascii="Verdana" w:hAnsi="Verdana"/>
          <w:sz w:val="20"/>
        </w:rPr>
      </w:pPr>
    </w:p>
    <w:p w14:paraId="19134BB9" w14:textId="77777777" w:rsidR="00B8752D" w:rsidRPr="00F26E15" w:rsidRDefault="00B8752D" w:rsidP="005041B5">
      <w:pPr>
        <w:numPr>
          <w:ilvl w:val="0"/>
          <w:numId w:val="3"/>
        </w:numPr>
        <w:tabs>
          <w:tab w:val="clear" w:pos="990"/>
          <w:tab w:val="num" w:pos="567"/>
        </w:tabs>
        <w:spacing w:after="120"/>
        <w:ind w:left="567" w:hanging="568"/>
        <w:rPr>
          <w:rFonts w:ascii="Verdana" w:hAnsi="Verdana"/>
          <w:sz w:val="20"/>
        </w:rPr>
      </w:pPr>
      <w:r w:rsidRPr="00F26E15">
        <w:rPr>
          <w:rFonts w:ascii="Verdana" w:hAnsi="Verdana"/>
          <w:b/>
          <w:sz w:val="20"/>
        </w:rPr>
        <w:t>Cabling security</w:t>
      </w:r>
      <w:r w:rsidR="00183CFF" w:rsidRPr="00F26E15">
        <w:rPr>
          <w:rFonts w:ascii="Verdana" w:hAnsi="Verdana"/>
          <w:b/>
          <w:sz w:val="20"/>
        </w:rPr>
        <w:t xml:space="preserve"> </w:t>
      </w:r>
      <w:r w:rsidR="00183CFF" w:rsidRPr="00F26E15">
        <w:rPr>
          <w:rFonts w:ascii="Verdana" w:hAnsi="Verdana"/>
          <w:sz w:val="20"/>
        </w:rPr>
        <w:t>[ISO</w:t>
      </w:r>
      <w:r w:rsidR="00DB49A5" w:rsidRPr="00F26E15">
        <w:rPr>
          <w:rFonts w:ascii="Verdana" w:hAnsi="Verdana"/>
          <w:sz w:val="20"/>
        </w:rPr>
        <w:t xml:space="preserve">27002 </w:t>
      </w:r>
      <w:r w:rsidR="00215E86" w:rsidRPr="00F26E15">
        <w:rPr>
          <w:rFonts w:ascii="Verdana" w:hAnsi="Verdana"/>
          <w:sz w:val="20"/>
        </w:rPr>
        <w:t>C</w:t>
      </w:r>
      <w:r w:rsidR="00183CFF" w:rsidRPr="00F26E15">
        <w:rPr>
          <w:rFonts w:ascii="Verdana" w:hAnsi="Verdana"/>
          <w:sz w:val="20"/>
        </w:rPr>
        <w:t xml:space="preserve">lause </w:t>
      </w:r>
      <w:r w:rsidR="00B8365A" w:rsidRPr="00F26E15">
        <w:rPr>
          <w:rFonts w:ascii="Verdana" w:hAnsi="Verdana"/>
          <w:sz w:val="20"/>
        </w:rPr>
        <w:t>11</w:t>
      </w:r>
      <w:r w:rsidR="00183CFF" w:rsidRPr="00F26E15">
        <w:rPr>
          <w:rFonts w:ascii="Verdana" w:hAnsi="Verdana"/>
          <w:sz w:val="20"/>
        </w:rPr>
        <w:t>.2.3]</w:t>
      </w:r>
    </w:p>
    <w:p w14:paraId="144CA9D0" w14:textId="77777777" w:rsidR="00B8752D" w:rsidRPr="00F26E15" w:rsidRDefault="00B8752D" w:rsidP="005041B5">
      <w:pPr>
        <w:spacing w:after="120"/>
        <w:ind w:left="720" w:hanging="900"/>
        <w:rPr>
          <w:rFonts w:ascii="Verdana" w:hAnsi="Verdana"/>
          <w:sz w:val="20"/>
        </w:rPr>
      </w:pPr>
    </w:p>
    <w:p w14:paraId="5C1B4D7A" w14:textId="0D0B6633" w:rsidR="00B8752D" w:rsidRPr="00F26E15" w:rsidRDefault="009453DB" w:rsidP="005041B5">
      <w:pPr>
        <w:numPr>
          <w:ilvl w:val="1"/>
          <w:numId w:val="3"/>
        </w:numPr>
        <w:tabs>
          <w:tab w:val="clear" w:pos="990"/>
          <w:tab w:val="num" w:pos="567"/>
        </w:tabs>
        <w:spacing w:after="120"/>
        <w:ind w:left="567" w:hanging="568"/>
        <w:rPr>
          <w:rFonts w:ascii="Verdana" w:hAnsi="Verdana"/>
          <w:sz w:val="20"/>
        </w:rPr>
      </w:pPr>
      <w:r w:rsidRPr="00F26E15">
        <w:rPr>
          <w:rFonts w:ascii="Verdana" w:hAnsi="Verdana"/>
          <w:sz w:val="20"/>
        </w:rPr>
        <w:t xml:space="preserve">The </w:t>
      </w:r>
      <w:sdt>
        <w:sdtPr>
          <w:rPr>
            <w:rFonts w:ascii="Verdana" w:hAnsi="Verdana"/>
            <w:sz w:val="20"/>
          </w:rPr>
          <w:alias w:val="PremisesManager"/>
          <w:tag w:val="PremisesManager"/>
          <w:id w:val="174547076"/>
          <w:placeholder>
            <w:docPart w:val="941E4B22DCB44688B5C74404A6BEE735"/>
          </w:placeholder>
          <w:text/>
        </w:sdtPr>
        <w:sdtEndPr/>
        <w:sdtContent>
          <w:r w:rsidR="00552736">
            <w:rPr>
              <w:rFonts w:ascii="Verdana" w:hAnsi="Verdana"/>
              <w:sz w:val="20"/>
            </w:rPr>
            <w:t>Director (CISO)</w:t>
          </w:r>
        </w:sdtContent>
      </w:sdt>
      <w:r w:rsidRPr="00F26E15">
        <w:rPr>
          <w:rFonts w:ascii="Verdana" w:hAnsi="Verdana"/>
          <w:sz w:val="20"/>
        </w:rPr>
        <w:t xml:space="preserve"> has a site map that identifies all network cabling and all incoming power and telecommunications lines; those lines that are not underground </w:t>
      </w:r>
      <w:r w:rsidR="00A407E4" w:rsidRPr="00F26E15">
        <w:rPr>
          <w:rFonts w:ascii="Verdana" w:hAnsi="Verdana"/>
          <w:sz w:val="20"/>
        </w:rPr>
        <w:t>are protected</w:t>
      </w:r>
      <w:r w:rsidR="00A407E4">
        <w:rPr>
          <w:rFonts w:ascii="Verdana" w:hAnsi="Verdana"/>
          <w:sz w:val="20"/>
        </w:rPr>
        <w:t>;</w:t>
      </w:r>
      <w:r w:rsidR="00681B7A">
        <w:rPr>
          <w:rFonts w:ascii="Verdana" w:hAnsi="Verdana"/>
          <w:sz w:val="20"/>
        </w:rPr>
        <w:t xml:space="preserve"> this is contracted to the managed office supplier.</w:t>
      </w:r>
    </w:p>
    <w:p w14:paraId="1E783503" w14:textId="0E4783DC" w:rsidR="009453DB" w:rsidRPr="00F26E15" w:rsidRDefault="009453DB" w:rsidP="005041B5">
      <w:pPr>
        <w:numPr>
          <w:ilvl w:val="1"/>
          <w:numId w:val="3"/>
        </w:numPr>
        <w:tabs>
          <w:tab w:val="clear" w:pos="990"/>
          <w:tab w:val="num" w:pos="567"/>
        </w:tabs>
        <w:spacing w:after="120"/>
        <w:ind w:left="567" w:hanging="568"/>
        <w:rPr>
          <w:rFonts w:ascii="Verdana" w:hAnsi="Verdana"/>
          <w:sz w:val="20"/>
        </w:rPr>
      </w:pPr>
      <w:r w:rsidRPr="00F26E15">
        <w:rPr>
          <w:rFonts w:ascii="Verdana" w:hAnsi="Verdana"/>
          <w:sz w:val="20"/>
        </w:rPr>
        <w:t>Network cabling is protected from unauthori</w:t>
      </w:r>
      <w:r w:rsidR="0083273C" w:rsidRPr="00F26E15">
        <w:rPr>
          <w:rFonts w:ascii="Verdana" w:hAnsi="Verdana"/>
          <w:sz w:val="20"/>
        </w:rPr>
        <w:t>s</w:t>
      </w:r>
      <w:r w:rsidRPr="00F26E15">
        <w:rPr>
          <w:rFonts w:ascii="Verdana" w:hAnsi="Verdana"/>
          <w:sz w:val="20"/>
        </w:rPr>
        <w:t>ed access and power and network cables are segregated and clearly marked for ease of maintenanc</w:t>
      </w:r>
      <w:r w:rsidR="00A407E4">
        <w:rPr>
          <w:rFonts w:ascii="Verdana" w:hAnsi="Verdana"/>
          <w:sz w:val="20"/>
        </w:rPr>
        <w:t>e, managed by the managed office supplier.</w:t>
      </w:r>
    </w:p>
    <w:p w14:paraId="049678F4" w14:textId="00373D23" w:rsidR="009453DB" w:rsidRPr="00F26E15" w:rsidRDefault="009453DB" w:rsidP="005041B5">
      <w:pPr>
        <w:numPr>
          <w:ilvl w:val="1"/>
          <w:numId w:val="3"/>
        </w:numPr>
        <w:tabs>
          <w:tab w:val="clear" w:pos="990"/>
          <w:tab w:val="num" w:pos="567"/>
        </w:tabs>
        <w:spacing w:after="120"/>
        <w:ind w:left="567" w:hanging="568"/>
        <w:rPr>
          <w:rFonts w:ascii="Verdana" w:hAnsi="Verdana"/>
          <w:sz w:val="20"/>
        </w:rPr>
      </w:pPr>
      <w:r w:rsidRPr="00F26E15">
        <w:rPr>
          <w:rFonts w:ascii="Verdana" w:hAnsi="Verdana"/>
          <w:sz w:val="20"/>
        </w:rPr>
        <w:t xml:space="preserve">Connections to </w:t>
      </w:r>
      <w:r w:rsidRPr="00A407E4">
        <w:rPr>
          <w:rFonts w:ascii="Verdana" w:hAnsi="Verdana"/>
          <w:sz w:val="20"/>
        </w:rPr>
        <w:t>secure areas/specific critical equipment</w:t>
      </w:r>
      <w:r w:rsidRPr="00F26E15">
        <w:rPr>
          <w:rFonts w:ascii="Verdana" w:hAnsi="Verdana"/>
          <w:sz w:val="20"/>
        </w:rPr>
        <w:t xml:space="preserve"> are further protected by:</w:t>
      </w:r>
    </w:p>
    <w:p w14:paraId="1BAAD959" w14:textId="24733FB0" w:rsidR="00740BFC" w:rsidRPr="00F26E15" w:rsidRDefault="00740BFC" w:rsidP="005041B5">
      <w:pPr>
        <w:numPr>
          <w:ilvl w:val="0"/>
          <w:numId w:val="12"/>
        </w:numPr>
        <w:spacing w:after="120"/>
        <w:ind w:left="851" w:hanging="284"/>
        <w:rPr>
          <w:rFonts w:ascii="Verdana" w:hAnsi="Verdana"/>
          <w:sz w:val="20"/>
        </w:rPr>
      </w:pPr>
      <w:r w:rsidRPr="00F26E15">
        <w:rPr>
          <w:rFonts w:ascii="Verdana" w:hAnsi="Verdana"/>
          <w:sz w:val="20"/>
        </w:rPr>
        <w:t xml:space="preserve">Armored conduit and locked </w:t>
      </w:r>
      <w:r w:rsidRPr="00A407E4">
        <w:rPr>
          <w:rFonts w:ascii="Verdana" w:hAnsi="Verdana"/>
          <w:sz w:val="20"/>
        </w:rPr>
        <w:t>boxes/rooms</w:t>
      </w:r>
      <w:r w:rsidRPr="00F26E15">
        <w:rPr>
          <w:rFonts w:ascii="Verdana" w:hAnsi="Verdana"/>
          <w:sz w:val="20"/>
        </w:rPr>
        <w:t xml:space="preserve"> at inspection and termination points.</w:t>
      </w:r>
    </w:p>
    <w:p w14:paraId="7E000443" w14:textId="61B07998" w:rsidR="00A407E4" w:rsidRDefault="00740BFC" w:rsidP="00EE69A8">
      <w:pPr>
        <w:numPr>
          <w:ilvl w:val="0"/>
          <w:numId w:val="12"/>
        </w:numPr>
        <w:spacing w:after="120"/>
        <w:ind w:left="851" w:hanging="284"/>
        <w:rPr>
          <w:rFonts w:ascii="Verdana" w:hAnsi="Verdana"/>
          <w:sz w:val="20"/>
        </w:rPr>
      </w:pPr>
      <w:r w:rsidRPr="00A407E4">
        <w:rPr>
          <w:rFonts w:ascii="Verdana" w:hAnsi="Verdana"/>
          <w:sz w:val="20"/>
        </w:rPr>
        <w:t>Secure routing of transmission media</w:t>
      </w:r>
      <w:r w:rsidR="00A407E4">
        <w:rPr>
          <w:rFonts w:ascii="Verdana" w:hAnsi="Verdana"/>
          <w:sz w:val="20"/>
        </w:rPr>
        <w:t>.</w:t>
      </w:r>
      <w:r w:rsidRPr="00A407E4">
        <w:rPr>
          <w:rFonts w:ascii="Verdana" w:hAnsi="Verdana"/>
          <w:sz w:val="20"/>
        </w:rPr>
        <w:t xml:space="preserve"> </w:t>
      </w:r>
    </w:p>
    <w:p w14:paraId="13B2387A" w14:textId="4A35B4C7" w:rsidR="00740BFC" w:rsidRPr="00A407E4" w:rsidRDefault="00740BFC" w:rsidP="00EE69A8">
      <w:pPr>
        <w:numPr>
          <w:ilvl w:val="0"/>
          <w:numId w:val="12"/>
        </w:numPr>
        <w:spacing w:after="120"/>
        <w:ind w:left="851" w:hanging="284"/>
        <w:rPr>
          <w:rFonts w:ascii="Verdana" w:hAnsi="Verdana"/>
          <w:sz w:val="20"/>
        </w:rPr>
      </w:pPr>
      <w:r w:rsidRPr="00A407E4">
        <w:rPr>
          <w:rFonts w:ascii="Verdana" w:hAnsi="Verdana"/>
          <w:sz w:val="20"/>
        </w:rPr>
        <w:t>Using fibre optic cabling</w:t>
      </w:r>
      <w:r w:rsidRPr="00CD753C">
        <w:rPr>
          <w:rFonts w:ascii="Verdana" w:hAnsi="Verdana"/>
          <w:sz w:val="20"/>
        </w:rPr>
        <w:t>.</w:t>
      </w:r>
    </w:p>
    <w:p w14:paraId="372D60AF" w14:textId="77777777" w:rsidR="00740BFC" w:rsidRPr="00F26E15" w:rsidRDefault="00740BFC" w:rsidP="005041B5">
      <w:pPr>
        <w:numPr>
          <w:ilvl w:val="0"/>
          <w:numId w:val="12"/>
        </w:numPr>
        <w:spacing w:after="120"/>
        <w:ind w:left="851" w:hanging="284"/>
        <w:rPr>
          <w:rFonts w:ascii="Verdana" w:hAnsi="Verdana"/>
          <w:sz w:val="20"/>
        </w:rPr>
      </w:pPr>
      <w:r w:rsidRPr="00F26E15">
        <w:rPr>
          <w:rFonts w:ascii="Verdana" w:hAnsi="Verdana"/>
          <w:sz w:val="20"/>
        </w:rPr>
        <w:t>Electromagnetic shielding for cables.</w:t>
      </w:r>
    </w:p>
    <w:p w14:paraId="62E2F489" w14:textId="6CA97D55" w:rsidR="00740BFC" w:rsidRPr="00F26E15" w:rsidRDefault="00740BFC" w:rsidP="005041B5">
      <w:pPr>
        <w:numPr>
          <w:ilvl w:val="0"/>
          <w:numId w:val="12"/>
        </w:numPr>
        <w:spacing w:after="120"/>
        <w:ind w:left="851" w:hanging="284"/>
        <w:rPr>
          <w:rFonts w:ascii="Verdana" w:hAnsi="Verdana"/>
          <w:sz w:val="20"/>
        </w:rPr>
      </w:pPr>
      <w:r w:rsidRPr="00F26E15">
        <w:rPr>
          <w:rFonts w:ascii="Verdana" w:hAnsi="Verdana"/>
          <w:sz w:val="20"/>
        </w:rPr>
        <w:t xml:space="preserve">Technical sweeps and physical inspections </w:t>
      </w:r>
      <w:r w:rsidR="00A407E4" w:rsidRPr="00CD753C">
        <w:rPr>
          <w:rFonts w:ascii="Verdana" w:hAnsi="Verdana"/>
          <w:sz w:val="20"/>
        </w:rPr>
        <w:t xml:space="preserve">by the </w:t>
      </w:r>
      <w:r w:rsidR="00CD753C" w:rsidRPr="00CD753C">
        <w:rPr>
          <w:rFonts w:ascii="Verdana" w:hAnsi="Verdana"/>
          <w:sz w:val="20"/>
        </w:rPr>
        <w:t>managed office supplier</w:t>
      </w:r>
      <w:r w:rsidRPr="00F26E15">
        <w:rPr>
          <w:rFonts w:ascii="Verdana" w:hAnsi="Verdana"/>
          <w:sz w:val="20"/>
        </w:rPr>
        <w:t xml:space="preserve"> to ensure that no unauthorised devices are attached to cables.</w:t>
      </w:r>
    </w:p>
    <w:p w14:paraId="37CC193E" w14:textId="6593ACB9" w:rsidR="00740BFC" w:rsidRPr="00CD753C" w:rsidRDefault="00740BFC" w:rsidP="005041B5">
      <w:pPr>
        <w:numPr>
          <w:ilvl w:val="0"/>
          <w:numId w:val="12"/>
        </w:numPr>
        <w:spacing w:after="120"/>
        <w:ind w:left="851" w:hanging="284"/>
        <w:rPr>
          <w:rFonts w:ascii="Verdana" w:hAnsi="Verdana"/>
          <w:sz w:val="20"/>
        </w:rPr>
      </w:pPr>
      <w:r w:rsidRPr="00F26E15">
        <w:rPr>
          <w:rFonts w:ascii="Verdana" w:hAnsi="Verdana"/>
          <w:sz w:val="20"/>
        </w:rPr>
        <w:t>Controlled access to patch panels and cable</w:t>
      </w:r>
      <w:r w:rsidR="00CD753C">
        <w:rPr>
          <w:rFonts w:ascii="Verdana" w:hAnsi="Verdana"/>
          <w:sz w:val="20"/>
        </w:rPr>
        <w:t>.</w:t>
      </w:r>
    </w:p>
    <w:p w14:paraId="2BF12176" w14:textId="250EE171" w:rsidR="00740BFC" w:rsidRDefault="00740BFC" w:rsidP="005041B5">
      <w:pPr>
        <w:numPr>
          <w:ilvl w:val="0"/>
          <w:numId w:val="12"/>
        </w:numPr>
        <w:spacing w:after="120"/>
        <w:ind w:left="851" w:hanging="284"/>
        <w:rPr>
          <w:rFonts w:ascii="Verdana" w:hAnsi="Verdana"/>
          <w:sz w:val="20"/>
        </w:rPr>
      </w:pPr>
      <w:r w:rsidRPr="00F26E15">
        <w:rPr>
          <w:rFonts w:ascii="Verdana" w:hAnsi="Verdana"/>
          <w:sz w:val="20"/>
        </w:rPr>
        <w:t xml:space="preserve">Color coded patch cables, together with a documented patch list </w:t>
      </w:r>
      <w:r w:rsidR="00CD753C" w:rsidRPr="00CD753C">
        <w:rPr>
          <w:rFonts w:ascii="Verdana" w:hAnsi="Verdana"/>
          <w:sz w:val="20"/>
        </w:rPr>
        <w:t>held by the managed office supplier.</w:t>
      </w:r>
    </w:p>
    <w:p w14:paraId="46EB7E79" w14:textId="61499AB7" w:rsidR="00CD753C" w:rsidRPr="00CD753C" w:rsidRDefault="00CD753C" w:rsidP="00CD753C">
      <w:pPr>
        <w:spacing w:after="120"/>
        <w:ind w:left="1004"/>
        <w:rPr>
          <w:rFonts w:ascii="Verdana" w:hAnsi="Verdana"/>
          <w:sz w:val="20"/>
        </w:rPr>
      </w:pPr>
      <w:r>
        <w:rPr>
          <w:rFonts w:ascii="Verdana" w:hAnsi="Verdana"/>
          <w:sz w:val="20"/>
        </w:rPr>
        <w:t xml:space="preserve">THE </w:t>
      </w:r>
      <w:r w:rsidR="006C503C">
        <w:rPr>
          <w:rFonts w:ascii="Verdana" w:hAnsi="Verdana"/>
          <w:sz w:val="20"/>
        </w:rPr>
        <w:t>CHESSINGTON</w:t>
      </w:r>
      <w:r>
        <w:rPr>
          <w:rFonts w:ascii="Verdana" w:hAnsi="Verdana"/>
          <w:sz w:val="20"/>
        </w:rPr>
        <w:t xml:space="preserve"> OFFICES ARE MANAGED BY THE BUILDING SERVICES COMPANY WHO ARE RESPONSIBLE FOR THE ABOVE. ALL COMMUNICATIONS ARE ENCRYPTED.</w:t>
      </w:r>
    </w:p>
    <w:p w14:paraId="5C9D7FB6" w14:textId="77777777" w:rsidR="00202A93" w:rsidRPr="00F26E15" w:rsidRDefault="00202A93" w:rsidP="005041B5">
      <w:pPr>
        <w:spacing w:after="120"/>
        <w:ind w:left="567"/>
        <w:rPr>
          <w:rFonts w:ascii="Verdana" w:hAnsi="Verdana"/>
          <w:sz w:val="20"/>
        </w:rPr>
      </w:pPr>
    </w:p>
    <w:p w14:paraId="2E4311BC" w14:textId="77777777" w:rsidR="00202A93" w:rsidRPr="00F26E15" w:rsidRDefault="00202A93" w:rsidP="005041B5">
      <w:pPr>
        <w:numPr>
          <w:ilvl w:val="0"/>
          <w:numId w:val="3"/>
        </w:numPr>
        <w:tabs>
          <w:tab w:val="clear" w:pos="990"/>
          <w:tab w:val="num" w:pos="567"/>
        </w:tabs>
        <w:spacing w:after="120"/>
        <w:ind w:left="567" w:hanging="568"/>
        <w:rPr>
          <w:rFonts w:ascii="Verdana" w:hAnsi="Verdana"/>
          <w:sz w:val="20"/>
        </w:rPr>
      </w:pPr>
      <w:r w:rsidRPr="00F26E15">
        <w:rPr>
          <w:rFonts w:ascii="Verdana" w:hAnsi="Verdana"/>
          <w:b/>
          <w:sz w:val="20"/>
        </w:rPr>
        <w:t>Equipment maintenance</w:t>
      </w:r>
      <w:r w:rsidR="00183CFF" w:rsidRPr="00F26E15">
        <w:rPr>
          <w:rFonts w:ascii="Verdana" w:hAnsi="Verdana"/>
          <w:b/>
          <w:sz w:val="20"/>
        </w:rPr>
        <w:t xml:space="preserve"> </w:t>
      </w:r>
      <w:r w:rsidR="00183CFF" w:rsidRPr="00F26E15">
        <w:rPr>
          <w:rFonts w:ascii="Verdana" w:hAnsi="Verdana"/>
          <w:sz w:val="20"/>
        </w:rPr>
        <w:t>[ISO</w:t>
      </w:r>
      <w:r w:rsidR="00DB49A5" w:rsidRPr="00F26E15">
        <w:rPr>
          <w:rFonts w:ascii="Verdana" w:hAnsi="Verdana"/>
          <w:sz w:val="20"/>
        </w:rPr>
        <w:t xml:space="preserve">27002 </w:t>
      </w:r>
      <w:r w:rsidR="00215E86" w:rsidRPr="00F26E15">
        <w:rPr>
          <w:rFonts w:ascii="Verdana" w:hAnsi="Verdana"/>
          <w:sz w:val="20"/>
        </w:rPr>
        <w:t>C</w:t>
      </w:r>
      <w:r w:rsidR="00183CFF" w:rsidRPr="00F26E15">
        <w:rPr>
          <w:rFonts w:ascii="Verdana" w:hAnsi="Verdana"/>
          <w:sz w:val="20"/>
        </w:rPr>
        <w:t xml:space="preserve">lause </w:t>
      </w:r>
      <w:r w:rsidR="00B8365A" w:rsidRPr="00F26E15">
        <w:rPr>
          <w:rFonts w:ascii="Verdana" w:hAnsi="Verdana"/>
          <w:sz w:val="20"/>
        </w:rPr>
        <w:t>11</w:t>
      </w:r>
      <w:r w:rsidR="00183CFF" w:rsidRPr="00F26E15">
        <w:rPr>
          <w:rFonts w:ascii="Verdana" w:hAnsi="Verdana"/>
          <w:sz w:val="20"/>
        </w:rPr>
        <w:t>.2.4]</w:t>
      </w:r>
    </w:p>
    <w:p w14:paraId="5E0C2FEA" w14:textId="77777777" w:rsidR="00202A93" w:rsidRPr="00F26E15" w:rsidRDefault="00202A93" w:rsidP="005041B5">
      <w:pPr>
        <w:spacing w:after="120"/>
        <w:ind w:left="720" w:hanging="900"/>
        <w:rPr>
          <w:rFonts w:ascii="Verdana" w:hAnsi="Verdana"/>
          <w:sz w:val="20"/>
        </w:rPr>
      </w:pPr>
    </w:p>
    <w:p w14:paraId="1496FCF3" w14:textId="43C87C77" w:rsidR="00202A93" w:rsidRPr="00F26E15" w:rsidRDefault="00202A93" w:rsidP="005041B5">
      <w:pPr>
        <w:numPr>
          <w:ilvl w:val="1"/>
          <w:numId w:val="3"/>
        </w:numPr>
        <w:tabs>
          <w:tab w:val="clear" w:pos="990"/>
          <w:tab w:val="num" w:pos="567"/>
        </w:tabs>
        <w:spacing w:after="120"/>
        <w:ind w:left="567" w:hanging="568"/>
        <w:rPr>
          <w:rFonts w:ascii="Verdana" w:hAnsi="Verdana"/>
          <w:sz w:val="20"/>
        </w:rPr>
      </w:pPr>
      <w:r w:rsidRPr="00F26E15">
        <w:rPr>
          <w:rFonts w:ascii="Verdana" w:hAnsi="Verdana"/>
          <w:sz w:val="20"/>
        </w:rPr>
        <w:t xml:space="preserve">The </w:t>
      </w:r>
      <w:sdt>
        <w:sdtPr>
          <w:rPr>
            <w:rFonts w:ascii="Verdana" w:hAnsi="Verdana"/>
            <w:sz w:val="20"/>
          </w:rPr>
          <w:alias w:val="PremisesManager"/>
          <w:tag w:val="PremisesManager"/>
          <w:id w:val="-2003501193"/>
          <w:placeholder>
            <w:docPart w:val="93F1409FFFB3463F9D00A1634BC5CA2D"/>
          </w:placeholder>
          <w:text/>
        </w:sdtPr>
        <w:sdtEndPr/>
        <w:sdtContent>
          <w:r w:rsidR="00552736">
            <w:rPr>
              <w:rFonts w:ascii="Verdana" w:hAnsi="Verdana"/>
              <w:sz w:val="20"/>
            </w:rPr>
            <w:t>Director (CISO)</w:t>
          </w:r>
        </w:sdtContent>
      </w:sdt>
      <w:r w:rsidRPr="00F26E15">
        <w:rPr>
          <w:rFonts w:ascii="Verdana" w:hAnsi="Verdana"/>
          <w:sz w:val="20"/>
        </w:rPr>
        <w:t xml:space="preserve"> is responsible for ensuring that all equipment on the site is maintained in line with manufacturers’ recommended service intervals and specifications. The </w:t>
      </w:r>
      <w:sdt>
        <w:sdtPr>
          <w:rPr>
            <w:rFonts w:ascii="Verdana" w:hAnsi="Verdana"/>
            <w:sz w:val="20"/>
          </w:rPr>
          <w:alias w:val="PremisesManager"/>
          <w:tag w:val="PremisesManager"/>
          <w:id w:val="-1048844347"/>
          <w:placeholder>
            <w:docPart w:val="82F264CECE384E6EA5D0103206F12EE7"/>
          </w:placeholder>
          <w:text/>
        </w:sdtPr>
        <w:sdtEndPr/>
        <w:sdtContent>
          <w:r w:rsidR="00552736">
            <w:rPr>
              <w:rFonts w:ascii="Verdana" w:hAnsi="Verdana"/>
              <w:sz w:val="20"/>
            </w:rPr>
            <w:t>Director (CISO)</w:t>
          </w:r>
        </w:sdtContent>
      </w:sdt>
      <w:r w:rsidRPr="00F26E15">
        <w:rPr>
          <w:rFonts w:ascii="Verdana" w:hAnsi="Verdana"/>
          <w:sz w:val="20"/>
        </w:rPr>
        <w:t xml:space="preserve"> maintains a schedule of all equipment, showing its due and actual service dates, and retains copies of the service reports, together with fault reports and details of preventive or corrective action (also see </w:t>
      </w:r>
      <w:r w:rsidR="009E1CCB" w:rsidRPr="00303896">
        <w:rPr>
          <w:rFonts w:ascii="Verdana" w:hAnsi="Verdana"/>
          <w:sz w:val="20"/>
        </w:rPr>
        <w:t>ISM</w:t>
      </w:r>
      <w:r w:rsidR="00415A4A" w:rsidRPr="00303896">
        <w:rPr>
          <w:rFonts w:ascii="Verdana" w:hAnsi="Verdana"/>
          <w:sz w:val="20"/>
        </w:rPr>
        <w:t>S</w:t>
      </w:r>
      <w:r w:rsidR="00434EC8">
        <w:rPr>
          <w:rFonts w:ascii="Verdana" w:hAnsi="Verdana"/>
          <w:sz w:val="20"/>
        </w:rPr>
        <w:t>-C</w:t>
      </w:r>
      <w:r w:rsidR="00215E86" w:rsidRPr="00303896">
        <w:rPr>
          <w:rFonts w:ascii="Verdana" w:hAnsi="Verdana"/>
          <w:sz w:val="20"/>
        </w:rPr>
        <w:t xml:space="preserve"> </w:t>
      </w:r>
      <w:r w:rsidRPr="00303896">
        <w:rPr>
          <w:rFonts w:ascii="Verdana" w:hAnsi="Verdana"/>
          <w:sz w:val="20"/>
        </w:rPr>
        <w:t xml:space="preserve">DOC </w:t>
      </w:r>
      <w:r w:rsidR="00B8365A" w:rsidRPr="00303896">
        <w:rPr>
          <w:rFonts w:ascii="Verdana" w:hAnsi="Verdana"/>
          <w:sz w:val="20"/>
        </w:rPr>
        <w:t>11</w:t>
      </w:r>
      <w:r w:rsidRPr="00303896">
        <w:rPr>
          <w:rFonts w:ascii="Verdana" w:hAnsi="Verdana"/>
          <w:sz w:val="20"/>
        </w:rPr>
        <w:t>.</w:t>
      </w:r>
      <w:r w:rsidR="00434EC8">
        <w:rPr>
          <w:rFonts w:ascii="Verdana" w:hAnsi="Verdana"/>
          <w:sz w:val="20"/>
        </w:rPr>
        <w:t>1.11</w:t>
      </w:r>
      <w:r w:rsidRPr="00F26E15">
        <w:rPr>
          <w:rFonts w:ascii="Verdana" w:hAnsi="Verdana"/>
          <w:sz w:val="20"/>
        </w:rPr>
        <w:t>).</w:t>
      </w:r>
    </w:p>
    <w:p w14:paraId="7F72C10D" w14:textId="5EC072DF" w:rsidR="00F85846" w:rsidRPr="00F26E15" w:rsidRDefault="00202A93" w:rsidP="005041B5">
      <w:pPr>
        <w:numPr>
          <w:ilvl w:val="1"/>
          <w:numId w:val="3"/>
        </w:numPr>
        <w:tabs>
          <w:tab w:val="clear" w:pos="990"/>
          <w:tab w:val="num" w:pos="567"/>
        </w:tabs>
        <w:spacing w:after="120"/>
        <w:ind w:left="567" w:hanging="568"/>
        <w:rPr>
          <w:rFonts w:ascii="Verdana" w:hAnsi="Verdana"/>
          <w:sz w:val="20"/>
        </w:rPr>
      </w:pPr>
      <w:r w:rsidRPr="00F26E15">
        <w:rPr>
          <w:rFonts w:ascii="Verdana" w:hAnsi="Verdana"/>
          <w:sz w:val="20"/>
        </w:rPr>
        <w:t>Only authori</w:t>
      </w:r>
      <w:r w:rsidR="0083273C" w:rsidRPr="00F26E15">
        <w:rPr>
          <w:rFonts w:ascii="Verdana" w:hAnsi="Verdana"/>
          <w:sz w:val="20"/>
        </w:rPr>
        <w:t>s</w:t>
      </w:r>
      <w:r w:rsidRPr="00F26E15">
        <w:rPr>
          <w:rFonts w:ascii="Verdana" w:hAnsi="Verdana"/>
          <w:sz w:val="20"/>
        </w:rPr>
        <w:t>ed and experienced maintenance personnel carry out maintenance</w:t>
      </w:r>
      <w:r w:rsidR="00F85846" w:rsidRPr="00F26E15">
        <w:rPr>
          <w:rFonts w:ascii="Verdana" w:hAnsi="Verdana"/>
          <w:sz w:val="20"/>
        </w:rPr>
        <w:t>.</w:t>
      </w:r>
    </w:p>
    <w:p w14:paraId="70651A90" w14:textId="3B4EF2AC" w:rsidR="00202A93" w:rsidRPr="00CD753C" w:rsidRDefault="00F85846" w:rsidP="005041B5">
      <w:pPr>
        <w:numPr>
          <w:ilvl w:val="1"/>
          <w:numId w:val="3"/>
        </w:numPr>
        <w:tabs>
          <w:tab w:val="clear" w:pos="990"/>
          <w:tab w:val="num" w:pos="567"/>
        </w:tabs>
        <w:spacing w:after="120"/>
        <w:ind w:left="567" w:hanging="568"/>
        <w:rPr>
          <w:rFonts w:ascii="Verdana" w:hAnsi="Verdana"/>
          <w:sz w:val="20"/>
        </w:rPr>
      </w:pPr>
      <w:r w:rsidRPr="00F26E15">
        <w:rPr>
          <w:rFonts w:ascii="Verdana" w:hAnsi="Verdana"/>
          <w:sz w:val="20"/>
        </w:rPr>
        <w:t xml:space="preserve">Equipment that processes or stores confidential information </w:t>
      </w:r>
      <w:r w:rsidRPr="00CD753C">
        <w:rPr>
          <w:rFonts w:ascii="Verdana" w:hAnsi="Verdana"/>
          <w:sz w:val="20"/>
        </w:rPr>
        <w:t xml:space="preserve">is serviced only by technicians who have been screened in line with the requirements of </w:t>
      </w:r>
      <w:r w:rsidR="00717B47" w:rsidRPr="00CD753C">
        <w:rPr>
          <w:rFonts w:ascii="Verdana" w:hAnsi="Verdana"/>
          <w:sz w:val="20"/>
        </w:rPr>
        <w:t xml:space="preserve">control </w:t>
      </w:r>
      <w:r w:rsidR="00B8365A" w:rsidRPr="00CD753C">
        <w:rPr>
          <w:rFonts w:ascii="Verdana" w:hAnsi="Verdana"/>
          <w:sz w:val="20"/>
        </w:rPr>
        <w:t>7.1.1</w:t>
      </w:r>
      <w:r w:rsidRPr="00CD753C">
        <w:rPr>
          <w:rFonts w:ascii="Verdana" w:hAnsi="Verdana"/>
          <w:sz w:val="20"/>
        </w:rPr>
        <w:t xml:space="preserve"> of the Manual/is cleaned of confidential information prior to servicing</w:t>
      </w:r>
      <w:r w:rsidR="00CD753C" w:rsidRPr="00CD753C">
        <w:rPr>
          <w:rFonts w:ascii="Verdana" w:hAnsi="Verdana"/>
          <w:sz w:val="20"/>
        </w:rPr>
        <w:t>.</w:t>
      </w:r>
    </w:p>
    <w:p w14:paraId="71B8F67A" w14:textId="704D90B2" w:rsidR="00F85846" w:rsidRPr="00F26E15" w:rsidRDefault="000C6D51" w:rsidP="005041B5">
      <w:pPr>
        <w:numPr>
          <w:ilvl w:val="1"/>
          <w:numId w:val="3"/>
        </w:numPr>
        <w:tabs>
          <w:tab w:val="clear" w:pos="990"/>
          <w:tab w:val="num" w:pos="567"/>
        </w:tabs>
        <w:spacing w:after="120"/>
        <w:ind w:left="567" w:hanging="568"/>
        <w:rPr>
          <w:rFonts w:ascii="Verdana" w:hAnsi="Verdana"/>
          <w:sz w:val="20"/>
        </w:rPr>
      </w:pPr>
      <w:sdt>
        <w:sdtPr>
          <w:rPr>
            <w:rFonts w:ascii="Verdana" w:hAnsi="Verdana"/>
            <w:sz w:val="20"/>
          </w:rPr>
          <w:alias w:val="CompanyName"/>
          <w:tag w:val="CompanyName"/>
          <w:id w:val="-1685590561"/>
          <w:placeholder>
            <w:docPart w:val="C30D4DD5E15243E9941D7C4754F53B9D"/>
          </w:placeholder>
          <w:text/>
        </w:sdtPr>
        <w:sdtEndPr/>
        <w:sdtContent>
          <w:r>
            <w:rPr>
              <w:rFonts w:ascii="Verdana" w:hAnsi="Verdana"/>
              <w:sz w:val="20"/>
            </w:rPr>
            <w:t>Retirement Capital</w:t>
          </w:r>
        </w:sdtContent>
      </w:sdt>
      <w:r w:rsidR="00F85846" w:rsidRPr="00F26E15">
        <w:rPr>
          <w:rFonts w:ascii="Verdana" w:hAnsi="Verdana"/>
          <w:sz w:val="20"/>
        </w:rPr>
        <w:t xml:space="preserve">’s insurance policy </w:t>
      </w:r>
      <w:r w:rsidR="00CD753C" w:rsidRPr="00CD753C">
        <w:rPr>
          <w:rFonts w:ascii="Verdana" w:hAnsi="Verdana"/>
          <w:sz w:val="20"/>
        </w:rPr>
        <w:t>with Hiscox</w:t>
      </w:r>
      <w:r w:rsidR="00F85846" w:rsidRPr="00F26E15">
        <w:rPr>
          <w:rFonts w:ascii="Verdana" w:hAnsi="Verdana"/>
          <w:sz w:val="20"/>
        </w:rPr>
        <w:t xml:space="preserve"> has </w:t>
      </w:r>
      <w:r w:rsidR="00CD753C">
        <w:rPr>
          <w:rFonts w:ascii="Verdana" w:hAnsi="Verdana"/>
          <w:sz w:val="20"/>
        </w:rPr>
        <w:t>no</w:t>
      </w:r>
      <w:r w:rsidR="00F85846" w:rsidRPr="00F26E15">
        <w:rPr>
          <w:rFonts w:ascii="Verdana" w:hAnsi="Verdana"/>
          <w:sz w:val="20"/>
        </w:rPr>
        <w:t xml:space="preserve"> requirements in respect of equipment maintenance</w:t>
      </w:r>
      <w:r w:rsidR="00CD753C">
        <w:rPr>
          <w:rFonts w:ascii="Verdana" w:hAnsi="Verdana"/>
          <w:sz w:val="20"/>
        </w:rPr>
        <w:t>.</w:t>
      </w:r>
      <w:r w:rsidR="00F85846" w:rsidRPr="00F26E15">
        <w:rPr>
          <w:rFonts w:ascii="Verdana" w:hAnsi="Verdana"/>
          <w:sz w:val="20"/>
        </w:rPr>
        <w:t xml:space="preserve"> </w:t>
      </w:r>
    </w:p>
    <w:p w14:paraId="5FD4A360" w14:textId="77777777" w:rsidR="006D15AD" w:rsidRPr="00F26E15" w:rsidRDefault="006D15AD" w:rsidP="005041B5">
      <w:pPr>
        <w:spacing w:after="120"/>
        <w:ind w:left="567"/>
        <w:rPr>
          <w:rFonts w:ascii="Verdana" w:hAnsi="Verdana"/>
          <w:sz w:val="20"/>
        </w:rPr>
      </w:pPr>
    </w:p>
    <w:p w14:paraId="7B8C79DB" w14:textId="77777777" w:rsidR="008A2A57" w:rsidRPr="00F26E15" w:rsidRDefault="008A2A57" w:rsidP="005041B5">
      <w:pPr>
        <w:numPr>
          <w:ilvl w:val="0"/>
          <w:numId w:val="3"/>
        </w:numPr>
        <w:tabs>
          <w:tab w:val="clear" w:pos="990"/>
          <w:tab w:val="num" w:pos="567"/>
        </w:tabs>
        <w:spacing w:after="120"/>
        <w:ind w:left="567" w:hanging="567"/>
        <w:rPr>
          <w:rFonts w:ascii="Verdana" w:hAnsi="Verdana"/>
          <w:sz w:val="20"/>
        </w:rPr>
      </w:pPr>
      <w:r w:rsidRPr="00F26E15">
        <w:rPr>
          <w:rFonts w:ascii="Verdana" w:hAnsi="Verdana"/>
          <w:b/>
          <w:sz w:val="20"/>
        </w:rPr>
        <w:lastRenderedPageBreak/>
        <w:t xml:space="preserve">Unattended user equipment </w:t>
      </w:r>
      <w:r w:rsidRPr="00F26E15">
        <w:rPr>
          <w:rFonts w:ascii="Verdana" w:hAnsi="Verdana"/>
          <w:sz w:val="20"/>
        </w:rPr>
        <w:t>[ISO27002 Clause 11.2.8]</w:t>
      </w:r>
      <w:r w:rsidRPr="00F26E15">
        <w:rPr>
          <w:rFonts w:ascii="Verdana" w:hAnsi="Verdana"/>
          <w:sz w:val="20"/>
        </w:rPr>
        <w:br/>
      </w:r>
    </w:p>
    <w:p w14:paraId="572BBA8C" w14:textId="77777777" w:rsidR="008A2A57" w:rsidRPr="00F26E15" w:rsidRDefault="008A2A57" w:rsidP="005041B5">
      <w:pPr>
        <w:numPr>
          <w:ilvl w:val="1"/>
          <w:numId w:val="3"/>
        </w:numPr>
        <w:tabs>
          <w:tab w:val="clear" w:pos="990"/>
          <w:tab w:val="num" w:pos="567"/>
        </w:tabs>
        <w:spacing w:after="120"/>
        <w:ind w:left="567" w:hanging="567"/>
        <w:rPr>
          <w:rFonts w:ascii="Verdana" w:hAnsi="Verdana"/>
          <w:sz w:val="20"/>
        </w:rPr>
      </w:pPr>
      <w:r w:rsidRPr="00F26E15">
        <w:rPr>
          <w:rFonts w:ascii="Verdana" w:hAnsi="Verdana"/>
          <w:sz w:val="20"/>
        </w:rPr>
        <w:t>Employees are required to ensure that equipment removed from its secure area is returned and secured when it is no longer in use.</w:t>
      </w:r>
    </w:p>
    <w:p w14:paraId="43A06D98" w14:textId="704FD825" w:rsidR="008A2A57" w:rsidRPr="00F26E15" w:rsidRDefault="008A2A57" w:rsidP="005041B5">
      <w:pPr>
        <w:numPr>
          <w:ilvl w:val="1"/>
          <w:numId w:val="3"/>
        </w:numPr>
        <w:tabs>
          <w:tab w:val="clear" w:pos="990"/>
          <w:tab w:val="num" w:pos="567"/>
        </w:tabs>
        <w:spacing w:after="120"/>
        <w:ind w:left="567" w:hanging="567"/>
        <w:rPr>
          <w:rFonts w:ascii="Verdana" w:hAnsi="Verdana"/>
          <w:sz w:val="20"/>
        </w:rPr>
      </w:pPr>
      <w:r w:rsidRPr="00F26E15">
        <w:rPr>
          <w:rFonts w:ascii="Verdana" w:hAnsi="Verdana"/>
          <w:sz w:val="20"/>
        </w:rPr>
        <w:t xml:space="preserve">Employees identifying unattended equipment outside its secure area are required to return the equipment to the </w:t>
      </w:r>
      <w:r w:rsidR="00CD753C">
        <w:rPr>
          <w:rFonts w:ascii="Verdana" w:hAnsi="Verdana"/>
          <w:sz w:val="20"/>
        </w:rPr>
        <w:t>company.</w:t>
      </w:r>
    </w:p>
    <w:p w14:paraId="7C9926CC" w14:textId="77777777" w:rsidR="008A2A57" w:rsidRPr="00F26E15" w:rsidRDefault="008A2A57" w:rsidP="005041B5">
      <w:pPr>
        <w:numPr>
          <w:ilvl w:val="1"/>
          <w:numId w:val="3"/>
        </w:numPr>
        <w:tabs>
          <w:tab w:val="clear" w:pos="990"/>
          <w:tab w:val="num" w:pos="567"/>
        </w:tabs>
        <w:spacing w:after="120"/>
        <w:ind w:left="567" w:hanging="567"/>
        <w:rPr>
          <w:rFonts w:ascii="Verdana" w:hAnsi="Verdana"/>
          <w:sz w:val="20"/>
        </w:rPr>
      </w:pPr>
      <w:r w:rsidRPr="00F26E15">
        <w:rPr>
          <w:rFonts w:ascii="Verdana" w:hAnsi="Verdana"/>
          <w:sz w:val="20"/>
        </w:rPr>
        <w:t>Unattended user equipment within its secure area must be left in a secure state.</w:t>
      </w:r>
    </w:p>
    <w:p w14:paraId="1A72645C" w14:textId="4223E406" w:rsidR="008A2A57" w:rsidRPr="00F26E15" w:rsidRDefault="008A2A57" w:rsidP="005041B5">
      <w:pPr>
        <w:numPr>
          <w:ilvl w:val="2"/>
          <w:numId w:val="3"/>
        </w:numPr>
        <w:tabs>
          <w:tab w:val="clear" w:pos="450"/>
          <w:tab w:val="num" w:pos="851"/>
        </w:tabs>
        <w:spacing w:after="120"/>
        <w:ind w:left="851" w:hanging="851"/>
        <w:rPr>
          <w:rFonts w:ascii="Verdana" w:hAnsi="Verdana"/>
          <w:sz w:val="20"/>
        </w:rPr>
      </w:pPr>
      <w:r w:rsidRPr="00F26E15">
        <w:rPr>
          <w:rFonts w:ascii="Verdana" w:hAnsi="Verdana"/>
          <w:sz w:val="20"/>
        </w:rPr>
        <w:t>For workstations, this requires logging out of any secure sessions and locking the device.</w:t>
      </w:r>
    </w:p>
    <w:p w14:paraId="394A71A7" w14:textId="77777777" w:rsidR="00415A4A" w:rsidRPr="00F26E15" w:rsidRDefault="00415A4A" w:rsidP="006D15AD">
      <w:pPr>
        <w:ind w:left="567"/>
        <w:rPr>
          <w:rFonts w:ascii="Verdana" w:hAnsi="Verdana"/>
          <w:sz w:val="20"/>
        </w:rPr>
      </w:pPr>
    </w:p>
    <w:p w14:paraId="77F6F200" w14:textId="77777777" w:rsidR="006D15AD" w:rsidRPr="00F26E15" w:rsidRDefault="006D15AD" w:rsidP="006D15AD">
      <w:pPr>
        <w:ind w:left="567"/>
        <w:rPr>
          <w:rFonts w:ascii="Verdana" w:hAnsi="Verdana"/>
          <w:sz w:val="20"/>
        </w:rPr>
      </w:pPr>
    </w:p>
    <w:p w14:paraId="57AEDE23" w14:textId="77777777" w:rsidR="006D15AD" w:rsidRPr="00F26E15" w:rsidRDefault="006D15AD" w:rsidP="006D15AD">
      <w:pPr>
        <w:ind w:left="567"/>
        <w:rPr>
          <w:rFonts w:ascii="Verdana" w:hAnsi="Verdana"/>
          <w:sz w:val="20"/>
        </w:rPr>
      </w:pPr>
    </w:p>
    <w:p w14:paraId="03D78C70" w14:textId="77777777" w:rsidR="00CD753C" w:rsidRDefault="00CD753C">
      <w:pPr>
        <w:rPr>
          <w:rFonts w:ascii="Verdana" w:hAnsi="Verdana"/>
          <w:b/>
          <w:i/>
          <w:sz w:val="20"/>
        </w:rPr>
      </w:pPr>
      <w:r>
        <w:rPr>
          <w:rFonts w:ascii="Verdana" w:hAnsi="Verdana"/>
          <w:b/>
          <w:i/>
          <w:sz w:val="20"/>
        </w:rPr>
        <w:br w:type="page"/>
      </w:r>
    </w:p>
    <w:p w14:paraId="6A8CD388" w14:textId="75EF9943" w:rsidR="00EF719E" w:rsidRPr="00F26E15" w:rsidRDefault="00215E86" w:rsidP="003E46DB">
      <w:pPr>
        <w:ind w:left="567"/>
        <w:rPr>
          <w:rFonts w:ascii="Verdana" w:hAnsi="Verdana"/>
          <w:b/>
          <w:i/>
          <w:sz w:val="20"/>
        </w:rPr>
      </w:pPr>
      <w:r w:rsidRPr="00F26E15">
        <w:rPr>
          <w:rFonts w:ascii="Verdana" w:hAnsi="Verdana"/>
          <w:b/>
          <w:i/>
          <w:sz w:val="20"/>
        </w:rPr>
        <w:lastRenderedPageBreak/>
        <w:t>Document Owner and Approval</w:t>
      </w:r>
    </w:p>
    <w:p w14:paraId="379BFB0C" w14:textId="77777777" w:rsidR="00EF719E" w:rsidRPr="00F26E15" w:rsidRDefault="00EF719E" w:rsidP="003E46DB">
      <w:pPr>
        <w:ind w:left="567"/>
        <w:jc w:val="both"/>
        <w:rPr>
          <w:rFonts w:ascii="Verdana" w:hAnsi="Verdana"/>
          <w:i/>
          <w:sz w:val="20"/>
        </w:rPr>
      </w:pPr>
    </w:p>
    <w:p w14:paraId="75FAD1C0" w14:textId="71358948" w:rsidR="009E4ADF" w:rsidRPr="00F26E15" w:rsidRDefault="009E4ADF" w:rsidP="003E46DB">
      <w:pPr>
        <w:shd w:val="pct25" w:color="auto" w:fill="auto"/>
        <w:ind w:left="567"/>
        <w:rPr>
          <w:rFonts w:ascii="Verdana" w:hAnsi="Verdana"/>
          <w:sz w:val="20"/>
        </w:rPr>
      </w:pPr>
      <w:r w:rsidRPr="00F26E15">
        <w:rPr>
          <w:rFonts w:ascii="Verdana" w:hAnsi="Verdana"/>
          <w:sz w:val="20"/>
        </w:rPr>
        <w:t xml:space="preserve">The </w:t>
      </w:r>
      <w:sdt>
        <w:sdtPr>
          <w:rPr>
            <w:rFonts w:ascii="Verdana" w:hAnsi="Verdana"/>
            <w:sz w:val="20"/>
          </w:rPr>
          <w:alias w:val="PremisesManager"/>
          <w:tag w:val="PremisesManager"/>
          <w:id w:val="-644344548"/>
          <w:placeholder>
            <w:docPart w:val="99C1761CC64746A199F4E50D57DA5FA9"/>
          </w:placeholder>
          <w:text/>
        </w:sdtPr>
        <w:sdtEndPr/>
        <w:sdtContent>
          <w:r w:rsidR="00552736">
            <w:rPr>
              <w:rFonts w:ascii="Verdana" w:hAnsi="Verdana"/>
              <w:sz w:val="20"/>
            </w:rPr>
            <w:t>Director (CISO)</w:t>
          </w:r>
        </w:sdtContent>
      </w:sdt>
      <w:r w:rsidRPr="00F26E15">
        <w:rPr>
          <w:rFonts w:ascii="Verdana" w:hAnsi="Verdana"/>
          <w:sz w:val="20"/>
        </w:rPr>
        <w:t xml:space="preserve"> is </w:t>
      </w:r>
      <w:r w:rsidR="00EB16E1" w:rsidRPr="00F26E15">
        <w:rPr>
          <w:rFonts w:ascii="Verdana" w:hAnsi="Verdana"/>
          <w:sz w:val="20"/>
        </w:rPr>
        <w:t xml:space="preserve">the owner of this document and is </w:t>
      </w:r>
      <w:r w:rsidRPr="00F26E15">
        <w:rPr>
          <w:rFonts w:ascii="Verdana" w:hAnsi="Verdana"/>
          <w:sz w:val="20"/>
        </w:rPr>
        <w:t>responsible for en</w:t>
      </w:r>
      <w:r w:rsidR="006E78E4" w:rsidRPr="00F26E15">
        <w:rPr>
          <w:rFonts w:ascii="Verdana" w:hAnsi="Verdana"/>
          <w:sz w:val="20"/>
        </w:rPr>
        <w:t>suring that this procedure</w:t>
      </w:r>
      <w:r w:rsidRPr="00F26E15">
        <w:rPr>
          <w:rFonts w:ascii="Verdana" w:hAnsi="Verdana"/>
          <w:sz w:val="20"/>
        </w:rPr>
        <w:t xml:space="preserve"> is reviewed </w:t>
      </w:r>
      <w:r w:rsidR="00EB16E1" w:rsidRPr="00F26E15">
        <w:rPr>
          <w:rFonts w:ascii="Verdana" w:hAnsi="Verdana"/>
          <w:sz w:val="20"/>
        </w:rPr>
        <w:t>in line with the review requirements</w:t>
      </w:r>
      <w:r w:rsidR="006E78E4" w:rsidRPr="00F26E15">
        <w:rPr>
          <w:rFonts w:ascii="Verdana" w:hAnsi="Verdana"/>
          <w:sz w:val="20"/>
        </w:rPr>
        <w:t xml:space="preserve"> of the ISMS</w:t>
      </w:r>
      <w:r w:rsidR="00EB16E1" w:rsidRPr="00F26E15">
        <w:rPr>
          <w:rFonts w:ascii="Verdana" w:hAnsi="Verdana"/>
          <w:sz w:val="20"/>
        </w:rPr>
        <w:t>.</w:t>
      </w:r>
      <w:r w:rsidRPr="00F26E15">
        <w:rPr>
          <w:rFonts w:ascii="Verdana" w:hAnsi="Verdana"/>
          <w:sz w:val="20"/>
        </w:rPr>
        <w:t xml:space="preserve"> </w:t>
      </w:r>
    </w:p>
    <w:p w14:paraId="324D9D26" w14:textId="77777777" w:rsidR="009E4ADF" w:rsidRPr="00F26E15" w:rsidRDefault="009E4ADF" w:rsidP="003E46DB">
      <w:pPr>
        <w:ind w:left="567"/>
        <w:rPr>
          <w:rFonts w:ascii="Verdana" w:hAnsi="Verdana"/>
          <w:sz w:val="20"/>
        </w:rPr>
      </w:pPr>
    </w:p>
    <w:p w14:paraId="669291F2" w14:textId="1112039C" w:rsidR="009E4ADF" w:rsidRPr="00F26E15" w:rsidRDefault="009E4ADF" w:rsidP="003E46DB">
      <w:pPr>
        <w:ind w:left="567"/>
        <w:rPr>
          <w:rFonts w:ascii="Verdana" w:hAnsi="Verdana"/>
          <w:sz w:val="20"/>
        </w:rPr>
      </w:pPr>
      <w:r w:rsidRPr="00F26E15">
        <w:rPr>
          <w:rFonts w:ascii="Verdana" w:hAnsi="Verdana"/>
          <w:sz w:val="20"/>
        </w:rPr>
        <w:t>A current version of this document is available</w:t>
      </w:r>
      <w:r w:rsidR="00EF719E" w:rsidRPr="00F26E15">
        <w:rPr>
          <w:rFonts w:ascii="Verdana" w:hAnsi="Verdana"/>
          <w:sz w:val="20"/>
        </w:rPr>
        <w:t xml:space="preserve"> to </w:t>
      </w:r>
      <w:r w:rsidR="00EF719E" w:rsidRPr="00CD753C">
        <w:rPr>
          <w:rFonts w:ascii="Verdana" w:hAnsi="Verdana"/>
          <w:sz w:val="20"/>
        </w:rPr>
        <w:t>all</w:t>
      </w:r>
      <w:r w:rsidR="00CD753C" w:rsidRPr="00CD753C">
        <w:rPr>
          <w:rFonts w:ascii="Verdana" w:hAnsi="Verdana"/>
          <w:sz w:val="20"/>
        </w:rPr>
        <w:t xml:space="preserve"> </w:t>
      </w:r>
      <w:r w:rsidR="00EF719E" w:rsidRPr="00F26E15">
        <w:rPr>
          <w:rFonts w:ascii="Verdana" w:hAnsi="Verdana"/>
          <w:sz w:val="20"/>
        </w:rPr>
        <w:t xml:space="preserve">members of staff on the </w:t>
      </w:r>
      <w:r w:rsidRPr="00CD753C">
        <w:rPr>
          <w:rFonts w:ascii="Verdana" w:hAnsi="Verdana"/>
          <w:sz w:val="20"/>
        </w:rPr>
        <w:t>corporate intranet</w:t>
      </w:r>
      <w:r w:rsidR="00CD753C" w:rsidRPr="00CD753C">
        <w:rPr>
          <w:rFonts w:ascii="Verdana" w:hAnsi="Verdana"/>
          <w:sz w:val="20"/>
        </w:rPr>
        <w:t>.</w:t>
      </w:r>
    </w:p>
    <w:p w14:paraId="1FF5D445" w14:textId="77777777" w:rsidR="000D520A" w:rsidRPr="00F26E15" w:rsidRDefault="000D520A" w:rsidP="003E46DB">
      <w:pPr>
        <w:ind w:left="567"/>
        <w:rPr>
          <w:rFonts w:ascii="Verdana" w:hAnsi="Verdana"/>
          <w:sz w:val="20"/>
        </w:rPr>
      </w:pPr>
      <w:r w:rsidRPr="00F26E15">
        <w:rPr>
          <w:rFonts w:ascii="Verdana" w:hAnsi="Verdana"/>
          <w:sz w:val="20"/>
        </w:rPr>
        <w:tab/>
      </w:r>
    </w:p>
    <w:p w14:paraId="34DD2F5D" w14:textId="4D040FE4" w:rsidR="000D520A" w:rsidRPr="00EF719E" w:rsidRDefault="00EF719E" w:rsidP="003E46DB">
      <w:pPr>
        <w:ind w:left="567"/>
        <w:rPr>
          <w:rFonts w:ascii="Verdana" w:hAnsi="Verdana"/>
          <w:sz w:val="20"/>
        </w:rPr>
      </w:pPr>
      <w:r w:rsidRPr="00F26E15">
        <w:rPr>
          <w:rFonts w:ascii="Verdana" w:hAnsi="Verdana"/>
          <w:sz w:val="20"/>
        </w:rPr>
        <w:t xml:space="preserve">This </w:t>
      </w:r>
      <w:r w:rsidR="00574CFB" w:rsidRPr="00F26E15">
        <w:rPr>
          <w:rFonts w:ascii="Verdana" w:hAnsi="Verdana"/>
          <w:sz w:val="20"/>
        </w:rPr>
        <w:t>p</w:t>
      </w:r>
      <w:r w:rsidR="003841A1" w:rsidRPr="00F26E15">
        <w:rPr>
          <w:rFonts w:ascii="Verdana" w:hAnsi="Verdana"/>
          <w:sz w:val="20"/>
        </w:rPr>
        <w:t>rocedure</w:t>
      </w:r>
      <w:r w:rsidR="006E78E4" w:rsidRPr="00F26E15">
        <w:rPr>
          <w:rFonts w:ascii="Verdana" w:hAnsi="Verdana"/>
          <w:sz w:val="20"/>
        </w:rPr>
        <w:t xml:space="preserve"> was approved by the </w:t>
      </w:r>
      <w:sdt>
        <w:sdtPr>
          <w:rPr>
            <w:rFonts w:ascii="Verdana" w:hAnsi="Verdana"/>
            <w:sz w:val="20"/>
          </w:rPr>
          <w:alias w:val="ChiefInfoSecOfficer"/>
          <w:tag w:val="ChiefInfoSecOfficer"/>
          <w:id w:val="-502356826"/>
          <w:placeholder>
            <w:docPart w:val="47543822E515464A8AE8ACE08582BCA4"/>
          </w:placeholder>
          <w:text/>
        </w:sdtPr>
        <w:sdtEndPr/>
        <w:sdtContent>
          <w:r w:rsidR="00552736">
            <w:rPr>
              <w:rFonts w:ascii="Verdana" w:hAnsi="Verdana"/>
              <w:sz w:val="20"/>
            </w:rPr>
            <w:t>Director (CISO)</w:t>
          </w:r>
        </w:sdtContent>
      </w:sdt>
      <w:r w:rsidR="00574CFB" w:rsidRPr="00F26E15">
        <w:rPr>
          <w:rFonts w:ascii="Verdana" w:hAnsi="Verdana"/>
          <w:sz w:val="20"/>
        </w:rPr>
        <w:t xml:space="preserve"> on </w:t>
      </w:r>
      <w:r w:rsidR="000C6D51">
        <w:rPr>
          <w:rFonts w:ascii="Verdana" w:hAnsi="Verdana"/>
          <w:sz w:val="20"/>
        </w:rPr>
        <w:t>14th November 2020</w:t>
      </w:r>
      <w:r w:rsidR="00574CFB" w:rsidRPr="00F26E15">
        <w:rPr>
          <w:rFonts w:ascii="Verdana" w:hAnsi="Verdana"/>
          <w:sz w:val="20"/>
        </w:rPr>
        <w:t xml:space="preserve"> and is issued on a version</w:t>
      </w:r>
      <w:r w:rsidR="00CD753C">
        <w:rPr>
          <w:rFonts w:ascii="Verdana" w:hAnsi="Verdana"/>
          <w:sz w:val="20"/>
        </w:rPr>
        <w:t>-</w:t>
      </w:r>
      <w:r w:rsidR="00574CFB" w:rsidRPr="00F26E15">
        <w:rPr>
          <w:rFonts w:ascii="Verdana" w:hAnsi="Verdana"/>
          <w:sz w:val="20"/>
        </w:rPr>
        <w:t>controlled basis</w:t>
      </w:r>
      <w:r w:rsidR="006E78E4" w:rsidRPr="00F26E15">
        <w:rPr>
          <w:rFonts w:ascii="Verdana" w:hAnsi="Verdana"/>
          <w:sz w:val="20"/>
        </w:rPr>
        <w:t xml:space="preserve"> under his/her signature</w:t>
      </w:r>
      <w:r w:rsidR="0083273C" w:rsidRPr="00F26E15">
        <w:rPr>
          <w:rFonts w:ascii="Verdana" w:hAnsi="Verdana"/>
          <w:sz w:val="20"/>
        </w:rPr>
        <w:t>.</w:t>
      </w:r>
    </w:p>
    <w:p w14:paraId="246EC386" w14:textId="176D5B1D" w:rsidR="00C904C7" w:rsidRDefault="00C904C7" w:rsidP="003E46DB">
      <w:pPr>
        <w:ind w:left="567"/>
        <w:rPr>
          <w:rFonts w:ascii="Verdana" w:hAnsi="Verdana"/>
          <w:sz w:val="20"/>
        </w:rPr>
      </w:pPr>
    </w:p>
    <w:p w14:paraId="484FC31F" w14:textId="74B15786" w:rsidR="00BD1F4F" w:rsidRPr="00EF719E" w:rsidRDefault="00BD1F4F" w:rsidP="003E46DB">
      <w:pPr>
        <w:ind w:left="567"/>
        <w:rPr>
          <w:rFonts w:ascii="Verdana" w:hAnsi="Verdana"/>
          <w:sz w:val="20"/>
        </w:rPr>
      </w:pPr>
    </w:p>
    <w:p w14:paraId="36FD5521" w14:textId="0AA68AE4" w:rsidR="00574CFB" w:rsidRDefault="00574CFB" w:rsidP="003E46DB">
      <w:pPr>
        <w:ind w:left="567"/>
        <w:rPr>
          <w:rFonts w:ascii="Verdana" w:hAnsi="Verdana"/>
          <w:sz w:val="20"/>
        </w:rPr>
      </w:pPr>
      <w:r w:rsidRPr="00EF719E">
        <w:rPr>
          <w:rFonts w:ascii="Verdana" w:hAnsi="Verdana"/>
          <w:sz w:val="20"/>
        </w:rPr>
        <w:t>Signature:</w:t>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t>Date:</w:t>
      </w:r>
      <w:r w:rsidR="00CD753C">
        <w:rPr>
          <w:rFonts w:ascii="Verdana" w:hAnsi="Verdana"/>
          <w:sz w:val="20"/>
        </w:rPr>
        <w:t xml:space="preserve"> </w:t>
      </w:r>
      <w:r w:rsidR="000C6D51">
        <w:rPr>
          <w:rFonts w:ascii="Verdana" w:hAnsi="Verdana"/>
          <w:sz w:val="20"/>
        </w:rPr>
        <w:t>14/11/2020</w:t>
      </w:r>
    </w:p>
    <w:p w14:paraId="2FB796CD" w14:textId="594D2BA5" w:rsidR="002E7DCA" w:rsidRDefault="002E7DCA" w:rsidP="003E46DB">
      <w:pPr>
        <w:ind w:left="567"/>
        <w:rPr>
          <w:rFonts w:ascii="Verdana" w:hAnsi="Verdana"/>
          <w:sz w:val="20"/>
        </w:rPr>
      </w:pPr>
    </w:p>
    <w:p w14:paraId="0090370E" w14:textId="00FFE106" w:rsidR="00DF0666" w:rsidRDefault="00DF0666" w:rsidP="003E46DB">
      <w:pPr>
        <w:ind w:left="567"/>
        <w:rPr>
          <w:rFonts w:ascii="Verdana" w:hAnsi="Verdana"/>
          <w:sz w:val="20"/>
        </w:rPr>
      </w:pPr>
    </w:p>
    <w:p w14:paraId="3120F8B6" w14:textId="77777777" w:rsidR="00BD1F4F" w:rsidRDefault="00BD1F4F" w:rsidP="003E46DB">
      <w:pPr>
        <w:ind w:left="567"/>
        <w:rPr>
          <w:rFonts w:ascii="Verdana" w:hAnsi="Verdana"/>
          <w:sz w:val="20"/>
        </w:rPr>
      </w:pPr>
    </w:p>
    <w:p w14:paraId="58F22779" w14:textId="77777777" w:rsidR="002E7DCA" w:rsidRDefault="002E7DCA" w:rsidP="003E46DB">
      <w:pPr>
        <w:ind w:left="567"/>
        <w:rPr>
          <w:rFonts w:ascii="Verdana" w:hAnsi="Verdana"/>
          <w:b/>
          <w:sz w:val="20"/>
        </w:rPr>
      </w:pPr>
      <w:r w:rsidRPr="00215E86">
        <w:rPr>
          <w:rFonts w:ascii="Verdana" w:hAnsi="Verdana"/>
          <w:b/>
          <w:sz w:val="20"/>
        </w:rPr>
        <w:t xml:space="preserve">Change </w:t>
      </w:r>
      <w:r w:rsidR="00215E86" w:rsidRPr="00215E86">
        <w:rPr>
          <w:rFonts w:ascii="Verdana" w:hAnsi="Verdana"/>
          <w:b/>
          <w:sz w:val="20"/>
        </w:rPr>
        <w:t>H</w:t>
      </w:r>
      <w:r w:rsidRPr="00215E86">
        <w:rPr>
          <w:rFonts w:ascii="Verdana" w:hAnsi="Verdana"/>
          <w:b/>
          <w:sz w:val="20"/>
        </w:rPr>
        <w:t>istory</w:t>
      </w:r>
      <w:r w:rsidR="00215E86" w:rsidRPr="00215E86">
        <w:rPr>
          <w:rFonts w:ascii="Verdana" w:hAnsi="Verdana"/>
          <w:b/>
          <w:sz w:val="20"/>
        </w:rPr>
        <w:t xml:space="preserve"> Record</w:t>
      </w:r>
    </w:p>
    <w:p w14:paraId="5CE12020" w14:textId="77777777" w:rsidR="00215E86" w:rsidRPr="00215E86" w:rsidRDefault="00215E86" w:rsidP="002E7DCA">
      <w:pPr>
        <w:rPr>
          <w:rFonts w:ascii="Verdana" w:hAnsi="Verdana"/>
          <w:b/>
          <w:sz w:val="20"/>
        </w:rPr>
      </w:pPr>
    </w:p>
    <w:tbl>
      <w:tblPr>
        <w:tblW w:w="843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3686"/>
        <w:gridCol w:w="1861"/>
        <w:gridCol w:w="1616"/>
      </w:tblGrid>
      <w:tr w:rsidR="00215E86" w14:paraId="31656D58" w14:textId="77777777" w:rsidTr="003E46DB">
        <w:tc>
          <w:tcPr>
            <w:tcW w:w="1276" w:type="dxa"/>
            <w:tcBorders>
              <w:top w:val="single" w:sz="4" w:space="0" w:color="000000"/>
              <w:left w:val="single" w:sz="4" w:space="0" w:color="000000"/>
              <w:bottom w:val="single" w:sz="4" w:space="0" w:color="000000"/>
              <w:right w:val="single" w:sz="4" w:space="0" w:color="000000"/>
            </w:tcBorders>
          </w:tcPr>
          <w:p w14:paraId="439A5D4B" w14:textId="77777777" w:rsidR="00215E86" w:rsidRDefault="00215E86">
            <w:pPr>
              <w:rPr>
                <w:rFonts w:ascii="Verdana" w:hAnsi="Verdana"/>
                <w:sz w:val="20"/>
              </w:rPr>
            </w:pPr>
            <w:r>
              <w:rPr>
                <w:rFonts w:ascii="Verdana" w:hAnsi="Verdana"/>
                <w:sz w:val="20"/>
              </w:rPr>
              <w:t>Issue</w:t>
            </w:r>
          </w:p>
        </w:tc>
        <w:tc>
          <w:tcPr>
            <w:tcW w:w="3686" w:type="dxa"/>
            <w:tcBorders>
              <w:top w:val="single" w:sz="4" w:space="0" w:color="000000"/>
              <w:left w:val="single" w:sz="4" w:space="0" w:color="000000"/>
              <w:bottom w:val="single" w:sz="4" w:space="0" w:color="000000"/>
              <w:right w:val="single" w:sz="4" w:space="0" w:color="000000"/>
            </w:tcBorders>
          </w:tcPr>
          <w:p w14:paraId="13F9CEC8" w14:textId="77777777" w:rsidR="00215E86" w:rsidRDefault="00215E86">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717E7B89" w14:textId="77777777" w:rsidR="00215E86" w:rsidRDefault="00215E86">
            <w:pPr>
              <w:rPr>
                <w:rFonts w:ascii="Verdana" w:hAnsi="Verdana"/>
                <w:sz w:val="20"/>
              </w:rPr>
            </w:pPr>
            <w:r>
              <w:rPr>
                <w:rFonts w:ascii="Verdana" w:hAnsi="Verdana"/>
                <w:sz w:val="20"/>
              </w:rPr>
              <w:t>Approval</w:t>
            </w:r>
          </w:p>
        </w:tc>
        <w:tc>
          <w:tcPr>
            <w:tcW w:w="1616" w:type="dxa"/>
            <w:tcBorders>
              <w:top w:val="single" w:sz="4" w:space="0" w:color="000000"/>
              <w:left w:val="single" w:sz="4" w:space="0" w:color="000000"/>
              <w:bottom w:val="single" w:sz="4" w:space="0" w:color="000000"/>
              <w:right w:val="single" w:sz="4" w:space="0" w:color="000000"/>
            </w:tcBorders>
          </w:tcPr>
          <w:p w14:paraId="1C562F68" w14:textId="77777777" w:rsidR="00215E86" w:rsidRDefault="00215E86">
            <w:pPr>
              <w:rPr>
                <w:rFonts w:ascii="Verdana" w:hAnsi="Verdana"/>
                <w:sz w:val="20"/>
              </w:rPr>
            </w:pPr>
            <w:r>
              <w:rPr>
                <w:rFonts w:ascii="Verdana" w:hAnsi="Verdana"/>
                <w:sz w:val="20"/>
              </w:rPr>
              <w:t>Date of Issue</w:t>
            </w:r>
          </w:p>
        </w:tc>
      </w:tr>
      <w:tr w:rsidR="00215E86" w14:paraId="79E26CC6" w14:textId="77777777" w:rsidTr="003E46DB">
        <w:tc>
          <w:tcPr>
            <w:tcW w:w="1276" w:type="dxa"/>
            <w:tcBorders>
              <w:top w:val="single" w:sz="4" w:space="0" w:color="000000"/>
              <w:left w:val="single" w:sz="4" w:space="0" w:color="000000"/>
              <w:bottom w:val="single" w:sz="4" w:space="0" w:color="000000"/>
              <w:right w:val="single" w:sz="4" w:space="0" w:color="000000"/>
            </w:tcBorders>
          </w:tcPr>
          <w:p w14:paraId="1B20842A" w14:textId="77777777" w:rsidR="00215E86" w:rsidRDefault="00215E86">
            <w:pPr>
              <w:rPr>
                <w:rFonts w:ascii="Verdana" w:hAnsi="Verdana"/>
                <w:sz w:val="20"/>
              </w:rPr>
            </w:pPr>
            <w:r>
              <w:rPr>
                <w:rFonts w:ascii="Verdana" w:hAnsi="Verdana"/>
                <w:sz w:val="20"/>
              </w:rPr>
              <w:t>1</w:t>
            </w:r>
          </w:p>
        </w:tc>
        <w:tc>
          <w:tcPr>
            <w:tcW w:w="3686" w:type="dxa"/>
            <w:tcBorders>
              <w:top w:val="single" w:sz="4" w:space="0" w:color="000000"/>
              <w:left w:val="single" w:sz="4" w:space="0" w:color="000000"/>
              <w:bottom w:val="single" w:sz="4" w:space="0" w:color="000000"/>
              <w:right w:val="single" w:sz="4" w:space="0" w:color="000000"/>
            </w:tcBorders>
          </w:tcPr>
          <w:p w14:paraId="497B05C4" w14:textId="77777777" w:rsidR="00215E86" w:rsidRDefault="00215E86">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0F990720" w14:textId="3A811767" w:rsidR="00215E86" w:rsidRDefault="000C6D51">
            <w:pPr>
              <w:rPr>
                <w:rFonts w:ascii="Verdana" w:hAnsi="Verdana"/>
                <w:sz w:val="20"/>
              </w:rPr>
            </w:pPr>
            <w:r>
              <w:rPr>
                <w:rFonts w:ascii="Verdana" w:hAnsi="Verdana"/>
                <w:sz w:val="20"/>
              </w:rPr>
              <w:t>Gavin McCloskey</w:t>
            </w:r>
          </w:p>
        </w:tc>
        <w:tc>
          <w:tcPr>
            <w:tcW w:w="1616" w:type="dxa"/>
            <w:tcBorders>
              <w:top w:val="single" w:sz="4" w:space="0" w:color="000000"/>
              <w:left w:val="single" w:sz="4" w:space="0" w:color="000000"/>
              <w:bottom w:val="single" w:sz="4" w:space="0" w:color="000000"/>
              <w:right w:val="single" w:sz="4" w:space="0" w:color="000000"/>
            </w:tcBorders>
          </w:tcPr>
          <w:p w14:paraId="7CB2FEB5" w14:textId="34647CC7" w:rsidR="00215E86" w:rsidRDefault="000C6D51">
            <w:pPr>
              <w:rPr>
                <w:rFonts w:ascii="Verdana" w:hAnsi="Verdana"/>
                <w:sz w:val="20"/>
              </w:rPr>
            </w:pPr>
            <w:r>
              <w:rPr>
                <w:rFonts w:ascii="Verdana" w:hAnsi="Verdana"/>
                <w:sz w:val="20"/>
              </w:rPr>
              <w:t>14/11/2020</w:t>
            </w:r>
          </w:p>
        </w:tc>
      </w:tr>
      <w:tr w:rsidR="00215E86" w14:paraId="33887624" w14:textId="77777777" w:rsidTr="003E46DB">
        <w:tc>
          <w:tcPr>
            <w:tcW w:w="1276" w:type="dxa"/>
            <w:tcBorders>
              <w:top w:val="single" w:sz="4" w:space="0" w:color="000000"/>
              <w:left w:val="single" w:sz="4" w:space="0" w:color="000000"/>
              <w:bottom w:val="single" w:sz="4" w:space="0" w:color="000000"/>
              <w:right w:val="single" w:sz="4" w:space="0" w:color="000000"/>
            </w:tcBorders>
          </w:tcPr>
          <w:p w14:paraId="7E73CE0E" w14:textId="77777777" w:rsidR="00215E86" w:rsidRDefault="00215E86">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3BB4DF1B" w14:textId="77777777" w:rsidR="00215E86" w:rsidRDefault="00215E86">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24DFD791" w14:textId="77777777" w:rsidR="00215E86" w:rsidRDefault="00215E86">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3A5D9777" w14:textId="77777777" w:rsidR="00215E86" w:rsidRDefault="00215E86">
            <w:pPr>
              <w:rPr>
                <w:rFonts w:ascii="Verdana" w:hAnsi="Verdana"/>
                <w:sz w:val="20"/>
              </w:rPr>
            </w:pPr>
          </w:p>
        </w:tc>
      </w:tr>
      <w:tr w:rsidR="00215E86" w14:paraId="08237A8F" w14:textId="77777777" w:rsidTr="003E46DB">
        <w:tc>
          <w:tcPr>
            <w:tcW w:w="1276" w:type="dxa"/>
            <w:tcBorders>
              <w:top w:val="single" w:sz="4" w:space="0" w:color="000000"/>
              <w:left w:val="single" w:sz="4" w:space="0" w:color="000000"/>
              <w:bottom w:val="single" w:sz="4" w:space="0" w:color="000000"/>
              <w:right w:val="single" w:sz="4" w:space="0" w:color="000000"/>
            </w:tcBorders>
          </w:tcPr>
          <w:p w14:paraId="1529089D" w14:textId="77777777" w:rsidR="00215E86" w:rsidRDefault="00215E86">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623C3817" w14:textId="77777777" w:rsidR="00215E86" w:rsidRDefault="00215E86">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3B40A804" w14:textId="77777777" w:rsidR="00215E86" w:rsidRDefault="00215E86">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3A7A7D3E" w14:textId="77777777" w:rsidR="00215E86" w:rsidRDefault="00215E86">
            <w:pPr>
              <w:rPr>
                <w:rFonts w:ascii="Verdana" w:hAnsi="Verdana"/>
                <w:sz w:val="20"/>
              </w:rPr>
            </w:pPr>
          </w:p>
        </w:tc>
      </w:tr>
    </w:tbl>
    <w:p w14:paraId="54217AEB" w14:textId="77777777" w:rsidR="002E7DCA" w:rsidRPr="00EF719E" w:rsidRDefault="002E7DCA" w:rsidP="00EF719E">
      <w:pPr>
        <w:rPr>
          <w:rFonts w:ascii="Verdana" w:hAnsi="Verdana"/>
          <w:sz w:val="20"/>
        </w:rPr>
      </w:pPr>
    </w:p>
    <w:sectPr w:rsidR="002E7DCA" w:rsidRPr="00EF719E" w:rsidSect="003E46D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B18775" w14:textId="77777777" w:rsidR="000E410E" w:rsidRDefault="000E410E">
      <w:r>
        <w:separator/>
      </w:r>
    </w:p>
  </w:endnote>
  <w:endnote w:type="continuationSeparator" w:id="0">
    <w:p w14:paraId="41AE363A" w14:textId="77777777" w:rsidR="000E410E" w:rsidRDefault="000E4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1253B" w14:textId="77777777" w:rsidR="0039494B" w:rsidRDefault="003949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01339F" w14:paraId="6E525953" w14:textId="77777777" w:rsidTr="007F3EEC">
      <w:trPr>
        <w:trHeight w:val="1409"/>
      </w:trPr>
      <w:tc>
        <w:tcPr>
          <w:tcW w:w="2439" w:type="dxa"/>
        </w:tcPr>
        <w:p w14:paraId="072BE13E" w14:textId="6AD82F07" w:rsidR="0001339F" w:rsidRPr="00DF0666" w:rsidRDefault="0001339F" w:rsidP="003A0475">
          <w:pPr>
            <w:pStyle w:val="Footer"/>
            <w:rPr>
              <w:rFonts w:ascii="Verdana" w:hAnsi="Verdana"/>
              <w:i/>
              <w:color w:val="808080"/>
              <w:sz w:val="20"/>
              <w:lang w:val="en-GB"/>
            </w:rPr>
          </w:pPr>
        </w:p>
      </w:tc>
      <w:tc>
        <w:tcPr>
          <w:tcW w:w="4111" w:type="dxa"/>
          <w:vAlign w:val="bottom"/>
          <w:hideMark/>
        </w:tcPr>
        <w:p w14:paraId="396CC1BE" w14:textId="4E0E2ED0" w:rsidR="0001339F" w:rsidRDefault="00CD753C" w:rsidP="0001339F">
          <w:pPr>
            <w:pStyle w:val="Footer"/>
            <w:jc w:val="center"/>
            <w:rPr>
              <w:rFonts w:ascii="Verdana" w:hAnsi="Verdana"/>
              <w:sz w:val="16"/>
              <w:szCs w:val="16"/>
            </w:rPr>
          </w:pPr>
          <w:r>
            <w:rPr>
              <w:rFonts w:ascii="Verdana" w:hAnsi="Verdana"/>
              <w:sz w:val="16"/>
              <w:szCs w:val="16"/>
            </w:rPr>
            <w:t>ISMS-C-DOC-11.2.1 v1</w:t>
          </w:r>
        </w:p>
        <w:p w14:paraId="1C517509" w14:textId="57BA1601" w:rsidR="005D3D9B" w:rsidRDefault="00CD753C" w:rsidP="005D3D9B">
          <w:pPr>
            <w:pStyle w:val="Footer"/>
            <w:jc w:val="center"/>
            <w:rPr>
              <w:i/>
              <w:sz w:val="20"/>
            </w:rPr>
          </w:pPr>
          <w:r>
            <w:rPr>
              <w:rFonts w:ascii="Verdana" w:hAnsi="Verdana"/>
              <w:sz w:val="16"/>
              <w:szCs w:val="16"/>
            </w:rPr>
            <w:t>Controlled document unless printed</w:t>
          </w:r>
        </w:p>
        <w:p w14:paraId="7C039A08" w14:textId="0380AF48" w:rsidR="0001339F" w:rsidRDefault="0001339F" w:rsidP="00205FAC">
          <w:pPr>
            <w:pStyle w:val="Footer"/>
            <w:jc w:val="center"/>
            <w:rPr>
              <w:i/>
              <w:sz w:val="20"/>
            </w:rPr>
          </w:pPr>
        </w:p>
      </w:tc>
      <w:tc>
        <w:tcPr>
          <w:tcW w:w="2410" w:type="dxa"/>
        </w:tcPr>
        <w:sdt>
          <w:sdtPr>
            <w:rPr>
              <w:rFonts w:ascii="Verdana" w:hAnsi="Verdana"/>
              <w:i/>
              <w:sz w:val="20"/>
            </w:rPr>
            <w:alias w:val="Classification"/>
            <w:tag w:val="Classification"/>
            <w:id w:val="581100817"/>
            <w:placeholder>
              <w:docPart w:val="2E04E0C78BB94F94AC450490A76927D6"/>
            </w:placeholder>
            <w:dropDownList>
              <w:listItem w:displayText="Confidential" w:value="Confidential"/>
              <w:listItem w:displayText="Restricted" w:value="Restricted"/>
              <w:listItem w:displayText="Private" w:value="Private"/>
              <w:listItem w:displayText="Public" w:value="Public"/>
            </w:dropDownList>
          </w:sdtPr>
          <w:sdtEndPr/>
          <w:sdtContent>
            <w:p w14:paraId="313914DA" w14:textId="49FF1344" w:rsidR="0001339F" w:rsidRDefault="00CD753C" w:rsidP="0001339F">
              <w:pPr>
                <w:pStyle w:val="Footer"/>
                <w:jc w:val="right"/>
                <w:rPr>
                  <w:rFonts w:ascii="Verdana" w:hAnsi="Verdana"/>
                  <w:i/>
                  <w:sz w:val="20"/>
                </w:rPr>
              </w:pPr>
              <w:r>
                <w:rPr>
                  <w:rFonts w:ascii="Verdana" w:hAnsi="Verdana"/>
                  <w:i/>
                  <w:sz w:val="20"/>
                </w:rPr>
                <w:t>Private</w:t>
              </w:r>
            </w:p>
          </w:sdtContent>
        </w:sdt>
        <w:p w14:paraId="75E1B10E" w14:textId="77777777" w:rsidR="0001339F" w:rsidRDefault="0001339F" w:rsidP="0001339F">
          <w:pPr>
            <w:pStyle w:val="Footer"/>
            <w:jc w:val="right"/>
            <w:rPr>
              <w:rFonts w:ascii="Verdana" w:hAnsi="Verdana"/>
            </w:rPr>
          </w:pPr>
        </w:p>
      </w:tc>
    </w:tr>
  </w:tbl>
  <w:p w14:paraId="6839AD13" w14:textId="77777777" w:rsidR="0001339F" w:rsidRDefault="0001339F" w:rsidP="0001339F">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C1C84" w14:textId="77777777" w:rsidR="0039494B" w:rsidRDefault="003949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28FD7C" w14:textId="77777777" w:rsidR="000E410E" w:rsidRDefault="000E410E">
      <w:r>
        <w:separator/>
      </w:r>
    </w:p>
  </w:footnote>
  <w:footnote w:type="continuationSeparator" w:id="0">
    <w:p w14:paraId="2893C457" w14:textId="77777777" w:rsidR="000E410E" w:rsidRDefault="000E41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37220" w14:textId="77777777" w:rsidR="0039494B" w:rsidRDefault="003949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82"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663"/>
      <w:gridCol w:w="3119"/>
    </w:tblGrid>
    <w:tr w:rsidR="009E4ADF" w14:paraId="070F0ECD" w14:textId="77777777" w:rsidTr="006D15AD">
      <w:tc>
        <w:tcPr>
          <w:tcW w:w="6663" w:type="dxa"/>
          <w:tcBorders>
            <w:right w:val="nil"/>
          </w:tcBorders>
        </w:tcPr>
        <w:p w14:paraId="5E0D72BD" w14:textId="05058D6B" w:rsidR="009E4ADF" w:rsidRPr="00F976F3" w:rsidRDefault="00585021"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3BCDAD93" wp14:editId="3A26FEB1">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7EEEAAC" w14:textId="77777777" w:rsidR="009E4ADF" w:rsidRDefault="009E4AD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CDAD93"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67EEEAAC" w14:textId="77777777" w:rsidR="009E4ADF" w:rsidRDefault="009E4ADF" w:rsidP="009E4ADF">
                          <w:pPr>
                            <w:rPr>
                              <w:vanish/>
                            </w:rPr>
                          </w:pPr>
                          <w:r>
                            <w:rPr>
                              <w:vanish/>
                              <w:sz w:val="72"/>
                            </w:rPr>
                            <w:t>Uncontrolled</w:t>
                          </w:r>
                        </w:p>
                      </w:txbxContent>
                    </v:textbox>
                  </v:rect>
                </w:pict>
              </mc:Fallback>
            </mc:AlternateContent>
          </w:r>
        </w:p>
        <w:p w14:paraId="44F797E3" w14:textId="77777777" w:rsidR="009E4ADF" w:rsidRPr="00F976F3" w:rsidRDefault="00DF6134" w:rsidP="00E04E80">
          <w:pPr>
            <w:pStyle w:val="Header"/>
            <w:rPr>
              <w:rFonts w:ascii="Verdana" w:hAnsi="Verdana"/>
              <w:b/>
              <w:sz w:val="32"/>
            </w:rPr>
          </w:pPr>
          <w:r>
            <w:rPr>
              <w:rFonts w:ascii="Verdana" w:hAnsi="Verdana"/>
              <w:b/>
              <w:sz w:val="32"/>
            </w:rPr>
            <w:t xml:space="preserve">EQUIPMENT </w:t>
          </w:r>
          <w:r w:rsidR="004A7A92">
            <w:rPr>
              <w:rFonts w:ascii="Verdana" w:hAnsi="Verdana"/>
              <w:b/>
              <w:sz w:val="32"/>
            </w:rPr>
            <w:t>SECURITY</w:t>
          </w:r>
          <w:r w:rsidR="00D6729A">
            <w:rPr>
              <w:rFonts w:ascii="Verdana" w:hAnsi="Verdana"/>
              <w:b/>
              <w:sz w:val="32"/>
            </w:rPr>
            <w:t xml:space="preserve"> (TIER </w:t>
          </w:r>
          <w:r w:rsidR="00C84E0F">
            <w:rPr>
              <w:rFonts w:ascii="Verdana" w:hAnsi="Verdana"/>
              <w:b/>
              <w:sz w:val="32"/>
            </w:rPr>
            <w:t>2</w:t>
          </w:r>
          <w:r w:rsidR="00D6729A">
            <w:rPr>
              <w:rFonts w:ascii="Verdana" w:hAnsi="Verdana"/>
              <w:b/>
              <w:sz w:val="32"/>
            </w:rPr>
            <w:t>)</w:t>
          </w:r>
        </w:p>
        <w:p w14:paraId="698AABBD" w14:textId="77777777" w:rsidR="009E4ADF" w:rsidRPr="00F976F3" w:rsidRDefault="009E4ADF" w:rsidP="00E04E80">
          <w:pPr>
            <w:pStyle w:val="Header"/>
            <w:rPr>
              <w:rFonts w:ascii="Verdana" w:hAnsi="Verdana"/>
            </w:rPr>
          </w:pPr>
        </w:p>
      </w:tc>
      <w:tc>
        <w:tcPr>
          <w:tcW w:w="3119" w:type="dxa"/>
          <w:tcBorders>
            <w:top w:val="single" w:sz="48" w:space="0" w:color="C0C0C0"/>
            <w:left w:val="nil"/>
            <w:bottom w:val="single" w:sz="48" w:space="0" w:color="C0C0C0"/>
          </w:tcBorders>
        </w:tcPr>
        <w:p w14:paraId="07EB6E6B" w14:textId="77777777" w:rsidR="009E4ADF" w:rsidRPr="003E46DB" w:rsidRDefault="009E4ADF" w:rsidP="00E04E80">
          <w:pPr>
            <w:pStyle w:val="Header"/>
            <w:rPr>
              <w:rFonts w:ascii="Verdana" w:hAnsi="Verdana"/>
              <w:sz w:val="20"/>
            </w:rPr>
          </w:pPr>
          <w:r w:rsidRPr="003E46DB">
            <w:rPr>
              <w:rFonts w:ascii="Verdana" w:hAnsi="Verdana"/>
              <w:b/>
              <w:sz w:val="20"/>
            </w:rPr>
            <w:t>Document Control</w:t>
          </w:r>
        </w:p>
        <w:p w14:paraId="6DF7C2E7" w14:textId="31748E94" w:rsidR="009E4ADF" w:rsidRPr="003E46DB" w:rsidRDefault="009E4ADF" w:rsidP="00E04E80">
          <w:pPr>
            <w:pStyle w:val="Header"/>
            <w:tabs>
              <w:tab w:val="clear" w:pos="4153"/>
              <w:tab w:val="clear" w:pos="8306"/>
              <w:tab w:val="right" w:pos="2444"/>
            </w:tabs>
            <w:rPr>
              <w:rFonts w:ascii="Verdana" w:hAnsi="Verdana"/>
              <w:sz w:val="20"/>
            </w:rPr>
          </w:pPr>
          <w:r w:rsidRPr="003E46DB">
            <w:rPr>
              <w:rFonts w:ascii="Verdana" w:hAnsi="Verdana"/>
              <w:sz w:val="20"/>
            </w:rPr>
            <w:t xml:space="preserve">Reference: </w:t>
          </w:r>
          <w:r w:rsidR="00215E86" w:rsidRPr="003E46DB">
            <w:rPr>
              <w:rFonts w:ascii="Verdana" w:hAnsi="Verdana"/>
              <w:sz w:val="20"/>
            </w:rPr>
            <w:t>ISM</w:t>
          </w:r>
          <w:r w:rsidR="00415A4A" w:rsidRPr="003E46DB">
            <w:rPr>
              <w:rFonts w:ascii="Verdana" w:hAnsi="Verdana"/>
              <w:sz w:val="20"/>
            </w:rPr>
            <w:t>S</w:t>
          </w:r>
          <w:r w:rsidR="00434EC8">
            <w:rPr>
              <w:rFonts w:ascii="Verdana" w:hAnsi="Verdana"/>
              <w:sz w:val="20"/>
            </w:rPr>
            <w:t>-C</w:t>
          </w:r>
          <w:r w:rsidRPr="003E46DB">
            <w:rPr>
              <w:rFonts w:ascii="Verdana" w:hAnsi="Verdana"/>
              <w:sz w:val="20"/>
            </w:rPr>
            <w:t xml:space="preserve"> </w:t>
          </w:r>
          <w:r w:rsidR="00F05AB0" w:rsidRPr="003E46DB">
            <w:rPr>
              <w:rFonts w:ascii="Verdana" w:hAnsi="Verdana"/>
              <w:sz w:val="20"/>
            </w:rPr>
            <w:t>DOC</w:t>
          </w:r>
          <w:r w:rsidR="009A43E6" w:rsidRPr="003E46DB">
            <w:rPr>
              <w:rFonts w:ascii="Verdana" w:hAnsi="Verdana"/>
              <w:sz w:val="20"/>
            </w:rPr>
            <w:t xml:space="preserve"> </w:t>
          </w:r>
          <w:r w:rsidR="00B8365A">
            <w:rPr>
              <w:rFonts w:ascii="Verdana" w:hAnsi="Verdana"/>
              <w:sz w:val="20"/>
            </w:rPr>
            <w:t>11</w:t>
          </w:r>
          <w:r w:rsidR="009A43E6" w:rsidRPr="003E46DB">
            <w:rPr>
              <w:rFonts w:ascii="Verdana" w:hAnsi="Verdana"/>
              <w:sz w:val="20"/>
            </w:rPr>
            <w:t>.</w:t>
          </w:r>
          <w:r w:rsidR="00434EC8">
            <w:rPr>
              <w:rFonts w:ascii="Verdana" w:hAnsi="Verdana"/>
              <w:sz w:val="20"/>
            </w:rPr>
            <w:t>2.1</w:t>
          </w:r>
        </w:p>
        <w:p w14:paraId="54FD156C" w14:textId="54D140C7" w:rsidR="009E4ADF" w:rsidRPr="003E46DB" w:rsidRDefault="009E4ADF" w:rsidP="00E04E80">
          <w:pPr>
            <w:pStyle w:val="Header"/>
            <w:tabs>
              <w:tab w:val="clear" w:pos="4153"/>
              <w:tab w:val="clear" w:pos="8306"/>
              <w:tab w:val="right" w:pos="2444"/>
            </w:tabs>
            <w:rPr>
              <w:rFonts w:ascii="Verdana" w:hAnsi="Verdana"/>
              <w:sz w:val="20"/>
            </w:rPr>
          </w:pPr>
          <w:r w:rsidRPr="003E46DB">
            <w:rPr>
              <w:rFonts w:ascii="Verdana" w:hAnsi="Verdana"/>
              <w:sz w:val="20"/>
            </w:rPr>
            <w:t xml:space="preserve">Issue No: </w:t>
          </w:r>
          <w:r w:rsidR="00CD753C">
            <w:rPr>
              <w:rFonts w:ascii="Verdana" w:hAnsi="Verdana"/>
              <w:sz w:val="20"/>
            </w:rPr>
            <w:t>1</w:t>
          </w:r>
        </w:p>
        <w:p w14:paraId="0C2BB3AB" w14:textId="26D65327" w:rsidR="009E4ADF" w:rsidRPr="003E46DB" w:rsidRDefault="009E4ADF" w:rsidP="00E04E80">
          <w:pPr>
            <w:pStyle w:val="Header"/>
            <w:tabs>
              <w:tab w:val="clear" w:pos="4153"/>
              <w:tab w:val="clear" w:pos="8306"/>
              <w:tab w:val="right" w:pos="2444"/>
            </w:tabs>
            <w:rPr>
              <w:rFonts w:ascii="Verdana" w:hAnsi="Verdana"/>
              <w:sz w:val="20"/>
            </w:rPr>
          </w:pPr>
          <w:r w:rsidRPr="003E46DB">
            <w:rPr>
              <w:rFonts w:ascii="Verdana" w:hAnsi="Verdana"/>
              <w:sz w:val="20"/>
            </w:rPr>
            <w:t xml:space="preserve">Issue Date: </w:t>
          </w:r>
          <w:r w:rsidR="000C6D51">
            <w:rPr>
              <w:rFonts w:ascii="Verdana" w:hAnsi="Verdana"/>
              <w:sz w:val="20"/>
            </w:rPr>
            <w:t>14/11/2020</w:t>
          </w:r>
        </w:p>
        <w:p w14:paraId="03985C06" w14:textId="513F7184" w:rsidR="009E4ADF" w:rsidRPr="003E46DB" w:rsidRDefault="009E4ADF" w:rsidP="00E04E80">
          <w:pPr>
            <w:pStyle w:val="Header"/>
            <w:tabs>
              <w:tab w:val="clear" w:pos="4153"/>
              <w:tab w:val="clear" w:pos="8306"/>
              <w:tab w:val="right" w:pos="2444"/>
            </w:tabs>
            <w:rPr>
              <w:rFonts w:ascii="Verdana" w:hAnsi="Verdana"/>
              <w:sz w:val="20"/>
            </w:rPr>
          </w:pPr>
          <w:r w:rsidRPr="003E46DB">
            <w:rPr>
              <w:rFonts w:ascii="Verdana" w:hAnsi="Verdana"/>
              <w:sz w:val="20"/>
            </w:rPr>
            <w:t>Page:</w:t>
          </w:r>
          <w:r w:rsidR="00ED44A6" w:rsidRPr="003E46DB">
            <w:rPr>
              <w:rFonts w:ascii="Verdana" w:hAnsi="Verdana"/>
              <w:sz w:val="20"/>
            </w:rPr>
            <w:t xml:space="preserve"> </w:t>
          </w:r>
          <w:r w:rsidR="00ED44A6" w:rsidRPr="003E46DB">
            <w:rPr>
              <w:rStyle w:val="PageNumber"/>
              <w:rFonts w:ascii="Verdana" w:hAnsi="Verdana"/>
              <w:sz w:val="20"/>
            </w:rPr>
            <w:fldChar w:fldCharType="begin"/>
          </w:r>
          <w:r w:rsidR="00ED44A6" w:rsidRPr="003E46DB">
            <w:rPr>
              <w:rStyle w:val="PageNumber"/>
              <w:rFonts w:ascii="Verdana" w:hAnsi="Verdana"/>
              <w:sz w:val="20"/>
            </w:rPr>
            <w:instrText xml:space="preserve"> PAGE </w:instrText>
          </w:r>
          <w:r w:rsidR="00ED44A6" w:rsidRPr="003E46DB">
            <w:rPr>
              <w:rStyle w:val="PageNumber"/>
              <w:rFonts w:ascii="Verdana" w:hAnsi="Verdana"/>
              <w:sz w:val="20"/>
            </w:rPr>
            <w:fldChar w:fldCharType="separate"/>
          </w:r>
          <w:r w:rsidR="00A9238D">
            <w:rPr>
              <w:rStyle w:val="PageNumber"/>
              <w:rFonts w:ascii="Verdana" w:hAnsi="Verdana"/>
              <w:noProof/>
              <w:sz w:val="20"/>
            </w:rPr>
            <w:t>2</w:t>
          </w:r>
          <w:r w:rsidR="00ED44A6" w:rsidRPr="003E46DB">
            <w:rPr>
              <w:rStyle w:val="PageNumber"/>
              <w:rFonts w:ascii="Verdana" w:hAnsi="Verdana"/>
              <w:sz w:val="20"/>
            </w:rPr>
            <w:fldChar w:fldCharType="end"/>
          </w:r>
          <w:r w:rsidR="00ED44A6" w:rsidRPr="003E46DB">
            <w:rPr>
              <w:rStyle w:val="PageNumber"/>
              <w:rFonts w:ascii="Verdana" w:hAnsi="Verdana"/>
              <w:sz w:val="20"/>
            </w:rPr>
            <w:t xml:space="preserve"> of</w:t>
          </w:r>
          <w:r w:rsidRPr="003E46DB">
            <w:rPr>
              <w:rFonts w:ascii="Verdana" w:hAnsi="Verdana"/>
              <w:sz w:val="20"/>
            </w:rPr>
            <w:t xml:space="preserve"> </w:t>
          </w:r>
          <w:r w:rsidRPr="003E46DB">
            <w:rPr>
              <w:rStyle w:val="PageNumber"/>
              <w:rFonts w:ascii="Verdana" w:hAnsi="Verdana"/>
              <w:sz w:val="20"/>
            </w:rPr>
            <w:fldChar w:fldCharType="begin"/>
          </w:r>
          <w:r w:rsidRPr="003E46DB">
            <w:rPr>
              <w:rStyle w:val="PageNumber"/>
              <w:rFonts w:ascii="Verdana" w:hAnsi="Verdana"/>
              <w:sz w:val="20"/>
            </w:rPr>
            <w:instrText xml:space="preserve"> NUMPAGES </w:instrText>
          </w:r>
          <w:r w:rsidRPr="003E46DB">
            <w:rPr>
              <w:rStyle w:val="PageNumber"/>
              <w:rFonts w:ascii="Verdana" w:hAnsi="Verdana"/>
              <w:sz w:val="20"/>
            </w:rPr>
            <w:fldChar w:fldCharType="separate"/>
          </w:r>
          <w:r w:rsidR="00A9238D">
            <w:rPr>
              <w:rStyle w:val="PageNumber"/>
              <w:rFonts w:ascii="Verdana" w:hAnsi="Verdana"/>
              <w:noProof/>
              <w:sz w:val="20"/>
            </w:rPr>
            <w:t>4</w:t>
          </w:r>
          <w:r w:rsidRPr="003E46DB">
            <w:rPr>
              <w:rStyle w:val="PageNumber"/>
              <w:rFonts w:ascii="Verdana" w:hAnsi="Verdana"/>
              <w:sz w:val="20"/>
            </w:rPr>
            <w:fldChar w:fldCharType="end"/>
          </w:r>
        </w:p>
      </w:tc>
    </w:tr>
  </w:tbl>
  <w:p w14:paraId="67B77FEC" w14:textId="77777777" w:rsidR="009E4ADF" w:rsidRDefault="009E4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08CFF" w14:textId="77777777" w:rsidR="0039494B" w:rsidRDefault="003949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64DAB"/>
    <w:multiLevelType w:val="hybridMultilevel"/>
    <w:tmpl w:val="A008F026"/>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13C776B9"/>
    <w:multiLevelType w:val="hybridMultilevel"/>
    <w:tmpl w:val="E90E4AE8"/>
    <w:lvl w:ilvl="0" w:tplc="7C52F4D4">
      <w:start w:val="2"/>
      <w:numFmt w:val="decimal"/>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 w15:restartNumberingAfterBreak="0">
    <w:nsid w:val="15AC2EBB"/>
    <w:multiLevelType w:val="hybridMultilevel"/>
    <w:tmpl w:val="FBD2696E"/>
    <w:lvl w:ilvl="0" w:tplc="08090017">
      <w:start w:val="1"/>
      <w:numFmt w:val="lowerLetter"/>
      <w:lvlText w:val="%1)"/>
      <w:lvlJc w:val="left"/>
      <w:pPr>
        <w:ind w:left="540" w:hanging="360"/>
      </w:p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3" w15:restartNumberingAfterBreak="0">
    <w:nsid w:val="1CE35D52"/>
    <w:multiLevelType w:val="multilevel"/>
    <w:tmpl w:val="0B6EE82A"/>
    <w:lvl w:ilvl="0">
      <w:start w:val="2"/>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450"/>
        </w:tabs>
        <w:ind w:left="450" w:hanging="990"/>
      </w:pPr>
      <w:rPr>
        <w:rFonts w:hint="default"/>
      </w:rPr>
    </w:lvl>
    <w:lvl w:ilvl="3">
      <w:start w:val="1"/>
      <w:numFmt w:val="decimal"/>
      <w:lvlText w:val="%1.%2.%3.%4"/>
      <w:lvlJc w:val="left"/>
      <w:pPr>
        <w:tabs>
          <w:tab w:val="num" w:pos="270"/>
        </w:tabs>
        <w:ind w:left="270" w:hanging="1080"/>
      </w:pPr>
      <w:rPr>
        <w:rFonts w:hint="default"/>
      </w:rPr>
    </w:lvl>
    <w:lvl w:ilvl="4">
      <w:start w:val="1"/>
      <w:numFmt w:val="decimal"/>
      <w:lvlText w:val="%1.%2.%3.%4.%5"/>
      <w:lvlJc w:val="left"/>
      <w:pPr>
        <w:tabs>
          <w:tab w:val="num" w:pos="360"/>
        </w:tabs>
        <w:ind w:left="360" w:hanging="1440"/>
      </w:pPr>
      <w:rPr>
        <w:rFonts w:hint="default"/>
      </w:rPr>
    </w:lvl>
    <w:lvl w:ilvl="5">
      <w:start w:val="1"/>
      <w:numFmt w:val="decimal"/>
      <w:lvlText w:val="%1.%2.%3.%4.%5.%6"/>
      <w:lvlJc w:val="left"/>
      <w:pPr>
        <w:tabs>
          <w:tab w:val="num" w:pos="90"/>
        </w:tabs>
        <w:ind w:left="90" w:hanging="1440"/>
      </w:pPr>
      <w:rPr>
        <w:rFonts w:hint="default"/>
      </w:rPr>
    </w:lvl>
    <w:lvl w:ilvl="6">
      <w:start w:val="1"/>
      <w:numFmt w:val="decimal"/>
      <w:lvlText w:val="%1.%2.%3.%4.%5.%6.%7"/>
      <w:lvlJc w:val="left"/>
      <w:pPr>
        <w:tabs>
          <w:tab w:val="num" w:pos="180"/>
        </w:tabs>
        <w:ind w:left="180" w:hanging="1800"/>
      </w:pPr>
      <w:rPr>
        <w:rFonts w:hint="default"/>
      </w:rPr>
    </w:lvl>
    <w:lvl w:ilvl="7">
      <w:start w:val="1"/>
      <w:numFmt w:val="decimal"/>
      <w:lvlText w:val="%1.%2.%3.%4.%5.%6.%7.%8"/>
      <w:lvlJc w:val="left"/>
      <w:pPr>
        <w:tabs>
          <w:tab w:val="num" w:pos="270"/>
        </w:tabs>
        <w:ind w:left="270" w:hanging="2160"/>
      </w:pPr>
      <w:rPr>
        <w:rFonts w:hint="default"/>
      </w:rPr>
    </w:lvl>
    <w:lvl w:ilvl="8">
      <w:start w:val="1"/>
      <w:numFmt w:val="decimal"/>
      <w:lvlText w:val="%1.%2.%3.%4.%5.%6.%7.%8.%9"/>
      <w:lvlJc w:val="left"/>
      <w:pPr>
        <w:tabs>
          <w:tab w:val="num" w:pos="0"/>
        </w:tabs>
        <w:ind w:left="0" w:hanging="2160"/>
      </w:pPr>
      <w:rPr>
        <w:rFonts w:hint="default"/>
      </w:rPr>
    </w:lvl>
  </w:abstractNum>
  <w:abstractNum w:abstractNumId="4" w15:restartNumberingAfterBreak="0">
    <w:nsid w:val="1E3213A5"/>
    <w:multiLevelType w:val="multilevel"/>
    <w:tmpl w:val="BCA0C6AA"/>
    <w:lvl w:ilvl="0">
      <w:start w:val="2"/>
      <w:numFmt w:val="decimal"/>
      <w:lvlText w:val="%1"/>
      <w:lvlJc w:val="left"/>
      <w:pPr>
        <w:tabs>
          <w:tab w:val="num" w:pos="990"/>
        </w:tabs>
        <w:ind w:left="990" w:hanging="990"/>
      </w:pPr>
      <w:rPr>
        <w:rFonts w:hint="default"/>
      </w:rPr>
    </w:lvl>
    <w:lvl w:ilvl="1">
      <w:start w:val="1"/>
      <w:numFmt w:val="decimal"/>
      <w:lvlText w:val="%1.%2"/>
      <w:lvlJc w:val="left"/>
      <w:pPr>
        <w:tabs>
          <w:tab w:val="num" w:pos="720"/>
        </w:tabs>
        <w:ind w:left="720" w:hanging="990"/>
      </w:pPr>
      <w:rPr>
        <w:rFonts w:hint="default"/>
      </w:rPr>
    </w:lvl>
    <w:lvl w:ilvl="2">
      <w:start w:val="1"/>
      <w:numFmt w:val="decimal"/>
      <w:lvlText w:val="%1.%2.%3"/>
      <w:lvlJc w:val="left"/>
      <w:pPr>
        <w:tabs>
          <w:tab w:val="num" w:pos="450"/>
        </w:tabs>
        <w:ind w:left="450" w:hanging="990"/>
      </w:pPr>
      <w:rPr>
        <w:rFonts w:hint="default"/>
      </w:rPr>
    </w:lvl>
    <w:lvl w:ilvl="3">
      <w:start w:val="1"/>
      <w:numFmt w:val="decimal"/>
      <w:lvlText w:val="%1.%2.%3.%4"/>
      <w:lvlJc w:val="left"/>
      <w:pPr>
        <w:tabs>
          <w:tab w:val="num" w:pos="270"/>
        </w:tabs>
        <w:ind w:left="270" w:hanging="1080"/>
      </w:pPr>
      <w:rPr>
        <w:rFonts w:hint="default"/>
      </w:rPr>
    </w:lvl>
    <w:lvl w:ilvl="4">
      <w:start w:val="1"/>
      <w:numFmt w:val="decimal"/>
      <w:lvlText w:val="%1.%2.%3.%4.%5"/>
      <w:lvlJc w:val="left"/>
      <w:pPr>
        <w:tabs>
          <w:tab w:val="num" w:pos="360"/>
        </w:tabs>
        <w:ind w:left="360" w:hanging="1440"/>
      </w:pPr>
      <w:rPr>
        <w:rFonts w:hint="default"/>
      </w:rPr>
    </w:lvl>
    <w:lvl w:ilvl="5">
      <w:start w:val="1"/>
      <w:numFmt w:val="decimal"/>
      <w:lvlText w:val="%1.%2.%3.%4.%5.%6"/>
      <w:lvlJc w:val="left"/>
      <w:pPr>
        <w:tabs>
          <w:tab w:val="num" w:pos="90"/>
        </w:tabs>
        <w:ind w:left="90" w:hanging="1440"/>
      </w:pPr>
      <w:rPr>
        <w:rFonts w:hint="default"/>
      </w:rPr>
    </w:lvl>
    <w:lvl w:ilvl="6">
      <w:start w:val="1"/>
      <w:numFmt w:val="decimal"/>
      <w:lvlText w:val="%1.%2.%3.%4.%5.%6.%7"/>
      <w:lvlJc w:val="left"/>
      <w:pPr>
        <w:tabs>
          <w:tab w:val="num" w:pos="180"/>
        </w:tabs>
        <w:ind w:left="180" w:hanging="1800"/>
      </w:pPr>
      <w:rPr>
        <w:rFonts w:hint="default"/>
      </w:rPr>
    </w:lvl>
    <w:lvl w:ilvl="7">
      <w:start w:val="1"/>
      <w:numFmt w:val="decimal"/>
      <w:lvlText w:val="%1.%2.%3.%4.%5.%6.%7.%8"/>
      <w:lvlJc w:val="left"/>
      <w:pPr>
        <w:tabs>
          <w:tab w:val="num" w:pos="270"/>
        </w:tabs>
        <w:ind w:left="270" w:hanging="2160"/>
      </w:pPr>
      <w:rPr>
        <w:rFonts w:hint="default"/>
      </w:rPr>
    </w:lvl>
    <w:lvl w:ilvl="8">
      <w:start w:val="1"/>
      <w:numFmt w:val="decimal"/>
      <w:lvlText w:val="%1.%2.%3.%4.%5.%6.%7.%8.%9"/>
      <w:lvlJc w:val="left"/>
      <w:pPr>
        <w:tabs>
          <w:tab w:val="num" w:pos="0"/>
        </w:tabs>
        <w:ind w:left="0" w:hanging="2160"/>
      </w:pPr>
      <w:rPr>
        <w:rFonts w:hint="default"/>
      </w:rPr>
    </w:lvl>
  </w:abstractNum>
  <w:abstractNum w:abstractNumId="5" w15:restartNumberingAfterBreak="0">
    <w:nsid w:val="4B2A4DBA"/>
    <w:multiLevelType w:val="hybridMultilevel"/>
    <w:tmpl w:val="8B7ED2BA"/>
    <w:lvl w:ilvl="0" w:tplc="C652DD66">
      <w:start w:val="1"/>
      <w:numFmt w:val="decimal"/>
      <w:lvlText w:val="%1"/>
      <w:lvlJc w:val="left"/>
      <w:pPr>
        <w:tabs>
          <w:tab w:val="num" w:pos="900"/>
        </w:tabs>
        <w:ind w:left="900" w:hanging="900"/>
      </w:pPr>
      <w:rPr>
        <w:rFonts w:hint="default"/>
        <w:b/>
      </w:rPr>
    </w:lvl>
    <w:lvl w:ilvl="1" w:tplc="2B141DCA">
      <w:start w:val="1"/>
      <w:numFmt w:val="lowerLetter"/>
      <w:lvlText w:val="%2)"/>
      <w:lvlJc w:val="left"/>
      <w:pPr>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568F61AE"/>
    <w:multiLevelType w:val="hybridMultilevel"/>
    <w:tmpl w:val="BE1E0D10"/>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61776A83"/>
    <w:multiLevelType w:val="multilevel"/>
    <w:tmpl w:val="BCA0C6AA"/>
    <w:lvl w:ilvl="0">
      <w:start w:val="2"/>
      <w:numFmt w:val="decimal"/>
      <w:lvlText w:val="%1"/>
      <w:lvlJc w:val="left"/>
      <w:pPr>
        <w:tabs>
          <w:tab w:val="num" w:pos="990"/>
        </w:tabs>
        <w:ind w:left="990" w:hanging="990"/>
      </w:pPr>
      <w:rPr>
        <w:rFonts w:hint="default"/>
      </w:rPr>
    </w:lvl>
    <w:lvl w:ilvl="1">
      <w:start w:val="1"/>
      <w:numFmt w:val="decimal"/>
      <w:lvlText w:val="%1.%2"/>
      <w:lvlJc w:val="left"/>
      <w:pPr>
        <w:tabs>
          <w:tab w:val="num" w:pos="720"/>
        </w:tabs>
        <w:ind w:left="720" w:hanging="990"/>
      </w:pPr>
      <w:rPr>
        <w:rFonts w:hint="default"/>
      </w:rPr>
    </w:lvl>
    <w:lvl w:ilvl="2">
      <w:start w:val="1"/>
      <w:numFmt w:val="decimal"/>
      <w:lvlText w:val="%1.%2.%3"/>
      <w:lvlJc w:val="left"/>
      <w:pPr>
        <w:tabs>
          <w:tab w:val="num" w:pos="450"/>
        </w:tabs>
        <w:ind w:left="450" w:hanging="990"/>
      </w:pPr>
      <w:rPr>
        <w:rFonts w:hint="default"/>
      </w:rPr>
    </w:lvl>
    <w:lvl w:ilvl="3">
      <w:start w:val="1"/>
      <w:numFmt w:val="decimal"/>
      <w:lvlText w:val="%1.%2.%3.%4"/>
      <w:lvlJc w:val="left"/>
      <w:pPr>
        <w:tabs>
          <w:tab w:val="num" w:pos="270"/>
        </w:tabs>
        <w:ind w:left="270" w:hanging="1080"/>
      </w:pPr>
      <w:rPr>
        <w:rFonts w:hint="default"/>
      </w:rPr>
    </w:lvl>
    <w:lvl w:ilvl="4">
      <w:start w:val="1"/>
      <w:numFmt w:val="decimal"/>
      <w:lvlText w:val="%1.%2.%3.%4.%5"/>
      <w:lvlJc w:val="left"/>
      <w:pPr>
        <w:tabs>
          <w:tab w:val="num" w:pos="360"/>
        </w:tabs>
        <w:ind w:left="360" w:hanging="1440"/>
      </w:pPr>
      <w:rPr>
        <w:rFonts w:hint="default"/>
      </w:rPr>
    </w:lvl>
    <w:lvl w:ilvl="5">
      <w:start w:val="1"/>
      <w:numFmt w:val="decimal"/>
      <w:lvlText w:val="%1.%2.%3.%4.%5.%6"/>
      <w:lvlJc w:val="left"/>
      <w:pPr>
        <w:tabs>
          <w:tab w:val="num" w:pos="90"/>
        </w:tabs>
        <w:ind w:left="90" w:hanging="1440"/>
      </w:pPr>
      <w:rPr>
        <w:rFonts w:hint="default"/>
      </w:rPr>
    </w:lvl>
    <w:lvl w:ilvl="6">
      <w:start w:val="1"/>
      <w:numFmt w:val="decimal"/>
      <w:lvlText w:val="%1.%2.%3.%4.%5.%6.%7"/>
      <w:lvlJc w:val="left"/>
      <w:pPr>
        <w:tabs>
          <w:tab w:val="num" w:pos="180"/>
        </w:tabs>
        <w:ind w:left="180" w:hanging="1800"/>
      </w:pPr>
      <w:rPr>
        <w:rFonts w:hint="default"/>
      </w:rPr>
    </w:lvl>
    <w:lvl w:ilvl="7">
      <w:start w:val="1"/>
      <w:numFmt w:val="decimal"/>
      <w:lvlText w:val="%1.%2.%3.%4.%5.%6.%7.%8"/>
      <w:lvlJc w:val="left"/>
      <w:pPr>
        <w:tabs>
          <w:tab w:val="num" w:pos="270"/>
        </w:tabs>
        <w:ind w:left="270" w:hanging="2160"/>
      </w:pPr>
      <w:rPr>
        <w:rFonts w:hint="default"/>
      </w:rPr>
    </w:lvl>
    <w:lvl w:ilvl="8">
      <w:start w:val="1"/>
      <w:numFmt w:val="decimal"/>
      <w:lvlText w:val="%1.%2.%3.%4.%5.%6.%7.%8.%9"/>
      <w:lvlJc w:val="left"/>
      <w:pPr>
        <w:tabs>
          <w:tab w:val="num" w:pos="0"/>
        </w:tabs>
        <w:ind w:left="0" w:hanging="2160"/>
      </w:pPr>
      <w:rPr>
        <w:rFonts w:hint="default"/>
      </w:rPr>
    </w:lvl>
  </w:abstractNum>
  <w:abstractNum w:abstractNumId="8" w15:restartNumberingAfterBreak="0">
    <w:nsid w:val="68401D5A"/>
    <w:multiLevelType w:val="multilevel"/>
    <w:tmpl w:val="6F7205F0"/>
    <w:lvl w:ilvl="0">
      <w:start w:val="9"/>
      <w:numFmt w:val="decimal"/>
      <w:lvlText w:val="%1"/>
      <w:lvlJc w:val="left"/>
      <w:pPr>
        <w:tabs>
          <w:tab w:val="num" w:pos="900"/>
        </w:tabs>
        <w:ind w:left="900" w:hanging="900"/>
      </w:pPr>
      <w:rPr>
        <w:rFonts w:hint="default"/>
      </w:rPr>
    </w:lvl>
    <w:lvl w:ilvl="1">
      <w:start w:val="10"/>
      <w:numFmt w:val="decimal"/>
      <w:lvlText w:val="%1.%2"/>
      <w:lvlJc w:val="left"/>
      <w:pPr>
        <w:tabs>
          <w:tab w:val="num" w:pos="810"/>
        </w:tabs>
        <w:ind w:left="810" w:hanging="900"/>
      </w:pPr>
      <w:rPr>
        <w:rFonts w:hint="default"/>
      </w:rPr>
    </w:lvl>
    <w:lvl w:ilvl="2">
      <w:start w:val="2"/>
      <w:numFmt w:val="decimal"/>
      <w:lvlText w:val="%1.%2.%3"/>
      <w:lvlJc w:val="left"/>
      <w:pPr>
        <w:tabs>
          <w:tab w:val="num" w:pos="720"/>
        </w:tabs>
        <w:ind w:left="720" w:hanging="90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9" w15:restartNumberingAfterBreak="0">
    <w:nsid w:val="6A2C5D6A"/>
    <w:multiLevelType w:val="multilevel"/>
    <w:tmpl w:val="BCA0C6AA"/>
    <w:lvl w:ilvl="0">
      <w:start w:val="2"/>
      <w:numFmt w:val="decimal"/>
      <w:lvlText w:val="%1"/>
      <w:lvlJc w:val="left"/>
      <w:pPr>
        <w:tabs>
          <w:tab w:val="num" w:pos="990"/>
        </w:tabs>
        <w:ind w:left="990" w:hanging="990"/>
      </w:pPr>
      <w:rPr>
        <w:rFonts w:hint="default"/>
      </w:rPr>
    </w:lvl>
    <w:lvl w:ilvl="1">
      <w:start w:val="1"/>
      <w:numFmt w:val="decimal"/>
      <w:lvlText w:val="%1.%2"/>
      <w:lvlJc w:val="left"/>
      <w:pPr>
        <w:tabs>
          <w:tab w:val="num" w:pos="720"/>
        </w:tabs>
        <w:ind w:left="720" w:hanging="990"/>
      </w:pPr>
      <w:rPr>
        <w:rFonts w:hint="default"/>
      </w:rPr>
    </w:lvl>
    <w:lvl w:ilvl="2">
      <w:start w:val="1"/>
      <w:numFmt w:val="decimal"/>
      <w:lvlText w:val="%1.%2.%3"/>
      <w:lvlJc w:val="left"/>
      <w:pPr>
        <w:tabs>
          <w:tab w:val="num" w:pos="450"/>
        </w:tabs>
        <w:ind w:left="450" w:hanging="990"/>
      </w:pPr>
      <w:rPr>
        <w:rFonts w:hint="default"/>
      </w:rPr>
    </w:lvl>
    <w:lvl w:ilvl="3">
      <w:start w:val="1"/>
      <w:numFmt w:val="decimal"/>
      <w:lvlText w:val="%1.%2.%3.%4"/>
      <w:lvlJc w:val="left"/>
      <w:pPr>
        <w:tabs>
          <w:tab w:val="num" w:pos="270"/>
        </w:tabs>
        <w:ind w:left="270" w:hanging="1080"/>
      </w:pPr>
      <w:rPr>
        <w:rFonts w:hint="default"/>
      </w:rPr>
    </w:lvl>
    <w:lvl w:ilvl="4">
      <w:start w:val="1"/>
      <w:numFmt w:val="decimal"/>
      <w:lvlText w:val="%1.%2.%3.%4.%5"/>
      <w:lvlJc w:val="left"/>
      <w:pPr>
        <w:tabs>
          <w:tab w:val="num" w:pos="360"/>
        </w:tabs>
        <w:ind w:left="360" w:hanging="1440"/>
      </w:pPr>
      <w:rPr>
        <w:rFonts w:hint="default"/>
      </w:rPr>
    </w:lvl>
    <w:lvl w:ilvl="5">
      <w:start w:val="1"/>
      <w:numFmt w:val="decimal"/>
      <w:lvlText w:val="%1.%2.%3.%4.%5.%6"/>
      <w:lvlJc w:val="left"/>
      <w:pPr>
        <w:tabs>
          <w:tab w:val="num" w:pos="90"/>
        </w:tabs>
        <w:ind w:left="90" w:hanging="1440"/>
      </w:pPr>
      <w:rPr>
        <w:rFonts w:hint="default"/>
      </w:rPr>
    </w:lvl>
    <w:lvl w:ilvl="6">
      <w:start w:val="1"/>
      <w:numFmt w:val="decimal"/>
      <w:lvlText w:val="%1.%2.%3.%4.%5.%6.%7"/>
      <w:lvlJc w:val="left"/>
      <w:pPr>
        <w:tabs>
          <w:tab w:val="num" w:pos="180"/>
        </w:tabs>
        <w:ind w:left="180" w:hanging="1800"/>
      </w:pPr>
      <w:rPr>
        <w:rFonts w:hint="default"/>
      </w:rPr>
    </w:lvl>
    <w:lvl w:ilvl="7">
      <w:start w:val="1"/>
      <w:numFmt w:val="decimal"/>
      <w:lvlText w:val="%1.%2.%3.%4.%5.%6.%7.%8"/>
      <w:lvlJc w:val="left"/>
      <w:pPr>
        <w:tabs>
          <w:tab w:val="num" w:pos="270"/>
        </w:tabs>
        <w:ind w:left="270" w:hanging="2160"/>
      </w:pPr>
      <w:rPr>
        <w:rFonts w:hint="default"/>
      </w:rPr>
    </w:lvl>
    <w:lvl w:ilvl="8">
      <w:start w:val="1"/>
      <w:numFmt w:val="decimal"/>
      <w:lvlText w:val="%1.%2.%3.%4.%5.%6.%7.%8.%9"/>
      <w:lvlJc w:val="left"/>
      <w:pPr>
        <w:tabs>
          <w:tab w:val="num" w:pos="0"/>
        </w:tabs>
        <w:ind w:left="0" w:hanging="2160"/>
      </w:pPr>
      <w:rPr>
        <w:rFonts w:hint="default"/>
      </w:rPr>
    </w:lvl>
  </w:abstractNum>
  <w:abstractNum w:abstractNumId="10" w15:restartNumberingAfterBreak="0">
    <w:nsid w:val="73BE10F4"/>
    <w:multiLevelType w:val="multilevel"/>
    <w:tmpl w:val="BCA0C6AA"/>
    <w:lvl w:ilvl="0">
      <w:start w:val="2"/>
      <w:numFmt w:val="decimal"/>
      <w:lvlText w:val="%1"/>
      <w:lvlJc w:val="left"/>
      <w:pPr>
        <w:tabs>
          <w:tab w:val="num" w:pos="990"/>
        </w:tabs>
        <w:ind w:left="990" w:hanging="990"/>
      </w:pPr>
      <w:rPr>
        <w:rFonts w:hint="default"/>
      </w:rPr>
    </w:lvl>
    <w:lvl w:ilvl="1">
      <w:start w:val="1"/>
      <w:numFmt w:val="decimal"/>
      <w:lvlText w:val="%1.%2"/>
      <w:lvlJc w:val="left"/>
      <w:pPr>
        <w:tabs>
          <w:tab w:val="num" w:pos="720"/>
        </w:tabs>
        <w:ind w:left="720" w:hanging="990"/>
      </w:pPr>
      <w:rPr>
        <w:rFonts w:hint="default"/>
      </w:rPr>
    </w:lvl>
    <w:lvl w:ilvl="2">
      <w:start w:val="1"/>
      <w:numFmt w:val="decimal"/>
      <w:lvlText w:val="%1.%2.%3"/>
      <w:lvlJc w:val="left"/>
      <w:pPr>
        <w:tabs>
          <w:tab w:val="num" w:pos="450"/>
        </w:tabs>
        <w:ind w:left="450" w:hanging="990"/>
      </w:pPr>
      <w:rPr>
        <w:rFonts w:hint="default"/>
      </w:rPr>
    </w:lvl>
    <w:lvl w:ilvl="3">
      <w:start w:val="1"/>
      <w:numFmt w:val="decimal"/>
      <w:lvlText w:val="%1.%2.%3.%4"/>
      <w:lvlJc w:val="left"/>
      <w:pPr>
        <w:tabs>
          <w:tab w:val="num" w:pos="270"/>
        </w:tabs>
        <w:ind w:left="270" w:hanging="1080"/>
      </w:pPr>
      <w:rPr>
        <w:rFonts w:hint="default"/>
      </w:rPr>
    </w:lvl>
    <w:lvl w:ilvl="4">
      <w:start w:val="1"/>
      <w:numFmt w:val="decimal"/>
      <w:lvlText w:val="%1.%2.%3.%4.%5"/>
      <w:lvlJc w:val="left"/>
      <w:pPr>
        <w:tabs>
          <w:tab w:val="num" w:pos="360"/>
        </w:tabs>
        <w:ind w:left="360" w:hanging="1440"/>
      </w:pPr>
      <w:rPr>
        <w:rFonts w:hint="default"/>
      </w:rPr>
    </w:lvl>
    <w:lvl w:ilvl="5">
      <w:start w:val="1"/>
      <w:numFmt w:val="decimal"/>
      <w:lvlText w:val="%1.%2.%3.%4.%5.%6"/>
      <w:lvlJc w:val="left"/>
      <w:pPr>
        <w:tabs>
          <w:tab w:val="num" w:pos="90"/>
        </w:tabs>
        <w:ind w:left="90" w:hanging="1440"/>
      </w:pPr>
      <w:rPr>
        <w:rFonts w:hint="default"/>
      </w:rPr>
    </w:lvl>
    <w:lvl w:ilvl="6">
      <w:start w:val="1"/>
      <w:numFmt w:val="decimal"/>
      <w:lvlText w:val="%1.%2.%3.%4.%5.%6.%7"/>
      <w:lvlJc w:val="left"/>
      <w:pPr>
        <w:tabs>
          <w:tab w:val="num" w:pos="180"/>
        </w:tabs>
        <w:ind w:left="180" w:hanging="1800"/>
      </w:pPr>
      <w:rPr>
        <w:rFonts w:hint="default"/>
      </w:rPr>
    </w:lvl>
    <w:lvl w:ilvl="7">
      <w:start w:val="1"/>
      <w:numFmt w:val="decimal"/>
      <w:lvlText w:val="%1.%2.%3.%4.%5.%6.%7.%8"/>
      <w:lvlJc w:val="left"/>
      <w:pPr>
        <w:tabs>
          <w:tab w:val="num" w:pos="270"/>
        </w:tabs>
        <w:ind w:left="270" w:hanging="2160"/>
      </w:pPr>
      <w:rPr>
        <w:rFonts w:hint="default"/>
      </w:rPr>
    </w:lvl>
    <w:lvl w:ilvl="8">
      <w:start w:val="1"/>
      <w:numFmt w:val="decimal"/>
      <w:lvlText w:val="%1.%2.%3.%4.%5.%6.%7.%8.%9"/>
      <w:lvlJc w:val="left"/>
      <w:pPr>
        <w:tabs>
          <w:tab w:val="num" w:pos="0"/>
        </w:tabs>
        <w:ind w:left="0" w:hanging="2160"/>
      </w:pPr>
      <w:rPr>
        <w:rFonts w:hint="default"/>
      </w:rPr>
    </w:lvl>
  </w:abstractNum>
  <w:abstractNum w:abstractNumId="11" w15:restartNumberingAfterBreak="0">
    <w:nsid w:val="76E15A61"/>
    <w:multiLevelType w:val="hybridMultilevel"/>
    <w:tmpl w:val="E430AA02"/>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num w:numId="1">
    <w:abstractNumId w:val="8"/>
  </w:num>
  <w:num w:numId="2">
    <w:abstractNumId w:val="1"/>
  </w:num>
  <w:num w:numId="3">
    <w:abstractNumId w:val="3"/>
  </w:num>
  <w:num w:numId="4">
    <w:abstractNumId w:val="0"/>
  </w:num>
  <w:num w:numId="5">
    <w:abstractNumId w:val="5"/>
  </w:num>
  <w:num w:numId="6">
    <w:abstractNumId w:val="10"/>
  </w:num>
  <w:num w:numId="7">
    <w:abstractNumId w:val="4"/>
  </w:num>
  <w:num w:numId="8">
    <w:abstractNumId w:val="7"/>
  </w:num>
  <w:num w:numId="9">
    <w:abstractNumId w:val="9"/>
  </w:num>
  <w:num w:numId="10">
    <w:abstractNumId w:val="2"/>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7315"/>
    <w:rsid w:val="0001339F"/>
    <w:rsid w:val="000432ED"/>
    <w:rsid w:val="00053B5A"/>
    <w:rsid w:val="00062C4B"/>
    <w:rsid w:val="000721DA"/>
    <w:rsid w:val="000A20BC"/>
    <w:rsid w:val="000B4F65"/>
    <w:rsid w:val="000C6D51"/>
    <w:rsid w:val="000D520A"/>
    <w:rsid w:val="000E410E"/>
    <w:rsid w:val="000F5905"/>
    <w:rsid w:val="00101F8E"/>
    <w:rsid w:val="001053AE"/>
    <w:rsid w:val="00107520"/>
    <w:rsid w:val="00111101"/>
    <w:rsid w:val="00126A3A"/>
    <w:rsid w:val="00135A09"/>
    <w:rsid w:val="0014339A"/>
    <w:rsid w:val="00147FE4"/>
    <w:rsid w:val="0017355E"/>
    <w:rsid w:val="00183CFF"/>
    <w:rsid w:val="0019166F"/>
    <w:rsid w:val="001C3D0A"/>
    <w:rsid w:val="001D0EE9"/>
    <w:rsid w:val="001D64E6"/>
    <w:rsid w:val="001F229F"/>
    <w:rsid w:val="00202A93"/>
    <w:rsid w:val="00205B8E"/>
    <w:rsid w:val="00205FAC"/>
    <w:rsid w:val="00211C7B"/>
    <w:rsid w:val="00215E86"/>
    <w:rsid w:val="002253E8"/>
    <w:rsid w:val="002335DC"/>
    <w:rsid w:val="00241449"/>
    <w:rsid w:val="00254213"/>
    <w:rsid w:val="00292BFA"/>
    <w:rsid w:val="002A2B3B"/>
    <w:rsid w:val="002C61DB"/>
    <w:rsid w:val="002D0FEE"/>
    <w:rsid w:val="002D5024"/>
    <w:rsid w:val="002E7DCA"/>
    <w:rsid w:val="00300844"/>
    <w:rsid w:val="00303896"/>
    <w:rsid w:val="00333460"/>
    <w:rsid w:val="003730B5"/>
    <w:rsid w:val="003841A1"/>
    <w:rsid w:val="003858CD"/>
    <w:rsid w:val="00387845"/>
    <w:rsid w:val="0039494B"/>
    <w:rsid w:val="003A0475"/>
    <w:rsid w:val="003B5977"/>
    <w:rsid w:val="003E46DB"/>
    <w:rsid w:val="0040267B"/>
    <w:rsid w:val="00402D95"/>
    <w:rsid w:val="004054AC"/>
    <w:rsid w:val="00415A4A"/>
    <w:rsid w:val="00424667"/>
    <w:rsid w:val="00434EC8"/>
    <w:rsid w:val="00461168"/>
    <w:rsid w:val="00461284"/>
    <w:rsid w:val="00461348"/>
    <w:rsid w:val="00487BD7"/>
    <w:rsid w:val="004A4438"/>
    <w:rsid w:val="004A7A92"/>
    <w:rsid w:val="004B44CA"/>
    <w:rsid w:val="004E78EC"/>
    <w:rsid w:val="004E7FCC"/>
    <w:rsid w:val="004F6FF4"/>
    <w:rsid w:val="0050000D"/>
    <w:rsid w:val="005041B5"/>
    <w:rsid w:val="00505A6F"/>
    <w:rsid w:val="00550033"/>
    <w:rsid w:val="00552736"/>
    <w:rsid w:val="005713FF"/>
    <w:rsid w:val="00574CFB"/>
    <w:rsid w:val="00582D5C"/>
    <w:rsid w:val="00585021"/>
    <w:rsid w:val="005956BC"/>
    <w:rsid w:val="005D3D9B"/>
    <w:rsid w:val="005E02FA"/>
    <w:rsid w:val="00607472"/>
    <w:rsid w:val="00607A95"/>
    <w:rsid w:val="00627D1D"/>
    <w:rsid w:val="00644F04"/>
    <w:rsid w:val="00681B7A"/>
    <w:rsid w:val="006A64FF"/>
    <w:rsid w:val="006B7E19"/>
    <w:rsid w:val="006C1B2B"/>
    <w:rsid w:val="006C503C"/>
    <w:rsid w:val="006C791C"/>
    <w:rsid w:val="006D15AD"/>
    <w:rsid w:val="006E78E4"/>
    <w:rsid w:val="007015DA"/>
    <w:rsid w:val="00717B47"/>
    <w:rsid w:val="00740BFC"/>
    <w:rsid w:val="00765E3D"/>
    <w:rsid w:val="007744EE"/>
    <w:rsid w:val="00781A16"/>
    <w:rsid w:val="00782E85"/>
    <w:rsid w:val="00795A73"/>
    <w:rsid w:val="007B109D"/>
    <w:rsid w:val="007B40EE"/>
    <w:rsid w:val="007C15EE"/>
    <w:rsid w:val="007C405F"/>
    <w:rsid w:val="007D15EA"/>
    <w:rsid w:val="007E7A86"/>
    <w:rsid w:val="00812BD9"/>
    <w:rsid w:val="00821F29"/>
    <w:rsid w:val="008323F9"/>
    <w:rsid w:val="0083273C"/>
    <w:rsid w:val="00836A61"/>
    <w:rsid w:val="00842067"/>
    <w:rsid w:val="0089063B"/>
    <w:rsid w:val="008A2A57"/>
    <w:rsid w:val="008B2DC7"/>
    <w:rsid w:val="008C4A6C"/>
    <w:rsid w:val="008C6989"/>
    <w:rsid w:val="009357B7"/>
    <w:rsid w:val="009453DB"/>
    <w:rsid w:val="00952978"/>
    <w:rsid w:val="00954A16"/>
    <w:rsid w:val="00957251"/>
    <w:rsid w:val="00960B5B"/>
    <w:rsid w:val="009758A7"/>
    <w:rsid w:val="00992073"/>
    <w:rsid w:val="009A1557"/>
    <w:rsid w:val="009A43E6"/>
    <w:rsid w:val="009D1897"/>
    <w:rsid w:val="009E1CCB"/>
    <w:rsid w:val="009E4ADF"/>
    <w:rsid w:val="00A327BF"/>
    <w:rsid w:val="00A407E4"/>
    <w:rsid w:val="00A42F59"/>
    <w:rsid w:val="00A43074"/>
    <w:rsid w:val="00A65E05"/>
    <w:rsid w:val="00A73EF1"/>
    <w:rsid w:val="00A9238D"/>
    <w:rsid w:val="00AA1798"/>
    <w:rsid w:val="00AA4BA0"/>
    <w:rsid w:val="00AA65D0"/>
    <w:rsid w:val="00AB6D98"/>
    <w:rsid w:val="00AC2E4D"/>
    <w:rsid w:val="00AC5616"/>
    <w:rsid w:val="00AC70AD"/>
    <w:rsid w:val="00AD572B"/>
    <w:rsid w:val="00AD6A7F"/>
    <w:rsid w:val="00AF45D1"/>
    <w:rsid w:val="00B05EC6"/>
    <w:rsid w:val="00B10108"/>
    <w:rsid w:val="00B235E7"/>
    <w:rsid w:val="00B42F85"/>
    <w:rsid w:val="00B56477"/>
    <w:rsid w:val="00B645ED"/>
    <w:rsid w:val="00B8365A"/>
    <w:rsid w:val="00B8752D"/>
    <w:rsid w:val="00BA455A"/>
    <w:rsid w:val="00BB6D3A"/>
    <w:rsid w:val="00BC1206"/>
    <w:rsid w:val="00BD07EC"/>
    <w:rsid w:val="00BD1F4F"/>
    <w:rsid w:val="00BF36A8"/>
    <w:rsid w:val="00C0265C"/>
    <w:rsid w:val="00C170D2"/>
    <w:rsid w:val="00C44234"/>
    <w:rsid w:val="00C44E08"/>
    <w:rsid w:val="00C47258"/>
    <w:rsid w:val="00C83EB3"/>
    <w:rsid w:val="00C84E0F"/>
    <w:rsid w:val="00C904C7"/>
    <w:rsid w:val="00CA18B6"/>
    <w:rsid w:val="00CA2CF7"/>
    <w:rsid w:val="00CC7A4B"/>
    <w:rsid w:val="00CD753C"/>
    <w:rsid w:val="00CF40F9"/>
    <w:rsid w:val="00D3269E"/>
    <w:rsid w:val="00D3740E"/>
    <w:rsid w:val="00D403FA"/>
    <w:rsid w:val="00D60126"/>
    <w:rsid w:val="00D63624"/>
    <w:rsid w:val="00D6729A"/>
    <w:rsid w:val="00DA0010"/>
    <w:rsid w:val="00DB49A5"/>
    <w:rsid w:val="00DC4D8D"/>
    <w:rsid w:val="00DD0786"/>
    <w:rsid w:val="00DE4EFB"/>
    <w:rsid w:val="00DF0666"/>
    <w:rsid w:val="00DF6134"/>
    <w:rsid w:val="00E04E80"/>
    <w:rsid w:val="00E1028F"/>
    <w:rsid w:val="00EB0B07"/>
    <w:rsid w:val="00EB16E1"/>
    <w:rsid w:val="00EC0E18"/>
    <w:rsid w:val="00ED44A6"/>
    <w:rsid w:val="00ED4A00"/>
    <w:rsid w:val="00EE1806"/>
    <w:rsid w:val="00EE4642"/>
    <w:rsid w:val="00EF719E"/>
    <w:rsid w:val="00EF7607"/>
    <w:rsid w:val="00F05AB0"/>
    <w:rsid w:val="00F12555"/>
    <w:rsid w:val="00F24E3E"/>
    <w:rsid w:val="00F26E15"/>
    <w:rsid w:val="00F314FA"/>
    <w:rsid w:val="00F5208A"/>
    <w:rsid w:val="00F85846"/>
    <w:rsid w:val="00F85E39"/>
    <w:rsid w:val="00F976F3"/>
    <w:rsid w:val="00FD4A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36C8234"/>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character" w:styleId="CommentReference">
    <w:name w:val="annotation reference"/>
    <w:semiHidden/>
    <w:rsid w:val="008323F9"/>
    <w:rPr>
      <w:sz w:val="16"/>
      <w:szCs w:val="16"/>
    </w:rPr>
  </w:style>
  <w:style w:type="paragraph" w:styleId="CommentText">
    <w:name w:val="annotation text"/>
    <w:basedOn w:val="Normal"/>
    <w:semiHidden/>
    <w:rsid w:val="008323F9"/>
    <w:rPr>
      <w:sz w:val="20"/>
    </w:rPr>
  </w:style>
  <w:style w:type="paragraph" w:styleId="CommentSubject">
    <w:name w:val="annotation subject"/>
    <w:basedOn w:val="CommentText"/>
    <w:next w:val="CommentText"/>
    <w:semiHidden/>
    <w:rsid w:val="008323F9"/>
    <w:rPr>
      <w:b/>
      <w:bCs/>
    </w:rPr>
  </w:style>
  <w:style w:type="paragraph" w:styleId="BalloonText">
    <w:name w:val="Balloon Text"/>
    <w:basedOn w:val="Normal"/>
    <w:semiHidden/>
    <w:rsid w:val="008323F9"/>
    <w:rPr>
      <w:rFonts w:ascii="Tahoma" w:hAnsi="Tahoma" w:cs="Tahoma"/>
      <w:sz w:val="16"/>
      <w:szCs w:val="16"/>
    </w:rPr>
  </w:style>
  <w:style w:type="paragraph" w:styleId="FootnoteText">
    <w:name w:val="footnote text"/>
    <w:basedOn w:val="Normal"/>
    <w:semiHidden/>
    <w:rsid w:val="00EF7607"/>
    <w:rPr>
      <w:sz w:val="20"/>
    </w:rPr>
  </w:style>
  <w:style w:type="character" w:styleId="FootnoteReference">
    <w:name w:val="footnote reference"/>
    <w:semiHidden/>
    <w:rsid w:val="00EF7607"/>
    <w:rPr>
      <w:vertAlign w:val="superscript"/>
    </w:rPr>
  </w:style>
  <w:style w:type="character" w:customStyle="1" w:styleId="FooterChar">
    <w:name w:val="Footer Char"/>
    <w:link w:val="Footer"/>
    <w:rsid w:val="00303896"/>
    <w:rPr>
      <w:rFonts w:ascii="CG Times" w:hAnsi="CG Times"/>
      <w:sz w:val="24"/>
      <w:lang w:val="en-US"/>
    </w:rPr>
  </w:style>
  <w:style w:type="character" w:customStyle="1" w:styleId="Normal1">
    <w:name w:val="Normal1"/>
    <w:rsid w:val="00303896"/>
    <w:rPr>
      <w:rFonts w:ascii="Times" w:hAnsi="Times"/>
      <w:sz w:val="24"/>
    </w:rPr>
  </w:style>
  <w:style w:type="character" w:styleId="PlaceholderText">
    <w:name w:val="Placeholder Text"/>
    <w:basedOn w:val="DefaultParagraphFont"/>
    <w:uiPriority w:val="99"/>
    <w:semiHidden/>
    <w:rsid w:val="0033346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1130033">
      <w:bodyDiv w:val="1"/>
      <w:marLeft w:val="0"/>
      <w:marRight w:val="0"/>
      <w:marTop w:val="0"/>
      <w:marBottom w:val="0"/>
      <w:divBdr>
        <w:top w:val="none" w:sz="0" w:space="0" w:color="auto"/>
        <w:left w:val="none" w:sz="0" w:space="0" w:color="auto"/>
        <w:bottom w:val="none" w:sz="0" w:space="0" w:color="auto"/>
        <w:right w:val="none" w:sz="0" w:space="0" w:color="auto"/>
      </w:divBdr>
    </w:div>
    <w:div w:id="2032608123">
      <w:bodyDiv w:val="1"/>
      <w:marLeft w:val="0"/>
      <w:marRight w:val="0"/>
      <w:marTop w:val="0"/>
      <w:marBottom w:val="0"/>
      <w:divBdr>
        <w:top w:val="none" w:sz="0" w:space="0" w:color="auto"/>
        <w:left w:val="none" w:sz="0" w:space="0" w:color="auto"/>
        <w:bottom w:val="none" w:sz="0" w:space="0" w:color="auto"/>
        <w:right w:val="none" w:sz="0" w:space="0" w:color="auto"/>
      </w:divBdr>
    </w:div>
    <w:div w:id="211532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arah\Documents\ISO%209001\ISO%2027001\InfoSecManual.docm"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file:///C:\Users\Sarah\Documents\ISO%209001\ISO%2027001\Section6\RiskMngmt\Control-A11\ISMS-C_DOC_11.1.2.doc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file:///C:\Users\Sarah\Documents\ISO%209001\ISO%2027001\Section6\RiskMngmt\Control-A11\ISMS-C_DOC_11.1.2.doc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Sarah\Documents\ISO%209001\ISO%2027001\Section6\RiskMngmt\Control-A11\ISMS-C_DOC_11.1.11.docm"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D7181724EDC411197D31ACFA1B04024"/>
        <w:category>
          <w:name w:val="General"/>
          <w:gallery w:val="placeholder"/>
        </w:category>
        <w:types>
          <w:type w:val="bbPlcHdr"/>
        </w:types>
        <w:behaviors>
          <w:behavior w:val="content"/>
        </w:behaviors>
        <w:guid w:val="{8C893C63-4A89-4FC9-A472-5ACDE0A0083C}"/>
      </w:docPartPr>
      <w:docPartBody>
        <w:p w:rsidR="00696AAF" w:rsidRDefault="00D53AF3" w:rsidP="00D53AF3">
          <w:pPr>
            <w:pStyle w:val="CD7181724EDC411197D31ACFA1B04024"/>
          </w:pPr>
          <w:r w:rsidRPr="00E85285">
            <w:rPr>
              <w:rStyle w:val="PlaceholderText"/>
            </w:rPr>
            <w:t>Click here to enter text.</w:t>
          </w:r>
        </w:p>
      </w:docPartBody>
    </w:docPart>
    <w:docPart>
      <w:docPartPr>
        <w:name w:val="E74205CA13F240A7B98BCBA0232A77DB"/>
        <w:category>
          <w:name w:val="General"/>
          <w:gallery w:val="placeholder"/>
        </w:category>
        <w:types>
          <w:type w:val="bbPlcHdr"/>
        </w:types>
        <w:behaviors>
          <w:behavior w:val="content"/>
        </w:behaviors>
        <w:guid w:val="{E631990F-7E84-4CAA-90E1-C0942F383372}"/>
      </w:docPartPr>
      <w:docPartBody>
        <w:p w:rsidR="00696AAF" w:rsidRDefault="00D53AF3" w:rsidP="00D53AF3">
          <w:pPr>
            <w:pStyle w:val="E74205CA13F240A7B98BCBA0232A77DB"/>
          </w:pPr>
          <w:r w:rsidRPr="00E85285">
            <w:rPr>
              <w:rStyle w:val="PlaceholderText"/>
            </w:rPr>
            <w:t>Click here to enter text.</w:t>
          </w:r>
        </w:p>
      </w:docPartBody>
    </w:docPart>
    <w:docPart>
      <w:docPartPr>
        <w:name w:val="CCA6E3369A1A43D689389F594E7B0BFE"/>
        <w:category>
          <w:name w:val="General"/>
          <w:gallery w:val="placeholder"/>
        </w:category>
        <w:types>
          <w:type w:val="bbPlcHdr"/>
        </w:types>
        <w:behaviors>
          <w:behavior w:val="content"/>
        </w:behaviors>
        <w:guid w:val="{AC25382A-1330-403C-85D9-07F745C07B62}"/>
      </w:docPartPr>
      <w:docPartBody>
        <w:p w:rsidR="00696AAF" w:rsidRDefault="00D53AF3" w:rsidP="00D53AF3">
          <w:pPr>
            <w:pStyle w:val="CCA6E3369A1A43D689389F594E7B0BFE"/>
          </w:pPr>
          <w:r w:rsidRPr="00E85285">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092642CA-A8A7-4BE7-BC63-2AA85E2D1E6F}"/>
      </w:docPartPr>
      <w:docPartBody>
        <w:p w:rsidR="00696AAF" w:rsidRDefault="00D53AF3">
          <w:r w:rsidRPr="00E85285">
            <w:rPr>
              <w:rStyle w:val="PlaceholderText"/>
            </w:rPr>
            <w:t>Click here to enter text.</w:t>
          </w:r>
        </w:p>
      </w:docPartBody>
    </w:docPart>
    <w:docPart>
      <w:docPartPr>
        <w:name w:val="C1D8675A6A0A43FEB18BB7F02653B79F"/>
        <w:category>
          <w:name w:val="General"/>
          <w:gallery w:val="placeholder"/>
        </w:category>
        <w:types>
          <w:type w:val="bbPlcHdr"/>
        </w:types>
        <w:behaviors>
          <w:behavior w:val="content"/>
        </w:behaviors>
        <w:guid w:val="{B880ABF4-5F9A-49A9-936A-8BBA858F2AF0}"/>
      </w:docPartPr>
      <w:docPartBody>
        <w:p w:rsidR="00696AAF" w:rsidRDefault="00D53AF3" w:rsidP="00D53AF3">
          <w:pPr>
            <w:pStyle w:val="C1D8675A6A0A43FEB18BB7F02653B79F"/>
          </w:pPr>
          <w:r w:rsidRPr="00E85285">
            <w:rPr>
              <w:rStyle w:val="PlaceholderText"/>
            </w:rPr>
            <w:t>Click here to enter text.</w:t>
          </w:r>
        </w:p>
      </w:docPartBody>
    </w:docPart>
    <w:docPart>
      <w:docPartPr>
        <w:name w:val="265C3759FD6341D0B6B0D1D2D601AF73"/>
        <w:category>
          <w:name w:val="General"/>
          <w:gallery w:val="placeholder"/>
        </w:category>
        <w:types>
          <w:type w:val="bbPlcHdr"/>
        </w:types>
        <w:behaviors>
          <w:behavior w:val="content"/>
        </w:behaviors>
        <w:guid w:val="{434CCDA2-CFE3-4047-AE83-732C7199235E}"/>
      </w:docPartPr>
      <w:docPartBody>
        <w:p w:rsidR="00696AAF" w:rsidRDefault="00D53AF3" w:rsidP="00D53AF3">
          <w:pPr>
            <w:pStyle w:val="265C3759FD6341D0B6B0D1D2D601AF73"/>
          </w:pPr>
          <w:r w:rsidRPr="00E85285">
            <w:rPr>
              <w:rStyle w:val="PlaceholderText"/>
            </w:rPr>
            <w:t>Click here to enter text.</w:t>
          </w:r>
        </w:p>
      </w:docPartBody>
    </w:docPart>
    <w:docPart>
      <w:docPartPr>
        <w:name w:val="429A4CB49695445794FBB1B58567E2D8"/>
        <w:category>
          <w:name w:val="General"/>
          <w:gallery w:val="placeholder"/>
        </w:category>
        <w:types>
          <w:type w:val="bbPlcHdr"/>
        </w:types>
        <w:behaviors>
          <w:behavior w:val="content"/>
        </w:behaviors>
        <w:guid w:val="{E0F2F300-0783-47D2-8416-E660ED6715C2}"/>
      </w:docPartPr>
      <w:docPartBody>
        <w:p w:rsidR="00696AAF" w:rsidRDefault="00D53AF3" w:rsidP="00D53AF3">
          <w:pPr>
            <w:pStyle w:val="429A4CB49695445794FBB1B58567E2D8"/>
          </w:pPr>
          <w:r w:rsidRPr="00E85285">
            <w:rPr>
              <w:rStyle w:val="PlaceholderText"/>
            </w:rPr>
            <w:t>Click here to enter text.</w:t>
          </w:r>
        </w:p>
      </w:docPartBody>
    </w:docPart>
    <w:docPart>
      <w:docPartPr>
        <w:name w:val="84436AF287D74A8892BB8F676DBEBDA2"/>
        <w:category>
          <w:name w:val="General"/>
          <w:gallery w:val="placeholder"/>
        </w:category>
        <w:types>
          <w:type w:val="bbPlcHdr"/>
        </w:types>
        <w:behaviors>
          <w:behavior w:val="content"/>
        </w:behaviors>
        <w:guid w:val="{EE608C82-9119-4EA1-9304-F1ED6DE9B8FA}"/>
      </w:docPartPr>
      <w:docPartBody>
        <w:p w:rsidR="00696AAF" w:rsidRDefault="00D53AF3" w:rsidP="00D53AF3">
          <w:pPr>
            <w:pStyle w:val="84436AF287D74A8892BB8F676DBEBDA2"/>
          </w:pPr>
          <w:r w:rsidRPr="00E85285">
            <w:rPr>
              <w:rStyle w:val="PlaceholderText"/>
            </w:rPr>
            <w:t>Click here to enter text.</w:t>
          </w:r>
        </w:p>
      </w:docPartBody>
    </w:docPart>
    <w:docPart>
      <w:docPartPr>
        <w:name w:val="44CC50A61F3D4CC2A39B71B6576B7F2A"/>
        <w:category>
          <w:name w:val="General"/>
          <w:gallery w:val="placeholder"/>
        </w:category>
        <w:types>
          <w:type w:val="bbPlcHdr"/>
        </w:types>
        <w:behaviors>
          <w:behavior w:val="content"/>
        </w:behaviors>
        <w:guid w:val="{60A726B7-F45E-4DA6-A9C0-DD9438F18F5A}"/>
      </w:docPartPr>
      <w:docPartBody>
        <w:p w:rsidR="00696AAF" w:rsidRDefault="00D53AF3" w:rsidP="00D53AF3">
          <w:pPr>
            <w:pStyle w:val="44CC50A61F3D4CC2A39B71B6576B7F2A"/>
          </w:pPr>
          <w:r w:rsidRPr="00E85285">
            <w:rPr>
              <w:rStyle w:val="PlaceholderText"/>
            </w:rPr>
            <w:t>Click here to enter text.</w:t>
          </w:r>
        </w:p>
      </w:docPartBody>
    </w:docPart>
    <w:docPart>
      <w:docPartPr>
        <w:name w:val="941E4B22DCB44688B5C74404A6BEE735"/>
        <w:category>
          <w:name w:val="General"/>
          <w:gallery w:val="placeholder"/>
        </w:category>
        <w:types>
          <w:type w:val="bbPlcHdr"/>
        </w:types>
        <w:behaviors>
          <w:behavior w:val="content"/>
        </w:behaviors>
        <w:guid w:val="{B026A39B-ED28-4E26-9C8F-57D87498BC83}"/>
      </w:docPartPr>
      <w:docPartBody>
        <w:p w:rsidR="00696AAF" w:rsidRDefault="00D53AF3" w:rsidP="00D53AF3">
          <w:pPr>
            <w:pStyle w:val="941E4B22DCB44688B5C74404A6BEE735"/>
          </w:pPr>
          <w:r w:rsidRPr="00E85285">
            <w:rPr>
              <w:rStyle w:val="PlaceholderText"/>
            </w:rPr>
            <w:t>Click here to enter text.</w:t>
          </w:r>
        </w:p>
      </w:docPartBody>
    </w:docPart>
    <w:docPart>
      <w:docPartPr>
        <w:name w:val="93F1409FFFB3463F9D00A1634BC5CA2D"/>
        <w:category>
          <w:name w:val="General"/>
          <w:gallery w:val="placeholder"/>
        </w:category>
        <w:types>
          <w:type w:val="bbPlcHdr"/>
        </w:types>
        <w:behaviors>
          <w:behavior w:val="content"/>
        </w:behaviors>
        <w:guid w:val="{73302E5E-1827-4254-8F80-CD0C9F332452}"/>
      </w:docPartPr>
      <w:docPartBody>
        <w:p w:rsidR="00696AAF" w:rsidRDefault="00D53AF3" w:rsidP="00D53AF3">
          <w:pPr>
            <w:pStyle w:val="93F1409FFFB3463F9D00A1634BC5CA2D"/>
          </w:pPr>
          <w:r w:rsidRPr="00E85285">
            <w:rPr>
              <w:rStyle w:val="PlaceholderText"/>
            </w:rPr>
            <w:t>Click here to enter text.</w:t>
          </w:r>
        </w:p>
      </w:docPartBody>
    </w:docPart>
    <w:docPart>
      <w:docPartPr>
        <w:name w:val="82F264CECE384E6EA5D0103206F12EE7"/>
        <w:category>
          <w:name w:val="General"/>
          <w:gallery w:val="placeholder"/>
        </w:category>
        <w:types>
          <w:type w:val="bbPlcHdr"/>
        </w:types>
        <w:behaviors>
          <w:behavior w:val="content"/>
        </w:behaviors>
        <w:guid w:val="{C6993F4C-9B05-43F0-B002-5AEFE8519CDE}"/>
      </w:docPartPr>
      <w:docPartBody>
        <w:p w:rsidR="00696AAF" w:rsidRDefault="00D53AF3" w:rsidP="00D53AF3">
          <w:pPr>
            <w:pStyle w:val="82F264CECE384E6EA5D0103206F12EE7"/>
          </w:pPr>
          <w:r w:rsidRPr="00E85285">
            <w:rPr>
              <w:rStyle w:val="PlaceholderText"/>
            </w:rPr>
            <w:t>Click here to enter text.</w:t>
          </w:r>
        </w:p>
      </w:docPartBody>
    </w:docPart>
    <w:docPart>
      <w:docPartPr>
        <w:name w:val="99C1761CC64746A199F4E50D57DA5FA9"/>
        <w:category>
          <w:name w:val="General"/>
          <w:gallery w:val="placeholder"/>
        </w:category>
        <w:types>
          <w:type w:val="bbPlcHdr"/>
        </w:types>
        <w:behaviors>
          <w:behavior w:val="content"/>
        </w:behaviors>
        <w:guid w:val="{C3281572-F39C-4FB6-ACCC-92CED2C22DC6}"/>
      </w:docPartPr>
      <w:docPartBody>
        <w:p w:rsidR="00696AAF" w:rsidRDefault="00D53AF3" w:rsidP="00D53AF3">
          <w:pPr>
            <w:pStyle w:val="99C1761CC64746A199F4E50D57DA5FA9"/>
          </w:pPr>
          <w:r w:rsidRPr="00E85285">
            <w:rPr>
              <w:rStyle w:val="PlaceholderText"/>
            </w:rPr>
            <w:t>Click here to enter text.</w:t>
          </w:r>
        </w:p>
      </w:docPartBody>
    </w:docPart>
    <w:docPart>
      <w:docPartPr>
        <w:name w:val="C30D4DD5E15243E9941D7C4754F53B9D"/>
        <w:category>
          <w:name w:val="General"/>
          <w:gallery w:val="placeholder"/>
        </w:category>
        <w:types>
          <w:type w:val="bbPlcHdr"/>
        </w:types>
        <w:behaviors>
          <w:behavior w:val="content"/>
        </w:behaviors>
        <w:guid w:val="{6F26A0BC-AB0D-486C-96DE-FB301EF73DBC}"/>
      </w:docPartPr>
      <w:docPartBody>
        <w:p w:rsidR="00696AAF" w:rsidRDefault="00D53AF3" w:rsidP="00D53AF3">
          <w:pPr>
            <w:pStyle w:val="C30D4DD5E15243E9941D7C4754F53B9D"/>
          </w:pPr>
          <w:r w:rsidRPr="00E85285">
            <w:rPr>
              <w:rStyle w:val="PlaceholderText"/>
            </w:rPr>
            <w:t>Click here to enter text.</w:t>
          </w:r>
        </w:p>
      </w:docPartBody>
    </w:docPart>
    <w:docPart>
      <w:docPartPr>
        <w:name w:val="2E04E0C78BB94F94AC450490A76927D6"/>
        <w:category>
          <w:name w:val="General"/>
          <w:gallery w:val="placeholder"/>
        </w:category>
        <w:types>
          <w:type w:val="bbPlcHdr"/>
        </w:types>
        <w:behaviors>
          <w:behavior w:val="content"/>
        </w:behaviors>
        <w:guid w:val="{75CFBE76-C075-4F1B-808F-FC21031F050F}"/>
      </w:docPartPr>
      <w:docPartBody>
        <w:p w:rsidR="00851415" w:rsidRDefault="004D496A" w:rsidP="004D496A">
          <w:pPr>
            <w:pStyle w:val="2E04E0C78BB94F94AC450490A76927D6"/>
          </w:pPr>
          <w:r>
            <w:rPr>
              <w:rStyle w:val="PlaceholderText"/>
            </w:rPr>
            <w:t>Choose an item.</w:t>
          </w:r>
        </w:p>
      </w:docPartBody>
    </w:docPart>
    <w:docPart>
      <w:docPartPr>
        <w:name w:val="47543822E515464A8AE8ACE08582BCA4"/>
        <w:category>
          <w:name w:val="General"/>
          <w:gallery w:val="placeholder"/>
        </w:category>
        <w:types>
          <w:type w:val="bbPlcHdr"/>
        </w:types>
        <w:behaviors>
          <w:behavior w:val="content"/>
        </w:behaviors>
        <w:guid w:val="{AB5B0058-247F-49B7-B8EB-7C606319AF26}"/>
      </w:docPartPr>
      <w:docPartBody>
        <w:p w:rsidR="006F4FA1" w:rsidRDefault="007124F8" w:rsidP="007124F8">
          <w:pPr>
            <w:pStyle w:val="47543822E515464A8AE8ACE08582BCA4"/>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AF3"/>
    <w:rsid w:val="000006BC"/>
    <w:rsid w:val="001645D4"/>
    <w:rsid w:val="00215B4C"/>
    <w:rsid w:val="002D302E"/>
    <w:rsid w:val="002F768C"/>
    <w:rsid w:val="003C055B"/>
    <w:rsid w:val="003C698B"/>
    <w:rsid w:val="0042276A"/>
    <w:rsid w:val="004A440D"/>
    <w:rsid w:val="004D496A"/>
    <w:rsid w:val="00696AAF"/>
    <w:rsid w:val="006D6A44"/>
    <w:rsid w:val="006F4FA1"/>
    <w:rsid w:val="007124F8"/>
    <w:rsid w:val="00803460"/>
    <w:rsid w:val="00851415"/>
    <w:rsid w:val="00975B92"/>
    <w:rsid w:val="009F0391"/>
    <w:rsid w:val="00BA7B35"/>
    <w:rsid w:val="00C53C5A"/>
    <w:rsid w:val="00C76C5E"/>
    <w:rsid w:val="00D15F69"/>
    <w:rsid w:val="00D47A80"/>
    <w:rsid w:val="00D53AF3"/>
    <w:rsid w:val="00D933E7"/>
    <w:rsid w:val="00DA0AE7"/>
    <w:rsid w:val="00E16482"/>
    <w:rsid w:val="00E9746F"/>
    <w:rsid w:val="00F26DB8"/>
    <w:rsid w:val="00F500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24F8"/>
  </w:style>
  <w:style w:type="paragraph" w:customStyle="1" w:styleId="CD7181724EDC411197D31ACFA1B04024">
    <w:name w:val="CD7181724EDC411197D31ACFA1B04024"/>
    <w:rsid w:val="00D53AF3"/>
  </w:style>
  <w:style w:type="paragraph" w:customStyle="1" w:styleId="E74205CA13F240A7B98BCBA0232A77DB">
    <w:name w:val="E74205CA13F240A7B98BCBA0232A77DB"/>
    <w:rsid w:val="00D53AF3"/>
  </w:style>
  <w:style w:type="paragraph" w:customStyle="1" w:styleId="CCA6E3369A1A43D689389F594E7B0BFE">
    <w:name w:val="CCA6E3369A1A43D689389F594E7B0BFE"/>
    <w:rsid w:val="00D53AF3"/>
  </w:style>
  <w:style w:type="paragraph" w:customStyle="1" w:styleId="C1D8675A6A0A43FEB18BB7F02653B79F">
    <w:name w:val="C1D8675A6A0A43FEB18BB7F02653B79F"/>
    <w:rsid w:val="00D53AF3"/>
  </w:style>
  <w:style w:type="paragraph" w:customStyle="1" w:styleId="265C3759FD6341D0B6B0D1D2D601AF73">
    <w:name w:val="265C3759FD6341D0B6B0D1D2D601AF73"/>
    <w:rsid w:val="00D53AF3"/>
  </w:style>
  <w:style w:type="paragraph" w:customStyle="1" w:styleId="429A4CB49695445794FBB1B58567E2D8">
    <w:name w:val="429A4CB49695445794FBB1B58567E2D8"/>
    <w:rsid w:val="00D53AF3"/>
  </w:style>
  <w:style w:type="paragraph" w:customStyle="1" w:styleId="84436AF287D74A8892BB8F676DBEBDA2">
    <w:name w:val="84436AF287D74A8892BB8F676DBEBDA2"/>
    <w:rsid w:val="00D53AF3"/>
  </w:style>
  <w:style w:type="paragraph" w:customStyle="1" w:styleId="44CC50A61F3D4CC2A39B71B6576B7F2A">
    <w:name w:val="44CC50A61F3D4CC2A39B71B6576B7F2A"/>
    <w:rsid w:val="00D53AF3"/>
  </w:style>
  <w:style w:type="paragraph" w:customStyle="1" w:styleId="941E4B22DCB44688B5C74404A6BEE735">
    <w:name w:val="941E4B22DCB44688B5C74404A6BEE735"/>
    <w:rsid w:val="00D53AF3"/>
  </w:style>
  <w:style w:type="paragraph" w:customStyle="1" w:styleId="93F1409FFFB3463F9D00A1634BC5CA2D">
    <w:name w:val="93F1409FFFB3463F9D00A1634BC5CA2D"/>
    <w:rsid w:val="00D53AF3"/>
  </w:style>
  <w:style w:type="paragraph" w:customStyle="1" w:styleId="82F264CECE384E6EA5D0103206F12EE7">
    <w:name w:val="82F264CECE384E6EA5D0103206F12EE7"/>
    <w:rsid w:val="00D53AF3"/>
  </w:style>
  <w:style w:type="paragraph" w:customStyle="1" w:styleId="99C1761CC64746A199F4E50D57DA5FA9">
    <w:name w:val="99C1761CC64746A199F4E50D57DA5FA9"/>
    <w:rsid w:val="00D53AF3"/>
  </w:style>
  <w:style w:type="paragraph" w:customStyle="1" w:styleId="C30D4DD5E15243E9941D7C4754F53B9D">
    <w:name w:val="C30D4DD5E15243E9941D7C4754F53B9D"/>
    <w:rsid w:val="00D53AF3"/>
  </w:style>
  <w:style w:type="paragraph" w:customStyle="1" w:styleId="2E04E0C78BB94F94AC450490A76927D6">
    <w:name w:val="2E04E0C78BB94F94AC450490A76927D6"/>
    <w:rsid w:val="004D496A"/>
  </w:style>
  <w:style w:type="paragraph" w:customStyle="1" w:styleId="47543822E515464A8AE8ACE08582BCA4">
    <w:name w:val="47543822E515464A8AE8ACE08582BCA4"/>
    <w:rsid w:val="007124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1095</Words>
  <Characters>6332</Characters>
  <Application>Microsoft Office Word</Application>
  <DocSecurity>0</DocSecurity>
  <Lines>168</Lines>
  <Paragraphs>67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7377</CharactersWithSpaces>
  <SharedDoc>false</SharedDoc>
  <HLinks>
    <vt:vector size="36" baseType="variant">
      <vt:variant>
        <vt:i4>5832713</vt:i4>
      </vt:variant>
      <vt:variant>
        <vt:i4>6</vt:i4>
      </vt:variant>
      <vt:variant>
        <vt:i4>0</vt:i4>
      </vt:variant>
      <vt:variant>
        <vt:i4>5</vt:i4>
      </vt:variant>
      <vt:variant>
        <vt:lpwstr>ISMS_DOC_11.7.doc</vt:lpwstr>
      </vt:variant>
      <vt:variant>
        <vt:lpwstr/>
      </vt:variant>
      <vt:variant>
        <vt:i4>5111878</vt:i4>
      </vt:variant>
      <vt:variant>
        <vt:i4>3</vt:i4>
      </vt:variant>
      <vt:variant>
        <vt:i4>0</vt:i4>
      </vt:variant>
      <vt:variant>
        <vt:i4>5</vt:i4>
      </vt:variant>
      <vt:variant>
        <vt:lpwstr>../InfoSecManual.doc</vt:lpwstr>
      </vt:variant>
      <vt:variant>
        <vt:lpwstr/>
      </vt:variant>
      <vt:variant>
        <vt:i4>5832710</vt:i4>
      </vt:variant>
      <vt:variant>
        <vt:i4>0</vt:i4>
      </vt:variant>
      <vt:variant>
        <vt:i4>0</vt:i4>
      </vt:variant>
      <vt:variant>
        <vt:i4>5</vt:i4>
      </vt:variant>
      <vt:variant>
        <vt:lpwstr>ISMS_DOC_11.8.doc</vt:lpwstr>
      </vt:variant>
      <vt:variant>
        <vt:lpwstr/>
      </vt:variant>
      <vt:variant>
        <vt:i4>5111810</vt:i4>
      </vt:variant>
      <vt:variant>
        <vt:i4>0</vt:i4>
      </vt:variant>
      <vt:variant>
        <vt:i4>0</vt:i4>
      </vt:variant>
      <vt:variant>
        <vt:i4>5</vt:i4>
      </vt:variant>
      <vt:variant>
        <vt:lpwstr>http://www.itgovernance.co.uk/shop/p-772-it-governance-an-international-guide-to-data-security-and-iso27001iso27002.aspx</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17</cp:revision>
  <dcterms:created xsi:type="dcterms:W3CDTF">2019-08-24T07:55:00Z</dcterms:created>
  <dcterms:modified xsi:type="dcterms:W3CDTF">2020-11-14T10:58:00Z</dcterms:modified>
  <cp:category/>
</cp:coreProperties>
</file>