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0312D" w14:textId="77777777" w:rsidR="00CF29A6" w:rsidRPr="00F401A4" w:rsidRDefault="00CF29A6" w:rsidP="00C02110">
      <w:pPr>
        <w:pStyle w:val="Heading1"/>
        <w:numPr>
          <w:ilvl w:val="0"/>
          <w:numId w:val="12"/>
        </w:numPr>
        <w:spacing w:before="0" w:after="0"/>
        <w:ind w:left="567" w:hanging="567"/>
        <w:rPr>
          <w:rFonts w:ascii="Verdana" w:hAnsi="Verdana"/>
          <w:sz w:val="20"/>
          <w:szCs w:val="20"/>
        </w:rPr>
      </w:pPr>
      <w:r w:rsidRPr="00F401A4">
        <w:rPr>
          <w:rFonts w:ascii="Verdana" w:hAnsi="Verdana"/>
          <w:sz w:val="20"/>
          <w:szCs w:val="20"/>
        </w:rPr>
        <w:t>Scope</w:t>
      </w:r>
    </w:p>
    <w:p w14:paraId="5C0B69D5" w14:textId="77777777" w:rsidR="00C02110" w:rsidRDefault="00C02110" w:rsidP="00C02110">
      <w:pPr>
        <w:pStyle w:val="Heading2"/>
      </w:pPr>
    </w:p>
    <w:p w14:paraId="3CE7EC17" w14:textId="51D7654A" w:rsidR="00CF29A6" w:rsidRDefault="00900F2E" w:rsidP="00C02110">
      <w:pPr>
        <w:pStyle w:val="Heading2"/>
      </w:pPr>
      <w:r w:rsidRPr="00C02110">
        <w:t>This procedure</w:t>
      </w:r>
      <w:r w:rsidR="0006082C" w:rsidRPr="00C02110">
        <w:t xml:space="preserve"> describes</w:t>
      </w:r>
      <w:r w:rsidR="0006082C" w:rsidRPr="00F401A4">
        <w:t xml:space="preserve"> the process of </w:t>
      </w:r>
      <w:r w:rsidR="00F14123" w:rsidRPr="00F401A4">
        <w:t xml:space="preserve">training and developing </w:t>
      </w:r>
      <w:sdt>
        <w:sdtPr>
          <w:alias w:val="Employees/Staff"/>
          <w:tag w:val="Employees/Staff"/>
          <w:id w:val="646092396"/>
          <w:placeholder>
            <w:docPart w:val="EF8340E5F9C14A23AE7C370AE2FDD5E4"/>
          </w:placeholder>
          <w:text/>
        </w:sdtPr>
        <w:sdtEndPr/>
        <w:sdtContent>
          <w:r w:rsidR="000815ED" w:rsidRPr="003834D3">
            <w:t>Employees/Staff</w:t>
          </w:r>
        </w:sdtContent>
      </w:sdt>
      <w:r w:rsidR="00F14123" w:rsidRPr="003834D3">
        <w:t>.</w:t>
      </w:r>
      <w:r w:rsidR="00F14123" w:rsidRPr="00F401A4">
        <w:t xml:space="preserve"> </w:t>
      </w:r>
    </w:p>
    <w:p w14:paraId="285914C9" w14:textId="77777777" w:rsidR="00C02110" w:rsidRPr="00C02110" w:rsidRDefault="00C02110" w:rsidP="00C02110">
      <w:pPr>
        <w:ind w:left="567"/>
        <w:rPr>
          <w:rFonts w:ascii="Verdana" w:hAnsi="Verdana"/>
          <w:sz w:val="20"/>
        </w:rPr>
      </w:pPr>
    </w:p>
    <w:p w14:paraId="7C7F221B" w14:textId="77777777" w:rsidR="00C02110" w:rsidRPr="00C02110" w:rsidRDefault="00C02110" w:rsidP="00C02110">
      <w:pPr>
        <w:ind w:left="567"/>
        <w:rPr>
          <w:rFonts w:ascii="Verdana" w:hAnsi="Verdana"/>
          <w:sz w:val="20"/>
        </w:rPr>
      </w:pPr>
    </w:p>
    <w:p w14:paraId="344C63C4" w14:textId="77777777" w:rsidR="00CF29A6" w:rsidRPr="00F401A4" w:rsidRDefault="00CF29A6" w:rsidP="00C02110">
      <w:pPr>
        <w:pStyle w:val="Heading1"/>
        <w:numPr>
          <w:ilvl w:val="0"/>
          <w:numId w:val="12"/>
        </w:numPr>
        <w:spacing w:before="0" w:after="0"/>
        <w:ind w:left="567" w:hanging="567"/>
        <w:rPr>
          <w:rFonts w:ascii="Verdana" w:hAnsi="Verdana"/>
          <w:sz w:val="20"/>
          <w:szCs w:val="20"/>
        </w:rPr>
      </w:pPr>
      <w:r w:rsidRPr="00F401A4">
        <w:rPr>
          <w:rFonts w:ascii="Verdana" w:hAnsi="Verdana"/>
          <w:sz w:val="20"/>
          <w:szCs w:val="20"/>
        </w:rPr>
        <w:t>Responsibilities</w:t>
      </w:r>
      <w:r w:rsidRPr="00F401A4">
        <w:rPr>
          <w:rFonts w:ascii="Verdana" w:hAnsi="Verdana"/>
          <w:sz w:val="20"/>
          <w:szCs w:val="20"/>
        </w:rPr>
        <w:tab/>
      </w:r>
    </w:p>
    <w:p w14:paraId="719C16B7" w14:textId="77777777" w:rsidR="00C02110" w:rsidRDefault="00C02110" w:rsidP="00C02110">
      <w:pPr>
        <w:pStyle w:val="Heading2"/>
      </w:pPr>
    </w:p>
    <w:p w14:paraId="0C205362" w14:textId="520F6345" w:rsidR="0006082C" w:rsidRPr="00F401A4" w:rsidRDefault="00676F3C" w:rsidP="00C02110">
      <w:pPr>
        <w:pStyle w:val="Heading2"/>
      </w:pPr>
      <w:sdt>
        <w:sdtPr>
          <w:alias w:val="Manager"/>
          <w:tag w:val="Manager"/>
          <w:id w:val="-1743703579"/>
          <w:placeholder>
            <w:docPart w:val="DCD0C405AC0C4B79ABC9CCE0BB850630"/>
          </w:placeholder>
        </w:sdtPr>
        <w:sdtEndPr/>
        <w:sdtContent>
          <w:r w:rsidR="00BF5245">
            <w:t xml:space="preserve">Department </w:t>
          </w:r>
          <w:r w:rsidR="00FF5E5D">
            <w:t>Manager</w:t>
          </w:r>
          <w:r w:rsidR="00BF5245">
            <w:t>s</w:t>
          </w:r>
        </w:sdtContent>
      </w:sdt>
      <w:r w:rsidR="00900F2E" w:rsidRPr="00F401A4">
        <w:t xml:space="preserve"> are responsible for </w:t>
      </w:r>
      <w:r w:rsidR="0006082C" w:rsidRPr="00F401A4">
        <w:t xml:space="preserve">ensuring that </w:t>
      </w:r>
      <w:r w:rsidR="00F14123" w:rsidRPr="00F401A4">
        <w:t xml:space="preserve">all </w:t>
      </w:r>
      <w:sdt>
        <w:sdtPr>
          <w:alias w:val="Employees/Staff"/>
          <w:tag w:val="Employees/Staff"/>
          <w:id w:val="1510491372"/>
          <w:placeholder>
            <w:docPart w:val="5F7E29F9EEB5417AB997DE987AE2980D"/>
          </w:placeholder>
          <w:text/>
        </w:sdtPr>
        <w:sdtEndPr/>
        <w:sdtContent>
          <w:r w:rsidR="000815ED" w:rsidRPr="003834D3">
            <w:t>Employees/Staff</w:t>
          </w:r>
        </w:sdtContent>
      </w:sdt>
      <w:r w:rsidR="00FD066E" w:rsidRPr="00F401A4">
        <w:t>,</w:t>
      </w:r>
      <w:r w:rsidR="00F14123" w:rsidRPr="00F401A4">
        <w:t xml:space="preserve"> and others within his/her control that conduct work</w:t>
      </w:r>
      <w:r w:rsidR="00FD066E" w:rsidRPr="00F401A4">
        <w:t>,</w:t>
      </w:r>
      <w:r w:rsidR="00F14123" w:rsidRPr="00F401A4">
        <w:t xml:space="preserve"> are competent to conduct the tasks required. The </w:t>
      </w:r>
      <w:sdt>
        <w:sdtPr>
          <w:alias w:val="Manager"/>
          <w:tag w:val="Manager"/>
          <w:id w:val="1357613946"/>
          <w:placeholder>
            <w:docPart w:val="1488C9DA4B274F7C89463500FAA9B2A8"/>
          </w:placeholder>
        </w:sdtPr>
        <w:sdtEndPr/>
        <w:sdtContent>
          <w:r w:rsidR="00BF5245">
            <w:t xml:space="preserve">Department </w:t>
          </w:r>
          <w:r w:rsidR="00D34E45">
            <w:t>Manager</w:t>
          </w:r>
        </w:sdtContent>
      </w:sdt>
      <w:r w:rsidR="00F14123" w:rsidRPr="00F401A4">
        <w:t xml:space="preserve"> is also responsible for any necessary training and development in support of this objective</w:t>
      </w:r>
      <w:r w:rsidR="00FD066E" w:rsidRPr="00F401A4">
        <w:t>,</w:t>
      </w:r>
      <w:r w:rsidR="0006082C" w:rsidRPr="00F401A4">
        <w:t xml:space="preserve"> and for liaising</w:t>
      </w:r>
      <w:r w:rsidR="006440FE" w:rsidRPr="00F401A4">
        <w:t xml:space="preserve"> with the </w:t>
      </w:r>
      <w:r w:rsidR="00D34E45">
        <w:t xml:space="preserve">HR Administrator </w:t>
      </w:r>
      <w:r w:rsidR="0006082C" w:rsidRPr="00F401A4">
        <w:t>to ensure records are up to date.</w:t>
      </w:r>
    </w:p>
    <w:p w14:paraId="4F2B9577" w14:textId="77777777" w:rsidR="00C02110" w:rsidRDefault="00C02110" w:rsidP="00C02110">
      <w:pPr>
        <w:pStyle w:val="Heading2"/>
      </w:pPr>
    </w:p>
    <w:p w14:paraId="5611DF47" w14:textId="6614A34E" w:rsidR="00CF29A6" w:rsidRDefault="006440FE" w:rsidP="00C02110">
      <w:pPr>
        <w:pStyle w:val="Heading2"/>
      </w:pPr>
      <w:r w:rsidRPr="00F401A4">
        <w:t xml:space="preserve">The </w:t>
      </w:r>
      <w:sdt>
        <w:sdtPr>
          <w:alias w:val="HRDept"/>
          <w:tag w:val="HRDept"/>
          <w:id w:val="-525944801"/>
          <w:placeholder>
            <w:docPart w:val="7C1186E63098461CBEDFA82CEEA122AF"/>
          </w:placeholder>
        </w:sdtPr>
        <w:sdtEndPr/>
        <w:sdtContent>
          <w:r w:rsidR="00D34E45">
            <w:t>HR Administrator</w:t>
          </w:r>
        </w:sdtContent>
      </w:sdt>
      <w:r w:rsidR="0006082C" w:rsidRPr="00F401A4">
        <w:t xml:space="preserve"> is responsible for maintain</w:t>
      </w:r>
      <w:r w:rsidR="00F14123" w:rsidRPr="00F401A4">
        <w:t>ing relevant training records, coordinating appropriate training and development</w:t>
      </w:r>
      <w:r w:rsidR="00FD066E" w:rsidRPr="00F401A4">
        <w:t>,</w:t>
      </w:r>
      <w:r w:rsidR="0006082C" w:rsidRPr="00F401A4">
        <w:t xml:space="preserve"> and highlighting any shortcomings in application of this process.</w:t>
      </w:r>
    </w:p>
    <w:p w14:paraId="06AF99F6" w14:textId="77777777" w:rsidR="00C02110" w:rsidRDefault="00C02110" w:rsidP="00C02110"/>
    <w:p w14:paraId="19B22CD0" w14:textId="77777777" w:rsidR="00C02110" w:rsidRPr="00C02110" w:rsidRDefault="00C02110" w:rsidP="00C02110"/>
    <w:p w14:paraId="636DF51D" w14:textId="77777777" w:rsidR="00F828F1" w:rsidRDefault="00CF29A6" w:rsidP="00C02110">
      <w:pPr>
        <w:pStyle w:val="Heading1"/>
        <w:numPr>
          <w:ilvl w:val="0"/>
          <w:numId w:val="12"/>
        </w:numPr>
        <w:spacing w:before="0" w:after="0"/>
        <w:ind w:left="567" w:hanging="567"/>
        <w:rPr>
          <w:rFonts w:ascii="Verdana" w:hAnsi="Verdana"/>
          <w:sz w:val="20"/>
          <w:szCs w:val="20"/>
        </w:rPr>
      </w:pPr>
      <w:r w:rsidRPr="00363A39">
        <w:rPr>
          <w:rFonts w:ascii="Verdana" w:hAnsi="Verdana"/>
          <w:sz w:val="20"/>
          <w:szCs w:val="20"/>
        </w:rPr>
        <w:t>Procedure</w:t>
      </w:r>
    </w:p>
    <w:p w14:paraId="0C61334D" w14:textId="77777777" w:rsidR="00C02110" w:rsidRPr="00C02110" w:rsidRDefault="00C02110" w:rsidP="00C02110">
      <w:pPr>
        <w:ind w:left="567"/>
      </w:pPr>
    </w:p>
    <w:p w14:paraId="07F9DBAE" w14:textId="1CB60B74" w:rsidR="00900F2E" w:rsidRPr="003834D3" w:rsidRDefault="00676F3C" w:rsidP="00FF5E5D">
      <w:pPr>
        <w:pStyle w:val="Heading2"/>
        <w:numPr>
          <w:ilvl w:val="1"/>
          <w:numId w:val="13"/>
        </w:numPr>
        <w:spacing w:after="120"/>
        <w:ind w:left="567" w:hanging="567"/>
      </w:pPr>
      <w:sdt>
        <w:sdtPr>
          <w:alias w:val="Employees/Staff"/>
          <w:tag w:val="Employees/Staff"/>
          <w:id w:val="-822504080"/>
          <w:placeholder>
            <w:docPart w:val="41C3E82D53A146888EF42A1C34B8B5DC"/>
          </w:placeholder>
          <w:text/>
        </w:sdtPr>
        <w:sdtEndPr/>
        <w:sdtContent>
          <w:r w:rsidR="000815ED" w:rsidRPr="003834D3">
            <w:t>Employees/Staff</w:t>
          </w:r>
        </w:sdtContent>
      </w:sdt>
      <w:r w:rsidR="00FD066E" w:rsidRPr="003834D3">
        <w:t>,</w:t>
      </w:r>
      <w:r w:rsidR="00F14123" w:rsidRPr="00A80C9E">
        <w:t xml:space="preserve"> and others</w:t>
      </w:r>
      <w:r w:rsidR="00FD066E" w:rsidRPr="00A80C9E">
        <w:t>,</w:t>
      </w:r>
      <w:r w:rsidR="00F14123" w:rsidRPr="00A80C9E">
        <w:t xml:space="preserve"> are assessed for competence by the appropriate </w:t>
      </w:r>
      <w:sdt>
        <w:sdtPr>
          <w:alias w:val="Manager"/>
          <w:tag w:val="Manager"/>
          <w:id w:val="-1065643754"/>
          <w:placeholder>
            <w:docPart w:val="1DB4ACE2FD264AD683FFE2D971A5D394"/>
          </w:placeholder>
        </w:sdtPr>
        <w:sdtEndPr/>
        <w:sdtContent>
          <w:r w:rsidR="00D34E45">
            <w:t>Manager</w:t>
          </w:r>
        </w:sdtContent>
      </w:sdt>
      <w:r w:rsidR="00F14123" w:rsidRPr="00A80C9E">
        <w:t xml:space="preserve"> wh</w:t>
      </w:r>
      <w:r w:rsidR="00FD066E" w:rsidRPr="00A80C9E">
        <w:t>o</w:t>
      </w:r>
      <w:r w:rsidR="00F14123" w:rsidRPr="00A80C9E">
        <w:t xml:space="preserve"> may be in consultation with others as appropriate </w:t>
      </w:r>
      <w:r w:rsidR="003834D3" w:rsidRPr="003834D3">
        <w:t>through regular informal assessment and formal reviews.</w:t>
      </w:r>
    </w:p>
    <w:p w14:paraId="176D595C" w14:textId="77777777" w:rsidR="00E761F5" w:rsidRPr="00F401A4" w:rsidRDefault="000D477B" w:rsidP="00FF5E5D">
      <w:pPr>
        <w:pStyle w:val="Heading2"/>
        <w:numPr>
          <w:ilvl w:val="1"/>
          <w:numId w:val="13"/>
        </w:numPr>
        <w:spacing w:after="120"/>
        <w:ind w:left="567" w:hanging="567"/>
      </w:pPr>
      <w:r w:rsidRPr="00F401A4">
        <w:t>As part of the assessment</w:t>
      </w:r>
      <w:r w:rsidR="00FD066E" w:rsidRPr="00F401A4">
        <w:t xml:space="preserve"> of competence,</w:t>
      </w:r>
      <w:r w:rsidRPr="00F401A4">
        <w:t xml:space="preserve"> any ongoing training or development needs are defined. These can be classified as either ‘Mandatory’ training</w:t>
      </w:r>
      <w:r w:rsidR="00FD066E" w:rsidRPr="00F401A4">
        <w:t>,</w:t>
      </w:r>
      <w:r w:rsidRPr="00F401A4">
        <w:t xml:space="preserve"> which must be completed prior to any further competence assessment</w:t>
      </w:r>
      <w:r w:rsidR="00FD066E" w:rsidRPr="00F401A4">
        <w:t>,</w:t>
      </w:r>
      <w:r w:rsidRPr="00F401A4">
        <w:t xml:space="preserve"> and ‘Desirable’</w:t>
      </w:r>
      <w:r w:rsidR="00FD066E" w:rsidRPr="00F401A4">
        <w:t>,</w:t>
      </w:r>
      <w:r w:rsidRPr="00F401A4">
        <w:t xml:space="preserve"> which is training or development that should be conducted</w:t>
      </w:r>
      <w:r w:rsidR="00FD066E" w:rsidRPr="00F401A4">
        <w:t>,</w:t>
      </w:r>
      <w:r w:rsidRPr="00F401A4">
        <w:t xml:space="preserve"> but has no defined target date for completion and may not necessarily </w:t>
      </w:r>
      <w:r w:rsidR="00FD066E" w:rsidRPr="00F401A4">
        <w:t xml:space="preserve">be </w:t>
      </w:r>
      <w:r w:rsidRPr="00F401A4">
        <w:t>conducted prior to a future competence assessment.</w:t>
      </w:r>
    </w:p>
    <w:p w14:paraId="5909EC45" w14:textId="77777777" w:rsidR="00E761F5" w:rsidRPr="00F401A4" w:rsidRDefault="000D477B" w:rsidP="00FF5E5D">
      <w:pPr>
        <w:pStyle w:val="Heading2"/>
        <w:numPr>
          <w:ilvl w:val="1"/>
          <w:numId w:val="13"/>
        </w:numPr>
        <w:spacing w:after="120"/>
        <w:ind w:left="567" w:hanging="567"/>
      </w:pPr>
      <w:r w:rsidRPr="00F401A4">
        <w:t xml:space="preserve">Once identified, </w:t>
      </w:r>
      <w:r w:rsidR="006440FE" w:rsidRPr="00F401A4">
        <w:t xml:space="preserve">mandatory </w:t>
      </w:r>
      <w:r w:rsidRPr="00F401A4">
        <w:t>training must be planned and executed by an agreed target date.</w:t>
      </w:r>
    </w:p>
    <w:p w14:paraId="6CBA08B4" w14:textId="15430049" w:rsidR="00E761F5" w:rsidRPr="00F401A4" w:rsidRDefault="000D477B" w:rsidP="00FF5E5D">
      <w:pPr>
        <w:pStyle w:val="Heading2"/>
        <w:numPr>
          <w:ilvl w:val="1"/>
          <w:numId w:val="13"/>
        </w:numPr>
        <w:spacing w:after="120"/>
        <w:ind w:left="567" w:hanging="567"/>
      </w:pPr>
      <w:r w:rsidRPr="00F401A4">
        <w:t xml:space="preserve">If appropriate, </w:t>
      </w:r>
      <w:r w:rsidR="00FD066E" w:rsidRPr="00F401A4">
        <w:t xml:space="preserve">the </w:t>
      </w:r>
      <w:sdt>
        <w:sdtPr>
          <w:alias w:val="HRDept"/>
          <w:tag w:val="HRDept"/>
          <w:id w:val="840901395"/>
          <w:placeholder>
            <w:docPart w:val="728B4EAE35B14E63B141114C67E6136A"/>
          </w:placeholder>
        </w:sdtPr>
        <w:sdtEndPr/>
        <w:sdtContent>
          <w:r w:rsidR="00D34E45">
            <w:t>HR Administrator</w:t>
          </w:r>
        </w:sdtContent>
      </w:sdt>
      <w:r w:rsidRPr="00F401A4">
        <w:t xml:space="preserve"> shall coordinate the relevant training and hold the records.</w:t>
      </w:r>
    </w:p>
    <w:p w14:paraId="37ECC1F9" w14:textId="77777777" w:rsidR="000D477B" w:rsidRPr="00F401A4" w:rsidRDefault="000D477B" w:rsidP="00FF5E5D">
      <w:pPr>
        <w:pStyle w:val="Heading2"/>
        <w:numPr>
          <w:ilvl w:val="1"/>
          <w:numId w:val="13"/>
        </w:numPr>
        <w:spacing w:after="120"/>
        <w:ind w:left="567" w:hanging="567"/>
      </w:pPr>
      <w:r w:rsidRPr="00F401A4">
        <w:t>Training can fall into several categories:</w:t>
      </w:r>
    </w:p>
    <w:p w14:paraId="08A77DDE" w14:textId="77777777" w:rsidR="003834D3" w:rsidRDefault="003834D3" w:rsidP="00FF5E5D">
      <w:pPr>
        <w:spacing w:after="120"/>
        <w:ind w:left="567"/>
        <w:rPr>
          <w:rFonts w:ascii="Verdana" w:hAnsi="Verdana" w:cs="Arial"/>
          <w:bCs/>
          <w:iCs/>
          <w:sz w:val="20"/>
        </w:rPr>
      </w:pPr>
    </w:p>
    <w:p w14:paraId="10DA4C8B" w14:textId="59ABB8B8" w:rsidR="000D477B" w:rsidRPr="003834D3" w:rsidRDefault="000D477B" w:rsidP="00FF5E5D">
      <w:pPr>
        <w:spacing w:after="120"/>
        <w:ind w:left="3119" w:hanging="2552"/>
        <w:rPr>
          <w:rFonts w:ascii="Verdana" w:hAnsi="Verdana" w:cs="Arial"/>
          <w:bCs/>
          <w:iCs/>
          <w:sz w:val="20"/>
        </w:rPr>
      </w:pPr>
      <w:r w:rsidRPr="003834D3">
        <w:rPr>
          <w:rFonts w:ascii="Verdana" w:hAnsi="Verdana" w:cs="Arial"/>
          <w:bCs/>
          <w:iCs/>
          <w:sz w:val="20"/>
        </w:rPr>
        <w:t xml:space="preserve">Ad Hoc: </w:t>
      </w:r>
      <w:r w:rsidR="00FF5E5D">
        <w:rPr>
          <w:rFonts w:ascii="Verdana" w:hAnsi="Verdana" w:cs="Arial"/>
          <w:bCs/>
          <w:iCs/>
          <w:sz w:val="20"/>
        </w:rPr>
        <w:tab/>
      </w:r>
      <w:r w:rsidRPr="003834D3">
        <w:rPr>
          <w:rFonts w:ascii="Verdana" w:hAnsi="Verdana" w:cs="Arial"/>
          <w:bCs/>
          <w:iCs/>
          <w:sz w:val="20"/>
        </w:rPr>
        <w:t>This is training from one member of staff to another on a particular issue or issues</w:t>
      </w:r>
      <w:r w:rsidR="00FD066E" w:rsidRPr="003834D3">
        <w:rPr>
          <w:rFonts w:ascii="Verdana" w:hAnsi="Verdana" w:cs="Arial"/>
          <w:bCs/>
          <w:iCs/>
          <w:sz w:val="20"/>
        </w:rPr>
        <w:t xml:space="preserve"> – </w:t>
      </w:r>
      <w:r w:rsidRPr="003834D3">
        <w:rPr>
          <w:rFonts w:ascii="Verdana" w:hAnsi="Verdana" w:cs="Arial"/>
          <w:bCs/>
          <w:iCs/>
          <w:sz w:val="20"/>
        </w:rPr>
        <w:t>this training will not necessarily be recorded</w:t>
      </w:r>
      <w:r w:rsidR="00FD066E" w:rsidRPr="003834D3">
        <w:rPr>
          <w:rFonts w:ascii="Verdana" w:hAnsi="Verdana" w:cs="Arial"/>
          <w:bCs/>
          <w:iCs/>
          <w:sz w:val="20"/>
        </w:rPr>
        <w:t>.</w:t>
      </w:r>
    </w:p>
    <w:p w14:paraId="21B7373B" w14:textId="77777777" w:rsidR="00F04B38" w:rsidRPr="003834D3" w:rsidRDefault="00F04B38" w:rsidP="00FF5E5D">
      <w:pPr>
        <w:spacing w:after="120"/>
        <w:ind w:left="567"/>
        <w:rPr>
          <w:rFonts w:ascii="Verdana" w:hAnsi="Verdana" w:cs="Arial"/>
          <w:bCs/>
          <w:iCs/>
          <w:sz w:val="20"/>
        </w:rPr>
      </w:pPr>
    </w:p>
    <w:p w14:paraId="0CCE97E5" w14:textId="13043205" w:rsidR="00F04B38" w:rsidRPr="003834D3" w:rsidRDefault="000D477B" w:rsidP="00FF5E5D">
      <w:pPr>
        <w:spacing w:after="120"/>
        <w:ind w:left="3119" w:hanging="2552"/>
        <w:rPr>
          <w:rFonts w:ascii="Verdana" w:hAnsi="Verdana" w:cs="Arial"/>
          <w:bCs/>
          <w:iCs/>
          <w:sz w:val="20"/>
        </w:rPr>
      </w:pPr>
      <w:r w:rsidRPr="003834D3">
        <w:rPr>
          <w:rFonts w:ascii="Verdana" w:hAnsi="Verdana" w:cs="Arial"/>
          <w:bCs/>
          <w:iCs/>
          <w:sz w:val="20"/>
        </w:rPr>
        <w:t xml:space="preserve">Departmental training: </w:t>
      </w:r>
      <w:r w:rsidR="00FF5E5D">
        <w:rPr>
          <w:rFonts w:ascii="Verdana" w:hAnsi="Verdana" w:cs="Arial"/>
          <w:bCs/>
          <w:iCs/>
          <w:sz w:val="20"/>
        </w:rPr>
        <w:tab/>
      </w:r>
      <w:r w:rsidRPr="003834D3">
        <w:rPr>
          <w:rFonts w:ascii="Verdana" w:hAnsi="Verdana" w:cs="Arial"/>
          <w:bCs/>
          <w:iCs/>
          <w:sz w:val="20"/>
        </w:rPr>
        <w:t>This is training conducted</w:t>
      </w:r>
      <w:r w:rsidRPr="00C02110">
        <w:rPr>
          <w:rFonts w:ascii="Verdana" w:hAnsi="Verdana" w:cs="Arial"/>
          <w:sz w:val="20"/>
        </w:rPr>
        <w:t xml:space="preserve"> within the department</w:t>
      </w:r>
      <w:r w:rsidR="00FD066E" w:rsidRPr="00C02110">
        <w:rPr>
          <w:rFonts w:ascii="Verdana" w:hAnsi="Verdana" w:cs="Arial"/>
          <w:sz w:val="20"/>
        </w:rPr>
        <w:t>,</w:t>
      </w:r>
      <w:r w:rsidRPr="00C02110">
        <w:rPr>
          <w:rFonts w:ascii="Verdana" w:hAnsi="Verdana" w:cs="Arial"/>
          <w:sz w:val="20"/>
        </w:rPr>
        <w:t xml:space="preserve"> or between departments</w:t>
      </w:r>
      <w:r w:rsidR="00FD066E" w:rsidRPr="00C02110">
        <w:rPr>
          <w:rFonts w:ascii="Verdana" w:hAnsi="Verdana" w:cs="Arial"/>
          <w:sz w:val="20"/>
        </w:rPr>
        <w:t>,</w:t>
      </w:r>
      <w:r w:rsidRPr="00C02110">
        <w:rPr>
          <w:rFonts w:ascii="Verdana" w:hAnsi="Verdana" w:cs="Arial"/>
          <w:sz w:val="20"/>
        </w:rPr>
        <w:t xml:space="preserve"> when one or more members of staff are given specific training in order to </w:t>
      </w:r>
      <w:r w:rsidRPr="003834D3">
        <w:rPr>
          <w:rFonts w:ascii="Verdana" w:hAnsi="Verdana" w:cs="Arial"/>
          <w:bCs/>
          <w:iCs/>
          <w:sz w:val="20"/>
        </w:rPr>
        <w:t>perform a given task or tasks. Generally</w:t>
      </w:r>
      <w:r w:rsidR="00FD066E" w:rsidRPr="003834D3">
        <w:rPr>
          <w:rFonts w:ascii="Verdana" w:hAnsi="Verdana" w:cs="Arial"/>
          <w:bCs/>
          <w:iCs/>
          <w:sz w:val="20"/>
        </w:rPr>
        <w:t>,</w:t>
      </w:r>
      <w:r w:rsidRPr="003834D3">
        <w:rPr>
          <w:rFonts w:ascii="Verdana" w:hAnsi="Verdana" w:cs="Arial"/>
          <w:bCs/>
          <w:iCs/>
          <w:sz w:val="20"/>
        </w:rPr>
        <w:t xml:space="preserve"> the test would be if at the end of the training the trainee(s) could perform a task or tasks </w:t>
      </w:r>
      <w:r w:rsidRPr="003834D3">
        <w:rPr>
          <w:rFonts w:ascii="Verdana" w:hAnsi="Verdana" w:cs="Arial"/>
          <w:bCs/>
          <w:iCs/>
          <w:sz w:val="20"/>
        </w:rPr>
        <w:lastRenderedPageBreak/>
        <w:t xml:space="preserve">more competently than prior to the training. This training will be recorded </w:t>
      </w:r>
      <w:r w:rsidR="003834D3" w:rsidRPr="003834D3">
        <w:rPr>
          <w:rFonts w:ascii="Verdana" w:hAnsi="Verdana" w:cs="Arial"/>
          <w:bCs/>
          <w:iCs/>
          <w:sz w:val="20"/>
        </w:rPr>
        <w:t>according to process QEMS-SP-DOC-007</w:t>
      </w:r>
    </w:p>
    <w:p w14:paraId="78179FB8" w14:textId="5D4A0F21" w:rsidR="003834D3" w:rsidRDefault="00F04B38" w:rsidP="00FF5E5D">
      <w:pPr>
        <w:spacing w:after="120"/>
        <w:ind w:left="3119" w:hanging="2552"/>
        <w:rPr>
          <w:rFonts w:ascii="Verdana" w:hAnsi="Verdana" w:cs="Arial"/>
          <w:bCs/>
          <w:iCs/>
          <w:sz w:val="20"/>
        </w:rPr>
      </w:pPr>
      <w:r w:rsidRPr="003834D3">
        <w:rPr>
          <w:rFonts w:ascii="Verdana" w:hAnsi="Verdana" w:cs="Arial"/>
          <w:bCs/>
          <w:iCs/>
          <w:sz w:val="20"/>
        </w:rPr>
        <w:t>Off</w:t>
      </w:r>
      <w:r w:rsidR="00E761F5" w:rsidRPr="003834D3">
        <w:rPr>
          <w:rFonts w:ascii="Verdana" w:hAnsi="Verdana" w:cs="Arial"/>
          <w:bCs/>
          <w:iCs/>
          <w:sz w:val="20"/>
        </w:rPr>
        <w:t>-the-</w:t>
      </w:r>
      <w:r w:rsidRPr="003834D3">
        <w:rPr>
          <w:rFonts w:ascii="Verdana" w:hAnsi="Verdana" w:cs="Arial"/>
          <w:bCs/>
          <w:iCs/>
          <w:sz w:val="20"/>
        </w:rPr>
        <w:t xml:space="preserve">job training: </w:t>
      </w:r>
      <w:r w:rsidR="00FF5E5D">
        <w:rPr>
          <w:rFonts w:ascii="Verdana" w:hAnsi="Verdana" w:cs="Arial"/>
          <w:bCs/>
          <w:iCs/>
          <w:sz w:val="20"/>
        </w:rPr>
        <w:tab/>
      </w:r>
      <w:r w:rsidR="00FD066E" w:rsidRPr="003834D3">
        <w:rPr>
          <w:rFonts w:ascii="Verdana" w:hAnsi="Verdana" w:cs="Arial"/>
          <w:bCs/>
          <w:iCs/>
          <w:sz w:val="20"/>
        </w:rPr>
        <w:t>T</w:t>
      </w:r>
      <w:r w:rsidRPr="003834D3">
        <w:rPr>
          <w:rFonts w:ascii="Verdana" w:hAnsi="Verdana" w:cs="Arial"/>
          <w:bCs/>
          <w:iCs/>
          <w:sz w:val="20"/>
        </w:rPr>
        <w:t>his may be a more formal training course</w:t>
      </w:r>
      <w:r w:rsidR="00FD066E" w:rsidRPr="003834D3">
        <w:rPr>
          <w:rFonts w:ascii="Verdana" w:hAnsi="Verdana" w:cs="Arial"/>
          <w:bCs/>
          <w:iCs/>
          <w:sz w:val="20"/>
        </w:rPr>
        <w:t>,</w:t>
      </w:r>
      <w:r w:rsidRPr="003834D3">
        <w:rPr>
          <w:rFonts w:ascii="Verdana" w:hAnsi="Verdana" w:cs="Arial"/>
          <w:bCs/>
          <w:iCs/>
          <w:sz w:val="20"/>
        </w:rPr>
        <w:t xml:space="preserve"> either held in-house or externally to the organisation. Again</w:t>
      </w:r>
      <w:r w:rsidR="00E761F5" w:rsidRPr="003834D3">
        <w:rPr>
          <w:rFonts w:ascii="Verdana" w:hAnsi="Verdana" w:cs="Arial"/>
          <w:bCs/>
          <w:iCs/>
          <w:sz w:val="20"/>
        </w:rPr>
        <w:t>,</w:t>
      </w:r>
      <w:r w:rsidRPr="003834D3">
        <w:rPr>
          <w:rFonts w:ascii="Verdana" w:hAnsi="Verdana" w:cs="Arial"/>
          <w:bCs/>
          <w:iCs/>
          <w:sz w:val="20"/>
        </w:rPr>
        <w:t xml:space="preserve"> records of this training must be retained </w:t>
      </w:r>
      <w:r w:rsidR="003834D3" w:rsidRPr="003834D3">
        <w:rPr>
          <w:rFonts w:ascii="Verdana" w:hAnsi="Verdana" w:cs="Arial"/>
          <w:bCs/>
          <w:iCs/>
          <w:sz w:val="20"/>
        </w:rPr>
        <w:t>according to process QEMS-SP-DOC-007, by the HR Administrator.</w:t>
      </w:r>
    </w:p>
    <w:p w14:paraId="182ADEAA" w14:textId="3FACE78A" w:rsidR="003834D3" w:rsidRPr="003834D3" w:rsidRDefault="003834D3" w:rsidP="00FF5E5D">
      <w:pPr>
        <w:spacing w:after="120"/>
        <w:rPr>
          <w:rFonts w:ascii="Verdana" w:hAnsi="Verdana" w:cs="Arial"/>
          <w:sz w:val="20"/>
        </w:rPr>
      </w:pPr>
    </w:p>
    <w:p w14:paraId="34B2FB93" w14:textId="31682B1F" w:rsidR="00900F2E" w:rsidRPr="003834D3" w:rsidRDefault="00F04B38" w:rsidP="00FF5E5D">
      <w:pPr>
        <w:spacing w:after="120"/>
        <w:ind w:left="567"/>
        <w:rPr>
          <w:rFonts w:ascii="Verdana" w:hAnsi="Verdana" w:cs="Arial"/>
          <w:bCs/>
          <w:iCs/>
          <w:sz w:val="20"/>
        </w:rPr>
      </w:pPr>
      <w:r w:rsidRPr="00F401A4">
        <w:t xml:space="preserve">The </w:t>
      </w:r>
      <w:r w:rsidRPr="003834D3">
        <w:rPr>
          <w:rFonts w:ascii="Verdana" w:hAnsi="Verdana" w:cs="Arial"/>
          <w:bCs/>
          <w:iCs/>
          <w:sz w:val="20"/>
        </w:rPr>
        <w:t>effectiveness of the training must be</w:t>
      </w:r>
      <w:r w:rsidR="00FF5E5D">
        <w:rPr>
          <w:rFonts w:ascii="Verdana" w:hAnsi="Verdana" w:cs="Arial"/>
          <w:bCs/>
          <w:iCs/>
          <w:sz w:val="20"/>
        </w:rPr>
        <w:t xml:space="preserve"> assessed</w:t>
      </w:r>
      <w:r w:rsidRPr="003834D3">
        <w:rPr>
          <w:rFonts w:ascii="Verdana" w:hAnsi="Verdana" w:cs="Arial"/>
          <w:bCs/>
          <w:iCs/>
          <w:sz w:val="20"/>
        </w:rPr>
        <w:t xml:space="preserve"> </w:t>
      </w:r>
      <w:r w:rsidR="003834D3" w:rsidRPr="003834D3">
        <w:rPr>
          <w:rFonts w:ascii="Verdana" w:hAnsi="Verdana" w:cs="Arial"/>
          <w:bCs/>
          <w:iCs/>
          <w:sz w:val="20"/>
        </w:rPr>
        <w:t>by the manager</w:t>
      </w:r>
      <w:r w:rsidRPr="003834D3">
        <w:rPr>
          <w:rFonts w:ascii="Verdana" w:hAnsi="Verdana" w:cs="Arial"/>
          <w:bCs/>
          <w:iCs/>
          <w:sz w:val="20"/>
        </w:rPr>
        <w:t xml:space="preserve">. This may be by follow-up between </w:t>
      </w:r>
      <w:sdt>
        <w:sdtPr>
          <w:rPr>
            <w:rFonts w:ascii="Verdana" w:hAnsi="Verdana" w:cs="Arial"/>
            <w:bCs/>
            <w:iCs/>
            <w:sz w:val="20"/>
          </w:rPr>
          <w:alias w:val="Manager"/>
          <w:tag w:val="Manager"/>
          <w:id w:val="1831870179"/>
          <w:placeholder>
            <w:docPart w:val="0F880455049544B1A7B4A4BDFA6824A2"/>
          </w:placeholder>
        </w:sdtPr>
        <w:sdtEndPr/>
        <w:sdtContent>
          <w:r w:rsidR="00D34E45">
            <w:rPr>
              <w:rFonts w:ascii="Verdana" w:hAnsi="Verdana" w:cs="Arial"/>
              <w:bCs/>
              <w:iCs/>
              <w:sz w:val="20"/>
            </w:rPr>
            <w:t>Manager</w:t>
          </w:r>
        </w:sdtContent>
      </w:sdt>
      <w:r w:rsidRPr="003834D3">
        <w:rPr>
          <w:rFonts w:ascii="Verdana" w:hAnsi="Verdana" w:cs="Arial"/>
          <w:bCs/>
          <w:iCs/>
          <w:sz w:val="20"/>
        </w:rPr>
        <w:t xml:space="preserve"> and </w:t>
      </w:r>
      <w:sdt>
        <w:sdtPr>
          <w:rPr>
            <w:rFonts w:ascii="Verdana" w:hAnsi="Verdana" w:cs="Arial"/>
            <w:bCs/>
            <w:iCs/>
            <w:sz w:val="20"/>
          </w:rPr>
          <w:alias w:val="Employees/Staff"/>
          <w:tag w:val="Employees/Staff"/>
          <w:id w:val="-519710425"/>
          <w:placeholder>
            <w:docPart w:val="077BAD8DE1F9407C84291E67E7D6F409"/>
          </w:placeholder>
          <w:text/>
        </w:sdtPr>
        <w:sdtEndPr/>
        <w:sdtContent>
          <w:r w:rsidR="000815ED" w:rsidRPr="003834D3">
            <w:rPr>
              <w:rFonts w:ascii="Verdana" w:hAnsi="Verdana" w:cs="Arial"/>
              <w:bCs/>
              <w:iCs/>
              <w:sz w:val="20"/>
            </w:rPr>
            <w:t>Employees/Staff</w:t>
          </w:r>
        </w:sdtContent>
      </w:sdt>
      <w:r w:rsidRPr="003834D3">
        <w:rPr>
          <w:rFonts w:ascii="Verdana" w:hAnsi="Verdana" w:cs="Arial"/>
          <w:bCs/>
          <w:iCs/>
          <w:sz w:val="20"/>
        </w:rPr>
        <w:t>, survey</w:t>
      </w:r>
      <w:r w:rsidR="00C066F7" w:rsidRPr="003834D3">
        <w:rPr>
          <w:rFonts w:ascii="Verdana" w:hAnsi="Verdana" w:cs="Arial"/>
          <w:bCs/>
          <w:iCs/>
          <w:sz w:val="20"/>
        </w:rPr>
        <w:t>,</w:t>
      </w:r>
      <w:r w:rsidRPr="003834D3">
        <w:rPr>
          <w:rFonts w:ascii="Verdana" w:hAnsi="Verdana" w:cs="Arial"/>
          <w:bCs/>
          <w:iCs/>
          <w:sz w:val="20"/>
        </w:rPr>
        <w:t xml:space="preserve"> or some other appropriate means. If appropriate, the competency assessment should be re-evaluated.</w:t>
      </w:r>
    </w:p>
    <w:p w14:paraId="516A11E4" w14:textId="77777777" w:rsidR="00900F2E" w:rsidRPr="003834D3" w:rsidRDefault="00F04B38" w:rsidP="00FF5E5D">
      <w:pPr>
        <w:spacing w:after="120"/>
        <w:ind w:left="567"/>
        <w:rPr>
          <w:rFonts w:ascii="Verdana" w:hAnsi="Verdana" w:cs="Arial"/>
          <w:bCs/>
          <w:iCs/>
          <w:sz w:val="20"/>
        </w:rPr>
      </w:pPr>
      <w:r w:rsidRPr="003834D3">
        <w:rPr>
          <w:rFonts w:ascii="Verdana" w:hAnsi="Verdana" w:cs="Arial"/>
          <w:bCs/>
          <w:iCs/>
          <w:sz w:val="20"/>
        </w:rPr>
        <w:t xml:space="preserve">The competency assessment must include </w:t>
      </w:r>
      <w:r w:rsidR="00CB026D" w:rsidRPr="003834D3">
        <w:rPr>
          <w:rFonts w:ascii="Verdana" w:hAnsi="Verdana" w:cs="Arial"/>
          <w:bCs/>
          <w:iCs/>
          <w:sz w:val="20"/>
        </w:rPr>
        <w:t>awareness of</w:t>
      </w:r>
      <w:r w:rsidR="00A31DE8" w:rsidRPr="003834D3">
        <w:rPr>
          <w:rFonts w:ascii="Verdana" w:hAnsi="Verdana" w:cs="Arial"/>
          <w:bCs/>
          <w:iCs/>
          <w:sz w:val="20"/>
        </w:rPr>
        <w:t xml:space="preserve"> the</w:t>
      </w:r>
      <w:r w:rsidR="00CB026D" w:rsidRPr="003834D3">
        <w:rPr>
          <w:rFonts w:ascii="Verdana" w:hAnsi="Verdana" w:cs="Arial"/>
          <w:bCs/>
          <w:iCs/>
          <w:sz w:val="20"/>
        </w:rPr>
        <w:t xml:space="preserve"> </w:t>
      </w:r>
      <w:r w:rsidR="00A31DE8" w:rsidRPr="003834D3">
        <w:rPr>
          <w:rFonts w:ascii="Verdana" w:hAnsi="Verdana" w:cs="Arial"/>
          <w:bCs/>
          <w:iCs/>
          <w:sz w:val="20"/>
        </w:rPr>
        <w:t>environment</w:t>
      </w:r>
      <w:r w:rsidR="00CB026D" w:rsidRPr="003834D3">
        <w:rPr>
          <w:rFonts w:ascii="Verdana" w:hAnsi="Verdana" w:cs="Arial"/>
          <w:bCs/>
          <w:iCs/>
          <w:sz w:val="20"/>
        </w:rPr>
        <w:t xml:space="preserve"> and how their work affects the overall </w:t>
      </w:r>
      <w:r w:rsidR="00C066F7" w:rsidRPr="003834D3">
        <w:rPr>
          <w:rFonts w:ascii="Verdana" w:hAnsi="Verdana" w:cs="Arial"/>
          <w:bCs/>
          <w:iCs/>
          <w:sz w:val="20"/>
        </w:rPr>
        <w:t xml:space="preserve">environmental </w:t>
      </w:r>
      <w:r w:rsidR="00CB026D" w:rsidRPr="003834D3">
        <w:rPr>
          <w:rFonts w:ascii="Verdana" w:hAnsi="Verdana" w:cs="Arial"/>
          <w:bCs/>
          <w:iCs/>
          <w:sz w:val="20"/>
        </w:rPr>
        <w:t>objectives of the company.</w:t>
      </w:r>
    </w:p>
    <w:p w14:paraId="6D3D2959" w14:textId="315B1307" w:rsidR="00B7620C" w:rsidRPr="003834D3" w:rsidRDefault="00CB026D" w:rsidP="00FF5E5D">
      <w:pPr>
        <w:spacing w:after="120"/>
        <w:ind w:left="567"/>
        <w:rPr>
          <w:rFonts w:ascii="Verdana" w:hAnsi="Verdana" w:cs="Arial"/>
          <w:bCs/>
          <w:iCs/>
          <w:sz w:val="20"/>
        </w:rPr>
      </w:pPr>
      <w:r w:rsidRPr="003834D3">
        <w:rPr>
          <w:rFonts w:ascii="Verdana" w:hAnsi="Verdana" w:cs="Arial"/>
          <w:bCs/>
          <w:iCs/>
          <w:sz w:val="20"/>
        </w:rPr>
        <w:t xml:space="preserve">Records of training must be retained </w:t>
      </w:r>
      <w:r w:rsidR="003834D3" w:rsidRPr="003834D3">
        <w:rPr>
          <w:rFonts w:ascii="Verdana" w:hAnsi="Verdana" w:cs="Arial"/>
          <w:bCs/>
          <w:iCs/>
          <w:sz w:val="20"/>
        </w:rPr>
        <w:t>by the HR Administrator for seven years, according to policy QEMS-DP-DOC-004.</w:t>
      </w:r>
    </w:p>
    <w:p w14:paraId="5E682D26" w14:textId="77777777" w:rsidR="00C02110" w:rsidRPr="003834D3" w:rsidRDefault="00C02110" w:rsidP="003834D3">
      <w:pPr>
        <w:ind w:left="567"/>
        <w:rPr>
          <w:rFonts w:ascii="Verdana" w:hAnsi="Verdana" w:cs="Arial"/>
          <w:bCs/>
          <w:iCs/>
          <w:sz w:val="20"/>
        </w:rPr>
      </w:pPr>
    </w:p>
    <w:p w14:paraId="5D98E158" w14:textId="77777777" w:rsidR="00C02110" w:rsidRDefault="00C02110" w:rsidP="00C02110">
      <w:pPr>
        <w:pStyle w:val="Heading1"/>
        <w:numPr>
          <w:ilvl w:val="0"/>
          <w:numId w:val="0"/>
        </w:numPr>
        <w:spacing w:before="0" w:after="0"/>
        <w:ind w:left="567"/>
        <w:rPr>
          <w:rFonts w:ascii="Verdana" w:hAnsi="Verdana"/>
          <w:sz w:val="20"/>
          <w:szCs w:val="20"/>
        </w:rPr>
      </w:pPr>
    </w:p>
    <w:p w14:paraId="7E9A2061" w14:textId="77777777" w:rsidR="00FF5E5D" w:rsidRDefault="00FF5E5D">
      <w:pPr>
        <w:rPr>
          <w:rFonts w:ascii="Verdana" w:hAnsi="Verdana" w:cs="Arial"/>
          <w:b/>
          <w:bCs/>
          <w:kern w:val="32"/>
          <w:sz w:val="20"/>
        </w:rPr>
      </w:pPr>
      <w:r>
        <w:rPr>
          <w:rFonts w:ascii="Verdana" w:hAnsi="Verdana"/>
          <w:sz w:val="20"/>
        </w:rPr>
        <w:br w:type="page"/>
      </w:r>
    </w:p>
    <w:p w14:paraId="4D09E54E" w14:textId="043BA0F2" w:rsidR="00CF29A6" w:rsidRPr="00F401A4" w:rsidRDefault="00FA6E62" w:rsidP="00C02110">
      <w:pPr>
        <w:pStyle w:val="Heading1"/>
        <w:numPr>
          <w:ilvl w:val="0"/>
          <w:numId w:val="0"/>
        </w:numPr>
        <w:spacing w:before="0" w:after="0"/>
        <w:ind w:left="567"/>
        <w:rPr>
          <w:rFonts w:ascii="Verdana" w:hAnsi="Verdana"/>
          <w:sz w:val="20"/>
          <w:szCs w:val="20"/>
        </w:rPr>
      </w:pPr>
      <w:r w:rsidRPr="00F401A4">
        <w:rPr>
          <w:rFonts w:ascii="Verdana" w:hAnsi="Verdana"/>
          <w:sz w:val="20"/>
          <w:szCs w:val="20"/>
        </w:rPr>
        <w:lastRenderedPageBreak/>
        <w:t xml:space="preserve">Document </w:t>
      </w:r>
      <w:r w:rsidR="008B20A1">
        <w:rPr>
          <w:rFonts w:ascii="Verdana" w:hAnsi="Verdana"/>
          <w:sz w:val="20"/>
          <w:szCs w:val="20"/>
        </w:rPr>
        <w:t>O</w:t>
      </w:r>
      <w:r w:rsidRPr="00F401A4">
        <w:rPr>
          <w:rFonts w:ascii="Verdana" w:hAnsi="Verdana"/>
          <w:sz w:val="20"/>
          <w:szCs w:val="20"/>
        </w:rPr>
        <w:t xml:space="preserve">wner and </w:t>
      </w:r>
      <w:r w:rsidR="008B20A1">
        <w:rPr>
          <w:rFonts w:ascii="Verdana" w:hAnsi="Verdana"/>
          <w:sz w:val="20"/>
          <w:szCs w:val="20"/>
        </w:rPr>
        <w:t>A</w:t>
      </w:r>
      <w:r w:rsidRPr="00F401A4">
        <w:rPr>
          <w:rFonts w:ascii="Verdana" w:hAnsi="Verdana"/>
          <w:sz w:val="20"/>
          <w:szCs w:val="20"/>
        </w:rPr>
        <w:t>pproval</w:t>
      </w:r>
    </w:p>
    <w:p w14:paraId="0FAEB03D" w14:textId="77777777" w:rsidR="00FA6E62" w:rsidRPr="00FA6E62" w:rsidRDefault="00FA6E62" w:rsidP="00C02110">
      <w:pPr>
        <w:ind w:left="567"/>
        <w:rPr>
          <w:rFonts w:ascii="Verdana" w:hAnsi="Verdana"/>
          <w:b/>
          <w:i/>
          <w:sz w:val="20"/>
        </w:rPr>
      </w:pPr>
    </w:p>
    <w:p w14:paraId="3BABD1E7" w14:textId="1F859FA8" w:rsidR="00CF29A6" w:rsidRPr="00EF719E" w:rsidRDefault="00CF29A6" w:rsidP="00C02110">
      <w:pPr>
        <w:shd w:val="pct25" w:color="auto" w:fill="auto"/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HR"/>
          <w:tag w:val="HeadHR"/>
          <w:id w:val="1789239618"/>
          <w:placeholder>
            <w:docPart w:val="598D662E77874960A6591A9CC500543B"/>
          </w:placeholder>
        </w:sdtPr>
        <w:sdtEndPr/>
        <w:sdtContent>
          <w:r w:rsidR="004728EE">
            <w:rPr>
              <w:rFonts w:ascii="Verdana" w:hAnsi="Verdana"/>
              <w:sz w:val="20"/>
            </w:rPr>
            <w:t>Director (CISO)</w:t>
          </w:r>
        </w:sdtContent>
      </w:sdt>
      <w:r w:rsidRPr="00EF719E">
        <w:rPr>
          <w:rFonts w:ascii="Verdana" w:hAnsi="Verdana"/>
          <w:sz w:val="20"/>
        </w:rPr>
        <w:t xml:space="preserve"> is the owner of this document and is responsible for en</w:t>
      </w:r>
      <w:r>
        <w:rPr>
          <w:rFonts w:ascii="Verdana" w:hAnsi="Verdana"/>
          <w:sz w:val="20"/>
        </w:rPr>
        <w:t>suring that this procedure</w:t>
      </w:r>
      <w:r w:rsidRPr="00EF719E">
        <w:rPr>
          <w:rFonts w:ascii="Verdana" w:hAnsi="Verdana"/>
          <w:sz w:val="20"/>
        </w:rPr>
        <w:t xml:space="preserve"> is reviewed in line with the review requirements</w:t>
      </w:r>
      <w:r>
        <w:rPr>
          <w:rFonts w:ascii="Verdana" w:hAnsi="Verdana"/>
          <w:sz w:val="20"/>
        </w:rPr>
        <w:t xml:space="preserve"> of the </w:t>
      </w:r>
      <w:r w:rsidR="004A6ECC" w:rsidRPr="004A6ECC">
        <w:rPr>
          <w:rFonts w:ascii="Verdana" w:hAnsi="Verdana" w:cs="Arial"/>
          <w:bCs/>
          <w:iCs/>
          <w:sz w:val="20"/>
        </w:rPr>
        <w:t>ISMS</w:t>
      </w:r>
      <w:r w:rsidRPr="00EF719E">
        <w:rPr>
          <w:rFonts w:ascii="Verdana" w:hAnsi="Verdana"/>
          <w:sz w:val="20"/>
        </w:rPr>
        <w:t xml:space="preserve">. </w:t>
      </w:r>
    </w:p>
    <w:p w14:paraId="49A0582B" w14:textId="77777777" w:rsidR="00CF29A6" w:rsidRPr="00EF719E" w:rsidRDefault="00CF29A6" w:rsidP="00C02110">
      <w:pPr>
        <w:ind w:left="567"/>
        <w:rPr>
          <w:rFonts w:ascii="Verdana" w:hAnsi="Verdana"/>
          <w:sz w:val="20"/>
        </w:rPr>
      </w:pPr>
    </w:p>
    <w:p w14:paraId="27634DE1" w14:textId="65A158F1" w:rsidR="00CF29A6" w:rsidRPr="00EF719E" w:rsidRDefault="00CF29A6" w:rsidP="00C02110">
      <w:pPr>
        <w:ind w:left="567"/>
        <w:rPr>
          <w:rFonts w:ascii="Verdana" w:hAnsi="Verdana"/>
          <w:sz w:val="20"/>
        </w:rPr>
      </w:pPr>
    </w:p>
    <w:p w14:paraId="27AF6591" w14:textId="770C905A" w:rsidR="00CF29A6" w:rsidRDefault="00CF29A6" w:rsidP="00C02110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3834D3">
        <w:rPr>
          <w:rFonts w:ascii="Verdana" w:hAnsi="Verdana"/>
          <w:sz w:val="20"/>
        </w:rPr>
        <w:t xml:space="preserve"> </w:t>
      </w:r>
      <w:r w:rsidR="00676F3C">
        <w:rPr>
          <w:rFonts w:ascii="Verdana" w:hAnsi="Verdana"/>
          <w:sz w:val="20"/>
        </w:rPr>
        <w:t>14/11/2020</w:t>
      </w:r>
    </w:p>
    <w:p w14:paraId="0ED82154" w14:textId="79DE09D6" w:rsidR="00CF29A6" w:rsidRDefault="00CF29A6" w:rsidP="00C02110">
      <w:pPr>
        <w:ind w:left="567"/>
        <w:rPr>
          <w:rFonts w:ascii="Verdana" w:hAnsi="Verdana"/>
          <w:sz w:val="20"/>
        </w:rPr>
      </w:pPr>
    </w:p>
    <w:p w14:paraId="31538260" w14:textId="61D30E50" w:rsidR="003834D3" w:rsidRDefault="003834D3" w:rsidP="00C02110">
      <w:pPr>
        <w:ind w:left="567"/>
        <w:rPr>
          <w:rFonts w:ascii="Verdana" w:hAnsi="Verdana"/>
          <w:b/>
          <w:sz w:val="20"/>
        </w:rPr>
      </w:pPr>
    </w:p>
    <w:p w14:paraId="5D6C2891" w14:textId="77777777" w:rsidR="003834D3" w:rsidRDefault="003834D3" w:rsidP="00C02110">
      <w:pPr>
        <w:ind w:left="567"/>
        <w:rPr>
          <w:rFonts w:ascii="Verdana" w:hAnsi="Verdana"/>
          <w:b/>
          <w:sz w:val="20"/>
        </w:rPr>
      </w:pPr>
    </w:p>
    <w:p w14:paraId="14834918" w14:textId="6BBD6F85" w:rsidR="00CF29A6" w:rsidRPr="00FD066E" w:rsidRDefault="00CF29A6" w:rsidP="00C02110">
      <w:pPr>
        <w:ind w:left="567"/>
        <w:rPr>
          <w:rFonts w:ascii="Verdana" w:hAnsi="Verdana"/>
          <w:b/>
          <w:sz w:val="20"/>
        </w:rPr>
      </w:pPr>
      <w:r w:rsidRPr="00FD066E">
        <w:rPr>
          <w:rFonts w:ascii="Verdana" w:hAnsi="Verdana"/>
          <w:b/>
          <w:sz w:val="20"/>
        </w:rPr>
        <w:t xml:space="preserve">Change </w:t>
      </w:r>
      <w:r w:rsidR="00FD066E" w:rsidRPr="00FD066E">
        <w:rPr>
          <w:rFonts w:ascii="Verdana" w:hAnsi="Verdana"/>
          <w:b/>
          <w:sz w:val="20"/>
        </w:rPr>
        <w:t>History Record</w:t>
      </w:r>
    </w:p>
    <w:p w14:paraId="0B97CC54" w14:textId="77777777" w:rsidR="000324FC" w:rsidRDefault="000324FC" w:rsidP="00C02110">
      <w:pPr>
        <w:ind w:left="567"/>
        <w:rPr>
          <w:rFonts w:ascii="Verdana" w:hAnsi="Verdana"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969"/>
        <w:gridCol w:w="1861"/>
        <w:gridCol w:w="1616"/>
      </w:tblGrid>
      <w:tr w:rsidR="000324FC" w14:paraId="168E5B61" w14:textId="77777777" w:rsidTr="00C02110">
        <w:tc>
          <w:tcPr>
            <w:tcW w:w="993" w:type="dxa"/>
          </w:tcPr>
          <w:p w14:paraId="5986653E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969" w:type="dxa"/>
          </w:tcPr>
          <w:p w14:paraId="13E6D43E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 xml:space="preserve">Description of </w:t>
            </w:r>
            <w:r w:rsidR="00FD066E">
              <w:rPr>
                <w:rFonts w:ascii="Verdana" w:hAnsi="Verdana"/>
                <w:sz w:val="20"/>
              </w:rPr>
              <w:t>C</w:t>
            </w:r>
            <w:r w:rsidRPr="0086653D">
              <w:rPr>
                <w:rFonts w:ascii="Verdana" w:hAnsi="Verdana"/>
                <w:sz w:val="20"/>
              </w:rPr>
              <w:t>hange</w:t>
            </w:r>
          </w:p>
        </w:tc>
        <w:tc>
          <w:tcPr>
            <w:tcW w:w="1861" w:type="dxa"/>
          </w:tcPr>
          <w:p w14:paraId="19690466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</w:tcPr>
          <w:p w14:paraId="6CDA8788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 xml:space="preserve">Date of </w:t>
            </w:r>
            <w:r w:rsidR="00FD066E">
              <w:rPr>
                <w:rFonts w:ascii="Verdana" w:hAnsi="Verdana"/>
                <w:sz w:val="20"/>
              </w:rPr>
              <w:t>I</w:t>
            </w:r>
            <w:r w:rsidRPr="0086653D">
              <w:rPr>
                <w:rFonts w:ascii="Verdana" w:hAnsi="Verdana"/>
                <w:sz w:val="20"/>
              </w:rPr>
              <w:t>ssue</w:t>
            </w:r>
          </w:p>
        </w:tc>
      </w:tr>
      <w:tr w:rsidR="000324FC" w14:paraId="3FC1CC51" w14:textId="77777777" w:rsidTr="00C02110">
        <w:tc>
          <w:tcPr>
            <w:tcW w:w="993" w:type="dxa"/>
          </w:tcPr>
          <w:p w14:paraId="6E544C29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969" w:type="dxa"/>
          </w:tcPr>
          <w:p w14:paraId="32FABC61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</w:tcPr>
          <w:p w14:paraId="581995E6" w14:textId="12491507" w:rsidR="000324FC" w:rsidRPr="0086653D" w:rsidRDefault="00676F3C" w:rsidP="00CF29A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</w:tcPr>
          <w:p w14:paraId="68988F64" w14:textId="11270818" w:rsidR="000324FC" w:rsidRPr="0086653D" w:rsidRDefault="00676F3C" w:rsidP="00CF29A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0324FC" w14:paraId="3A857FA0" w14:textId="77777777" w:rsidTr="00C02110">
        <w:tc>
          <w:tcPr>
            <w:tcW w:w="993" w:type="dxa"/>
          </w:tcPr>
          <w:p w14:paraId="08C802DD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</w:tcPr>
          <w:p w14:paraId="7C229E0A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5715E9F5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</w:tcPr>
          <w:p w14:paraId="7EBD2D73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</w:p>
        </w:tc>
      </w:tr>
      <w:tr w:rsidR="000324FC" w14:paraId="157267C8" w14:textId="77777777" w:rsidTr="00C02110">
        <w:tc>
          <w:tcPr>
            <w:tcW w:w="993" w:type="dxa"/>
          </w:tcPr>
          <w:p w14:paraId="2E7DF7DD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</w:tcPr>
          <w:p w14:paraId="319AB1DA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16A5C680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</w:tcPr>
          <w:p w14:paraId="70BCC8DB" w14:textId="77777777" w:rsidR="000324FC" w:rsidRPr="0086653D" w:rsidRDefault="000324FC" w:rsidP="00CF29A6">
            <w:pPr>
              <w:rPr>
                <w:rFonts w:ascii="Verdana" w:hAnsi="Verdana"/>
                <w:sz w:val="20"/>
              </w:rPr>
            </w:pPr>
          </w:p>
        </w:tc>
      </w:tr>
    </w:tbl>
    <w:p w14:paraId="61041EA0" w14:textId="77777777" w:rsidR="00D6380D" w:rsidRDefault="00D6380D" w:rsidP="00A92D2E"/>
    <w:sectPr w:rsidR="00D6380D" w:rsidSect="00AF6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92705" w14:textId="77777777" w:rsidR="004B4306" w:rsidRDefault="004B4306" w:rsidP="00CF29A6">
      <w:r>
        <w:separator/>
      </w:r>
    </w:p>
    <w:p w14:paraId="1A8AC6AE" w14:textId="77777777" w:rsidR="004B4306" w:rsidRDefault="004B4306"/>
  </w:endnote>
  <w:endnote w:type="continuationSeparator" w:id="0">
    <w:p w14:paraId="42BE27D4" w14:textId="77777777" w:rsidR="004B4306" w:rsidRDefault="004B4306" w:rsidP="00CF29A6">
      <w:r>
        <w:continuationSeparator/>
      </w:r>
    </w:p>
    <w:p w14:paraId="140AC85C" w14:textId="77777777" w:rsidR="004B4306" w:rsidRDefault="004B43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4273F" w14:textId="77777777" w:rsidR="00032549" w:rsidRDefault="000325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3834"/>
      <w:gridCol w:w="2694"/>
    </w:tblGrid>
    <w:tr w:rsidR="00C972E0" w14:paraId="44AE550A" w14:textId="77777777" w:rsidTr="000815ED">
      <w:trPr>
        <w:trHeight w:val="1409"/>
      </w:trPr>
      <w:tc>
        <w:tcPr>
          <w:tcW w:w="2437" w:type="dxa"/>
        </w:tcPr>
        <w:p w14:paraId="73EF2FEC" w14:textId="5BF7B918" w:rsidR="00C972E0" w:rsidRDefault="00C972E0" w:rsidP="000E1A6C">
          <w:pPr>
            <w:pStyle w:val="Footer"/>
            <w:rPr>
              <w:rFonts w:ascii="Verdana" w:hAnsi="Verdana"/>
            </w:rPr>
          </w:pPr>
        </w:p>
      </w:tc>
      <w:tc>
        <w:tcPr>
          <w:tcW w:w="3834" w:type="dxa"/>
          <w:vAlign w:val="bottom"/>
          <w:hideMark/>
        </w:tcPr>
        <w:p w14:paraId="3A0E688C" w14:textId="20E8BA12" w:rsidR="00C972E0" w:rsidRDefault="003834D3" w:rsidP="00C972E0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MSS_DOC_7.2.3</w:t>
          </w:r>
          <w:r w:rsidR="00BA585D">
            <w:rPr>
              <w:rFonts w:ascii="Verdana" w:hAnsi="Verdana"/>
              <w:sz w:val="16"/>
              <w:szCs w:val="16"/>
            </w:rPr>
            <w:t xml:space="preserve"> v1</w:t>
          </w:r>
        </w:p>
        <w:p w14:paraId="48D0F56D" w14:textId="78E394A9" w:rsidR="00C972E0" w:rsidRDefault="003834D3" w:rsidP="00D235CD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694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03CE13E88856493F9C8630793847E4EA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13644379" w14:textId="26A3B574" w:rsidR="00C972E0" w:rsidRDefault="00FF5E5D" w:rsidP="00C972E0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087D2984" w14:textId="77777777" w:rsidR="00C972E0" w:rsidRDefault="00C972E0" w:rsidP="00C972E0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F01414A" w14:textId="77777777" w:rsidR="00C972E0" w:rsidRDefault="00C972E0" w:rsidP="00C972E0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76EE7" w14:textId="77777777" w:rsidR="00032549" w:rsidRDefault="000325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F4A0A" w14:textId="77777777" w:rsidR="004B4306" w:rsidRDefault="004B4306" w:rsidP="00CF29A6">
      <w:r>
        <w:separator/>
      </w:r>
    </w:p>
    <w:p w14:paraId="46F81C4D" w14:textId="77777777" w:rsidR="004B4306" w:rsidRDefault="004B4306"/>
  </w:footnote>
  <w:footnote w:type="continuationSeparator" w:id="0">
    <w:p w14:paraId="5C7E815C" w14:textId="77777777" w:rsidR="004B4306" w:rsidRDefault="004B4306" w:rsidP="00CF29A6">
      <w:r>
        <w:continuationSeparator/>
      </w:r>
    </w:p>
    <w:p w14:paraId="7C35989C" w14:textId="77777777" w:rsidR="004B4306" w:rsidRDefault="004B43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6284C" w14:textId="77777777" w:rsidR="00032549" w:rsidRDefault="000325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07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130"/>
      <w:gridCol w:w="2977"/>
    </w:tblGrid>
    <w:tr w:rsidR="00AD3D76" w:rsidRPr="00F976F3" w14:paraId="4147C396" w14:textId="77777777" w:rsidTr="000815ED">
      <w:tc>
        <w:tcPr>
          <w:tcW w:w="6130" w:type="dxa"/>
          <w:tcBorders>
            <w:right w:val="nil"/>
          </w:tcBorders>
        </w:tcPr>
        <w:p w14:paraId="01D30895" w14:textId="52642F65" w:rsidR="00AD3D76" w:rsidRPr="00F976F3" w:rsidRDefault="006C0D81" w:rsidP="00167A46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13D7F9A2" wp14:editId="0389A3F9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F9080DC" w14:textId="77777777" w:rsidR="00AD3D76" w:rsidRDefault="00AD3D76" w:rsidP="00167A46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3D7F9A2" id="Rectangle 3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" o:allowincell="f" filled="f" strokecolor="white">
                    <v:textbox inset="1pt,1pt,1pt,1pt">
                      <w:txbxContent>
                        <w:p w14:paraId="5F9080DC" w14:textId="77777777" w:rsidR="00AD3D76" w:rsidRDefault="00AD3D76" w:rsidP="00167A46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17FCF959" w14:textId="77777777" w:rsidR="00AD3D76" w:rsidRPr="00F976F3" w:rsidRDefault="00584DFC" w:rsidP="003F79A3">
          <w:pPr>
            <w:pStyle w:val="Header"/>
            <w:rPr>
              <w:rFonts w:ascii="Verdana" w:hAnsi="Verdana"/>
            </w:rPr>
          </w:pPr>
          <w:r>
            <w:rPr>
              <w:rFonts w:ascii="Verdana" w:hAnsi="Verdana"/>
              <w:b/>
              <w:sz w:val="32"/>
            </w:rPr>
            <w:t>TRAINING AND</w:t>
          </w:r>
          <w:r w:rsidR="00391783">
            <w:rPr>
              <w:rFonts w:ascii="Verdana" w:hAnsi="Verdana"/>
              <w:b/>
              <w:sz w:val="32"/>
            </w:rPr>
            <w:t xml:space="preserve"> D</w:t>
          </w:r>
          <w:r>
            <w:rPr>
              <w:rFonts w:ascii="Verdana" w:hAnsi="Verdana"/>
              <w:b/>
              <w:sz w:val="32"/>
            </w:rPr>
            <w:t>EVELOPMENT</w:t>
          </w:r>
          <w:r w:rsidR="00AD3D76">
            <w:rPr>
              <w:rFonts w:ascii="Verdana" w:hAnsi="Verdana"/>
              <w:b/>
              <w:sz w:val="32"/>
            </w:rPr>
            <w:t xml:space="preserve"> </w:t>
          </w:r>
          <w:r w:rsidR="00B32C16">
            <w:rPr>
              <w:rFonts w:ascii="Verdana" w:hAnsi="Verdana"/>
              <w:b/>
              <w:sz w:val="32"/>
            </w:rPr>
            <w:t>PROCEDURE (TIER 2)</w:t>
          </w: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5EF68E2B" w14:textId="77777777" w:rsidR="00AD3D76" w:rsidRPr="00C02110" w:rsidRDefault="00AD3D76" w:rsidP="00167A46">
          <w:pPr>
            <w:pStyle w:val="Header"/>
            <w:rPr>
              <w:rFonts w:ascii="Verdana" w:hAnsi="Verdana"/>
              <w:sz w:val="20"/>
            </w:rPr>
          </w:pPr>
          <w:r w:rsidRPr="00C02110">
            <w:rPr>
              <w:rFonts w:ascii="Verdana" w:hAnsi="Verdana"/>
              <w:b/>
              <w:sz w:val="20"/>
            </w:rPr>
            <w:t>Document Control</w:t>
          </w:r>
        </w:p>
        <w:p w14:paraId="3C9AC17C" w14:textId="7C1B322B" w:rsidR="002A3D5A" w:rsidRDefault="00AD3D76" w:rsidP="00167A46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C02110">
            <w:rPr>
              <w:rFonts w:ascii="Verdana" w:hAnsi="Verdana"/>
              <w:sz w:val="20"/>
            </w:rPr>
            <w:t xml:space="preserve">Reference: </w:t>
          </w:r>
          <w:r w:rsidR="000815ED">
            <w:rPr>
              <w:rFonts w:ascii="Verdana" w:hAnsi="Verdana"/>
              <w:sz w:val="20"/>
            </w:rPr>
            <w:t>MSS</w:t>
          </w:r>
          <w:r w:rsidR="002A3D5A">
            <w:rPr>
              <w:rFonts w:ascii="Verdana" w:hAnsi="Verdana"/>
              <w:sz w:val="20"/>
            </w:rPr>
            <w:t xml:space="preserve"> </w:t>
          </w:r>
          <w:r w:rsidR="00363A39" w:rsidRPr="00C02110">
            <w:rPr>
              <w:rFonts w:ascii="Verdana" w:hAnsi="Verdana"/>
              <w:sz w:val="20"/>
            </w:rPr>
            <w:t>DOC</w:t>
          </w:r>
          <w:r w:rsidR="003F79A3" w:rsidRPr="00C02110">
            <w:rPr>
              <w:rFonts w:ascii="Verdana" w:hAnsi="Verdana"/>
              <w:sz w:val="20"/>
            </w:rPr>
            <w:t xml:space="preserve"> </w:t>
          </w:r>
          <w:r w:rsidR="00B32C16">
            <w:rPr>
              <w:rFonts w:ascii="Verdana" w:hAnsi="Verdana"/>
              <w:sz w:val="20"/>
            </w:rPr>
            <w:t>7.2.3</w:t>
          </w:r>
          <w:r w:rsidR="003F79A3" w:rsidRPr="00C02110">
            <w:rPr>
              <w:rFonts w:ascii="Verdana" w:hAnsi="Verdana"/>
              <w:sz w:val="20"/>
            </w:rPr>
            <w:t xml:space="preserve"> </w:t>
          </w:r>
        </w:p>
        <w:p w14:paraId="33B8F95D" w14:textId="0A2FC9E8" w:rsidR="00AD3D76" w:rsidRPr="00C02110" w:rsidRDefault="00AD3D76" w:rsidP="00167A46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C02110">
            <w:rPr>
              <w:rFonts w:ascii="Verdana" w:hAnsi="Verdana"/>
              <w:sz w:val="20"/>
            </w:rPr>
            <w:t xml:space="preserve">Issue No: </w:t>
          </w:r>
          <w:r w:rsidR="00EA594C">
            <w:rPr>
              <w:rFonts w:ascii="Verdana" w:hAnsi="Verdana"/>
              <w:sz w:val="20"/>
            </w:rPr>
            <w:t>1</w:t>
          </w:r>
        </w:p>
        <w:p w14:paraId="5A433448" w14:textId="1F532B9E" w:rsidR="00AD3D76" w:rsidRPr="00C02110" w:rsidRDefault="00AD3D76" w:rsidP="00167A46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C02110">
            <w:rPr>
              <w:rFonts w:ascii="Verdana" w:hAnsi="Verdana"/>
              <w:sz w:val="20"/>
            </w:rPr>
            <w:t>Issue Date:</w:t>
          </w:r>
          <w:r w:rsidR="00EA594C">
            <w:rPr>
              <w:rFonts w:ascii="Verdana" w:hAnsi="Verdana"/>
              <w:sz w:val="20"/>
            </w:rPr>
            <w:t xml:space="preserve"> </w:t>
          </w:r>
          <w:r w:rsidR="00676F3C">
            <w:rPr>
              <w:rFonts w:ascii="Verdana" w:hAnsi="Verdana"/>
              <w:sz w:val="20"/>
            </w:rPr>
            <w:t>14/11/2020</w:t>
          </w:r>
        </w:p>
        <w:p w14:paraId="5F39A3A4" w14:textId="09E82809" w:rsidR="00AD3D76" w:rsidRPr="00C02110" w:rsidRDefault="00AD3D76" w:rsidP="00167A46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C02110">
            <w:rPr>
              <w:rFonts w:ascii="Verdana" w:hAnsi="Verdana"/>
              <w:sz w:val="20"/>
            </w:rPr>
            <w:t xml:space="preserve">Page: </w:t>
          </w:r>
          <w:r w:rsidRPr="00C02110">
            <w:rPr>
              <w:rStyle w:val="PageNumber"/>
              <w:rFonts w:ascii="Verdana" w:hAnsi="Verdana"/>
              <w:sz w:val="20"/>
            </w:rPr>
            <w:fldChar w:fldCharType="begin"/>
          </w:r>
          <w:r w:rsidRPr="00C02110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C02110">
            <w:rPr>
              <w:rStyle w:val="PageNumber"/>
              <w:rFonts w:ascii="Verdana" w:hAnsi="Verdana"/>
              <w:sz w:val="20"/>
            </w:rPr>
            <w:fldChar w:fldCharType="separate"/>
          </w:r>
          <w:r w:rsidR="00851B58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C02110">
            <w:rPr>
              <w:rStyle w:val="PageNumber"/>
              <w:rFonts w:ascii="Verdana" w:hAnsi="Verdana"/>
              <w:sz w:val="20"/>
            </w:rPr>
            <w:fldChar w:fldCharType="end"/>
          </w:r>
          <w:r w:rsidRPr="00C02110">
            <w:rPr>
              <w:rStyle w:val="PageNumber"/>
              <w:rFonts w:ascii="Verdana" w:hAnsi="Verdana"/>
              <w:sz w:val="20"/>
            </w:rPr>
            <w:t xml:space="preserve"> of</w:t>
          </w:r>
          <w:r w:rsidRPr="00C02110">
            <w:rPr>
              <w:rFonts w:ascii="Verdana" w:hAnsi="Verdana"/>
              <w:sz w:val="20"/>
            </w:rPr>
            <w:t xml:space="preserve"> </w:t>
          </w:r>
          <w:r w:rsidRPr="00C02110">
            <w:rPr>
              <w:rStyle w:val="PageNumber"/>
              <w:rFonts w:ascii="Verdana" w:hAnsi="Verdana"/>
              <w:sz w:val="20"/>
            </w:rPr>
            <w:fldChar w:fldCharType="begin"/>
          </w:r>
          <w:r w:rsidRPr="00C02110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C02110">
            <w:rPr>
              <w:rStyle w:val="PageNumber"/>
              <w:rFonts w:ascii="Verdana" w:hAnsi="Verdana"/>
              <w:sz w:val="20"/>
            </w:rPr>
            <w:fldChar w:fldCharType="separate"/>
          </w:r>
          <w:r w:rsidR="00851B58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C02110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792738BD" w14:textId="77777777" w:rsidR="0080333D" w:rsidRDefault="0080333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AA10E" w14:textId="77777777" w:rsidR="00032549" w:rsidRDefault="000325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31275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E053C7"/>
    <w:multiLevelType w:val="multilevel"/>
    <w:tmpl w:val="196EF3D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37C1F06"/>
    <w:multiLevelType w:val="hybridMultilevel"/>
    <w:tmpl w:val="A53C61F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23C86580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7483C6F"/>
    <w:multiLevelType w:val="multilevel"/>
    <w:tmpl w:val="81A03F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4CA701F"/>
    <w:multiLevelType w:val="multilevel"/>
    <w:tmpl w:val="40684960"/>
    <w:lvl w:ilvl="0">
      <w:start w:val="3"/>
      <w:numFmt w:val="decimal"/>
      <w:lvlText w:val="%1"/>
      <w:lvlJc w:val="left"/>
      <w:pPr>
        <w:ind w:left="360" w:hanging="36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ascii="Verdana" w:hAnsi="Verdana" w:hint="default"/>
        <w:sz w:val="20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ascii="Verdana" w:hAnsi="Verdana" w:hint="default"/>
        <w:sz w:val="20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ascii="Verdana" w:hAnsi="Verdana" w:hint="default"/>
        <w:sz w:val="20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ascii="Verdana" w:hAnsi="Verdana" w:hint="default"/>
        <w:sz w:val="20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ascii="Verdana" w:hAnsi="Verdan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ascii="Verdana" w:hAnsi="Verdana" w:hint="default"/>
        <w:sz w:val="20"/>
      </w:rPr>
    </w:lvl>
  </w:abstractNum>
  <w:abstractNum w:abstractNumId="7" w15:restartNumberingAfterBreak="0">
    <w:nsid w:val="3E737260"/>
    <w:multiLevelType w:val="multilevel"/>
    <w:tmpl w:val="4DA874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92"/>
        </w:tabs>
        <w:ind w:left="8192" w:hanging="2520"/>
      </w:pPr>
      <w:rPr>
        <w:rFonts w:hint="default"/>
      </w:rPr>
    </w:lvl>
  </w:abstractNum>
  <w:abstractNum w:abstractNumId="8" w15:restartNumberingAfterBreak="0">
    <w:nsid w:val="53D97195"/>
    <w:multiLevelType w:val="hybridMultilevel"/>
    <w:tmpl w:val="A936F300"/>
    <w:lvl w:ilvl="0" w:tplc="D2D0F42C">
      <w:start w:val="1"/>
      <w:numFmt w:val="decimal"/>
      <w:lvlText w:val="%1."/>
      <w:lvlJc w:val="left"/>
      <w:pPr>
        <w:ind w:left="1287" w:hanging="360"/>
      </w:pPr>
      <w:rPr>
        <w:rFonts w:ascii="Verdana" w:hAnsi="Verdana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7F228D9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835292C"/>
    <w:multiLevelType w:val="multilevel"/>
    <w:tmpl w:val="6A2C9B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1" w15:restartNumberingAfterBreak="0">
    <w:nsid w:val="5CD636D0"/>
    <w:multiLevelType w:val="hybridMultilevel"/>
    <w:tmpl w:val="201C25C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DF0680"/>
    <w:multiLevelType w:val="hybridMultilevel"/>
    <w:tmpl w:val="FB081996"/>
    <w:lvl w:ilvl="0" w:tplc="CD7499B8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10"/>
  </w:num>
  <w:num w:numId="6">
    <w:abstractNumId w:val="11"/>
  </w:num>
  <w:num w:numId="7">
    <w:abstractNumId w:val="2"/>
  </w:num>
  <w:num w:numId="8">
    <w:abstractNumId w:val="12"/>
  </w:num>
  <w:num w:numId="9">
    <w:abstractNumId w:val="1"/>
  </w:num>
  <w:num w:numId="10">
    <w:abstractNumId w:val="7"/>
  </w:num>
  <w:num w:numId="11">
    <w:abstractNumId w:val="5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9A6"/>
    <w:rsid w:val="000324FC"/>
    <w:rsid w:val="00032549"/>
    <w:rsid w:val="00035952"/>
    <w:rsid w:val="0006082C"/>
    <w:rsid w:val="000619E9"/>
    <w:rsid w:val="000632DB"/>
    <w:rsid w:val="000815ED"/>
    <w:rsid w:val="000A52BA"/>
    <w:rsid w:val="000D2DA6"/>
    <w:rsid w:val="000D477B"/>
    <w:rsid w:val="000E1A6C"/>
    <w:rsid w:val="000E2DB5"/>
    <w:rsid w:val="000F11DB"/>
    <w:rsid w:val="00111F5A"/>
    <w:rsid w:val="0016523B"/>
    <w:rsid w:val="00167A46"/>
    <w:rsid w:val="00181848"/>
    <w:rsid w:val="001A3644"/>
    <w:rsid w:val="001B0A0A"/>
    <w:rsid w:val="001D5830"/>
    <w:rsid w:val="001E76DE"/>
    <w:rsid w:val="001F03A8"/>
    <w:rsid w:val="00201492"/>
    <w:rsid w:val="00247F4B"/>
    <w:rsid w:val="00251E32"/>
    <w:rsid w:val="0029161B"/>
    <w:rsid w:val="002A3D5A"/>
    <w:rsid w:val="002A5135"/>
    <w:rsid w:val="002A6623"/>
    <w:rsid w:val="002C23A3"/>
    <w:rsid w:val="002D62CA"/>
    <w:rsid w:val="002E2BD5"/>
    <w:rsid w:val="002E4BE9"/>
    <w:rsid w:val="00303811"/>
    <w:rsid w:val="00304AAE"/>
    <w:rsid w:val="0033578F"/>
    <w:rsid w:val="003357F4"/>
    <w:rsid w:val="00336138"/>
    <w:rsid w:val="00341FF7"/>
    <w:rsid w:val="00354D93"/>
    <w:rsid w:val="0035518E"/>
    <w:rsid w:val="00356AB3"/>
    <w:rsid w:val="00363A39"/>
    <w:rsid w:val="0036534B"/>
    <w:rsid w:val="003760DE"/>
    <w:rsid w:val="003834D3"/>
    <w:rsid w:val="00391783"/>
    <w:rsid w:val="003E5812"/>
    <w:rsid w:val="003F79A3"/>
    <w:rsid w:val="0040622A"/>
    <w:rsid w:val="00437BC4"/>
    <w:rsid w:val="004535C2"/>
    <w:rsid w:val="004728EE"/>
    <w:rsid w:val="004820B5"/>
    <w:rsid w:val="00487C9B"/>
    <w:rsid w:val="004A6ECC"/>
    <w:rsid w:val="004B4306"/>
    <w:rsid w:val="004B6943"/>
    <w:rsid w:val="004C37D4"/>
    <w:rsid w:val="004E1F3E"/>
    <w:rsid w:val="004E5E17"/>
    <w:rsid w:val="004E7A60"/>
    <w:rsid w:val="004F0445"/>
    <w:rsid w:val="004F0E6E"/>
    <w:rsid w:val="00503E76"/>
    <w:rsid w:val="00524421"/>
    <w:rsid w:val="00525387"/>
    <w:rsid w:val="005322B5"/>
    <w:rsid w:val="0055555D"/>
    <w:rsid w:val="005578B3"/>
    <w:rsid w:val="00565A66"/>
    <w:rsid w:val="00584DFC"/>
    <w:rsid w:val="005A2F2E"/>
    <w:rsid w:val="005D55E5"/>
    <w:rsid w:val="00606F9C"/>
    <w:rsid w:val="006217A2"/>
    <w:rsid w:val="006440FE"/>
    <w:rsid w:val="00676F3C"/>
    <w:rsid w:val="00680722"/>
    <w:rsid w:val="0069457E"/>
    <w:rsid w:val="006C0D81"/>
    <w:rsid w:val="00732119"/>
    <w:rsid w:val="007440C0"/>
    <w:rsid w:val="00761B1E"/>
    <w:rsid w:val="007A2EB0"/>
    <w:rsid w:val="007B068C"/>
    <w:rsid w:val="007B08E3"/>
    <w:rsid w:val="007C185F"/>
    <w:rsid w:val="007D18E5"/>
    <w:rsid w:val="0080333D"/>
    <w:rsid w:val="00832CB0"/>
    <w:rsid w:val="0083431A"/>
    <w:rsid w:val="00851B58"/>
    <w:rsid w:val="0086653D"/>
    <w:rsid w:val="008B20A1"/>
    <w:rsid w:val="008B495A"/>
    <w:rsid w:val="008F65B0"/>
    <w:rsid w:val="00900F2E"/>
    <w:rsid w:val="0090670B"/>
    <w:rsid w:val="00927968"/>
    <w:rsid w:val="00947CC0"/>
    <w:rsid w:val="00980048"/>
    <w:rsid w:val="009A44F7"/>
    <w:rsid w:val="009C4D3B"/>
    <w:rsid w:val="009E39E3"/>
    <w:rsid w:val="009E7485"/>
    <w:rsid w:val="00A22219"/>
    <w:rsid w:val="00A2471F"/>
    <w:rsid w:val="00A31DE8"/>
    <w:rsid w:val="00A80C9E"/>
    <w:rsid w:val="00A92D2E"/>
    <w:rsid w:val="00AD3D76"/>
    <w:rsid w:val="00AF03F4"/>
    <w:rsid w:val="00AF32B1"/>
    <w:rsid w:val="00AF6775"/>
    <w:rsid w:val="00B32C16"/>
    <w:rsid w:val="00B505E0"/>
    <w:rsid w:val="00B7620C"/>
    <w:rsid w:val="00BA585D"/>
    <w:rsid w:val="00BA6B7B"/>
    <w:rsid w:val="00BE3ACA"/>
    <w:rsid w:val="00BE5CFB"/>
    <w:rsid w:val="00BF5245"/>
    <w:rsid w:val="00C0189D"/>
    <w:rsid w:val="00C02110"/>
    <w:rsid w:val="00C066F7"/>
    <w:rsid w:val="00C10BED"/>
    <w:rsid w:val="00C21A01"/>
    <w:rsid w:val="00C477FE"/>
    <w:rsid w:val="00C52239"/>
    <w:rsid w:val="00C972E0"/>
    <w:rsid w:val="00CB026D"/>
    <w:rsid w:val="00CB333C"/>
    <w:rsid w:val="00CE25A7"/>
    <w:rsid w:val="00CF29A6"/>
    <w:rsid w:val="00D235CD"/>
    <w:rsid w:val="00D34E45"/>
    <w:rsid w:val="00D4658F"/>
    <w:rsid w:val="00D5612E"/>
    <w:rsid w:val="00D61063"/>
    <w:rsid w:val="00D6380D"/>
    <w:rsid w:val="00D76A02"/>
    <w:rsid w:val="00DB6FFF"/>
    <w:rsid w:val="00DE146F"/>
    <w:rsid w:val="00DF4B3C"/>
    <w:rsid w:val="00E00C5C"/>
    <w:rsid w:val="00E575FA"/>
    <w:rsid w:val="00E761F5"/>
    <w:rsid w:val="00E7783E"/>
    <w:rsid w:val="00E90513"/>
    <w:rsid w:val="00EA594C"/>
    <w:rsid w:val="00EC57F1"/>
    <w:rsid w:val="00ED52D0"/>
    <w:rsid w:val="00EE5E0A"/>
    <w:rsid w:val="00F04B38"/>
    <w:rsid w:val="00F14123"/>
    <w:rsid w:val="00F144C3"/>
    <w:rsid w:val="00F401A4"/>
    <w:rsid w:val="00F44E85"/>
    <w:rsid w:val="00F47BEB"/>
    <w:rsid w:val="00F51566"/>
    <w:rsid w:val="00F5566F"/>
    <w:rsid w:val="00F66846"/>
    <w:rsid w:val="00F828F1"/>
    <w:rsid w:val="00FA6E62"/>
    <w:rsid w:val="00FD066E"/>
    <w:rsid w:val="00FF0B72"/>
    <w:rsid w:val="00FF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58EDA9F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Calibri" w:hAnsi="Trebuchet M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9A6"/>
    <w:rPr>
      <w:rFonts w:ascii="CG Times" w:eastAsia="Times New Roman" w:hAnsi="CG Times"/>
      <w:sz w:val="24"/>
      <w:lang w:val="en-US"/>
    </w:rPr>
  </w:style>
  <w:style w:type="paragraph" w:styleId="Heading1">
    <w:name w:val="heading 1"/>
    <w:basedOn w:val="Normal"/>
    <w:next w:val="Normal"/>
    <w:qFormat/>
    <w:rsid w:val="00F401A4"/>
    <w:pPr>
      <w:keepNext/>
      <w:numPr>
        <w:numId w:val="9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02110"/>
    <w:pPr>
      <w:keepNext/>
      <w:ind w:left="567"/>
      <w:outlineLvl w:val="1"/>
    </w:pPr>
    <w:rPr>
      <w:rFonts w:ascii="Verdana" w:hAnsi="Verdana" w:cs="Arial"/>
      <w:bCs/>
      <w:iCs/>
      <w:sz w:val="20"/>
    </w:rPr>
  </w:style>
  <w:style w:type="paragraph" w:styleId="Heading3">
    <w:name w:val="heading 3"/>
    <w:basedOn w:val="Normal"/>
    <w:next w:val="Normal"/>
    <w:qFormat/>
    <w:rsid w:val="00F401A4"/>
    <w:pPr>
      <w:keepNext/>
      <w:numPr>
        <w:ilvl w:val="2"/>
        <w:numId w:val="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401A4"/>
    <w:pPr>
      <w:keepNext/>
      <w:numPr>
        <w:ilvl w:val="3"/>
        <w:numId w:val="9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401A4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401A4"/>
    <w:pPr>
      <w:numPr>
        <w:ilvl w:val="5"/>
        <w:numId w:val="9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401A4"/>
    <w:pPr>
      <w:numPr>
        <w:ilvl w:val="6"/>
        <w:numId w:val="9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F401A4"/>
    <w:pPr>
      <w:numPr>
        <w:ilvl w:val="7"/>
        <w:numId w:val="9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F401A4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F29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29A6"/>
  </w:style>
  <w:style w:type="paragraph" w:styleId="Footer">
    <w:name w:val="footer"/>
    <w:basedOn w:val="Normal"/>
    <w:link w:val="FooterChar"/>
    <w:unhideWhenUsed/>
    <w:rsid w:val="00CF29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F29A6"/>
  </w:style>
  <w:style w:type="character" w:styleId="PageNumber">
    <w:name w:val="page number"/>
    <w:basedOn w:val="DefaultParagraphFont"/>
    <w:rsid w:val="00CF29A6"/>
  </w:style>
  <w:style w:type="character" w:styleId="CommentReference">
    <w:name w:val="annotation reference"/>
    <w:semiHidden/>
    <w:rsid w:val="00CF29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F29A6"/>
    <w:rPr>
      <w:sz w:val="20"/>
    </w:rPr>
  </w:style>
  <w:style w:type="character" w:customStyle="1" w:styleId="CommentTextChar">
    <w:name w:val="Comment Text Char"/>
    <w:link w:val="CommentText"/>
    <w:semiHidden/>
    <w:rsid w:val="00CF29A6"/>
    <w:rPr>
      <w:rFonts w:ascii="CG Times" w:eastAsia="Times New Roman" w:hAnsi="CG Times"/>
      <w:color w:val="auto"/>
      <w:sz w:val="20"/>
      <w:szCs w:val="20"/>
      <w:lang w:val="en-US" w:eastAsia="en-GB"/>
    </w:rPr>
  </w:style>
  <w:style w:type="paragraph" w:styleId="FootnoteText">
    <w:name w:val="footnote text"/>
    <w:basedOn w:val="Normal"/>
    <w:link w:val="FootnoteTextChar"/>
    <w:semiHidden/>
    <w:rsid w:val="00CF29A6"/>
    <w:rPr>
      <w:sz w:val="20"/>
    </w:rPr>
  </w:style>
  <w:style w:type="character" w:customStyle="1" w:styleId="FootnoteTextChar">
    <w:name w:val="Footnote Text Char"/>
    <w:link w:val="FootnoteText"/>
    <w:semiHidden/>
    <w:rsid w:val="00CF29A6"/>
    <w:rPr>
      <w:rFonts w:ascii="CG Times" w:eastAsia="Times New Roman" w:hAnsi="CG Times"/>
      <w:color w:val="auto"/>
      <w:sz w:val="20"/>
      <w:szCs w:val="20"/>
      <w:lang w:val="en-US" w:eastAsia="en-GB"/>
    </w:rPr>
  </w:style>
  <w:style w:type="character" w:styleId="FootnoteReference">
    <w:name w:val="footnote reference"/>
    <w:semiHidden/>
    <w:rsid w:val="00CF29A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29A6"/>
    <w:rPr>
      <w:rFonts w:ascii="Tahoma" w:eastAsia="Times New Roman" w:hAnsi="Tahoma" w:cs="Tahoma"/>
      <w:color w:val="auto"/>
      <w:sz w:val="16"/>
      <w:szCs w:val="16"/>
      <w:lang w:val="en-US" w:eastAsia="en-GB"/>
    </w:rPr>
  </w:style>
  <w:style w:type="table" w:styleId="TableGrid">
    <w:name w:val="Table Grid"/>
    <w:basedOn w:val="TableNormal"/>
    <w:uiPriority w:val="59"/>
    <w:rsid w:val="000324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Indent3">
    <w:name w:val="Body Text Indent 3"/>
    <w:basedOn w:val="Normal"/>
    <w:link w:val="BodyTextIndent3Char"/>
    <w:semiHidden/>
    <w:rsid w:val="00900F2E"/>
    <w:pPr>
      <w:spacing w:line="288" w:lineRule="auto"/>
      <w:ind w:left="720"/>
    </w:pPr>
    <w:rPr>
      <w:rFonts w:ascii="Arial" w:hAnsi="Arial"/>
      <w:lang w:val="en-GB" w:eastAsia="en-US"/>
    </w:rPr>
  </w:style>
  <w:style w:type="character" w:customStyle="1" w:styleId="BodyTextIndent3Char">
    <w:name w:val="Body Text Indent 3 Char"/>
    <w:link w:val="BodyTextIndent3"/>
    <w:semiHidden/>
    <w:rsid w:val="00900F2E"/>
    <w:rPr>
      <w:rFonts w:ascii="Arial" w:eastAsia="Times New Roman" w:hAnsi="Arial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00F2E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900F2E"/>
    <w:rPr>
      <w:rFonts w:ascii="CG Times" w:eastAsia="Times New Roman" w:hAnsi="CG Times"/>
      <w:sz w:val="24"/>
      <w:lang w:val="en-US"/>
    </w:rPr>
  </w:style>
  <w:style w:type="character" w:styleId="Hyperlink">
    <w:name w:val="Hyperlink"/>
    <w:unhideWhenUsed/>
    <w:rsid w:val="00F51566"/>
    <w:rPr>
      <w:color w:val="0000FF"/>
      <w:u w:val="single"/>
    </w:rPr>
  </w:style>
  <w:style w:type="paragraph" w:styleId="CommentSubject">
    <w:name w:val="annotation subject"/>
    <w:basedOn w:val="CommentText"/>
    <w:next w:val="CommentText"/>
    <w:semiHidden/>
    <w:rsid w:val="007C185F"/>
    <w:rPr>
      <w:b/>
      <w:bCs/>
    </w:rPr>
  </w:style>
  <w:style w:type="character" w:styleId="FollowedHyperlink">
    <w:name w:val="FollowedHyperlink"/>
    <w:uiPriority w:val="99"/>
    <w:semiHidden/>
    <w:unhideWhenUsed/>
    <w:rsid w:val="00AF6775"/>
    <w:rPr>
      <w:color w:val="800080"/>
      <w:u w:val="single"/>
    </w:rPr>
  </w:style>
  <w:style w:type="character" w:customStyle="1" w:styleId="Normal1">
    <w:name w:val="Normal1"/>
    <w:rsid w:val="00C02110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CD0C405AC0C4B79ABC9CCE0BB850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4CFBF-02AC-4236-9BA8-99BC69258250}"/>
      </w:docPartPr>
      <w:docPartBody>
        <w:p w:rsidR="007B6CDE" w:rsidRDefault="009343A7" w:rsidP="009343A7">
          <w:pPr>
            <w:pStyle w:val="DCD0C405AC0C4B79ABC9CCE0BB850630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1488C9DA4B274F7C89463500FAA9B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C5337-35CD-413B-9B99-D065A7869AF1}"/>
      </w:docPartPr>
      <w:docPartBody>
        <w:p w:rsidR="007B6CDE" w:rsidRDefault="009343A7" w:rsidP="009343A7">
          <w:pPr>
            <w:pStyle w:val="1488C9DA4B274F7C89463500FAA9B2A8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7C1186E63098461CBEDFA82CEEA122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19831-D2C3-49F7-8C3D-BD64D2C48124}"/>
      </w:docPartPr>
      <w:docPartBody>
        <w:p w:rsidR="007B6CDE" w:rsidRDefault="009343A7" w:rsidP="009343A7">
          <w:pPr>
            <w:pStyle w:val="7C1186E63098461CBEDFA82CEEA122AF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1DB4ACE2FD264AD683FFE2D971A5D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A507A-E417-4AE5-B9E8-4C6C10F83342}"/>
      </w:docPartPr>
      <w:docPartBody>
        <w:p w:rsidR="007B6CDE" w:rsidRDefault="009343A7" w:rsidP="009343A7">
          <w:pPr>
            <w:pStyle w:val="1DB4ACE2FD264AD683FFE2D971A5D394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728B4EAE35B14E63B141114C67E61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ED3EC9-A237-490B-93F6-6BE69E8612D3}"/>
      </w:docPartPr>
      <w:docPartBody>
        <w:p w:rsidR="007B6CDE" w:rsidRDefault="009343A7" w:rsidP="009343A7">
          <w:pPr>
            <w:pStyle w:val="728B4EAE35B14E63B141114C67E6136A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0F880455049544B1A7B4A4BDFA682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69498-92F3-47B3-84AD-030D6569A490}"/>
      </w:docPartPr>
      <w:docPartBody>
        <w:p w:rsidR="007B6CDE" w:rsidRDefault="009343A7" w:rsidP="009343A7">
          <w:pPr>
            <w:pStyle w:val="0F880455049544B1A7B4A4BDFA6824A2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598D662E77874960A6591A9CC5005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55783-4EDB-4903-9C11-2599397F2F59}"/>
      </w:docPartPr>
      <w:docPartBody>
        <w:p w:rsidR="007B6CDE" w:rsidRDefault="009343A7" w:rsidP="009343A7">
          <w:pPr>
            <w:pStyle w:val="598D662E77874960A6591A9CC500543B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03CE13E88856493F9C8630793847E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305142-A603-4C87-91E1-62A4192A5A17}"/>
      </w:docPartPr>
      <w:docPartBody>
        <w:p w:rsidR="00561A89" w:rsidRDefault="007B6CDE" w:rsidP="007B6CDE">
          <w:pPr>
            <w:pStyle w:val="03CE13E88856493F9C8630793847E4E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F8340E5F9C14A23AE7C370AE2FDD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0AF3F-9216-4F57-B5BC-0415D5FBB3BE}"/>
      </w:docPartPr>
      <w:docPartBody>
        <w:p w:rsidR="00345692" w:rsidRDefault="00417658" w:rsidP="00417658">
          <w:pPr>
            <w:pStyle w:val="EF8340E5F9C14A23AE7C370AE2FDD5E4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5F7E29F9EEB5417AB997DE987AE298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E7C77-77AF-4FF8-A82E-BA30DF8531D7}"/>
      </w:docPartPr>
      <w:docPartBody>
        <w:p w:rsidR="00345692" w:rsidRDefault="00417658" w:rsidP="00417658">
          <w:pPr>
            <w:pStyle w:val="5F7E29F9EEB5417AB997DE987AE2980D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41C3E82D53A146888EF42A1C34B8B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0564D-B9B0-4195-87A4-88F9380DCAA9}"/>
      </w:docPartPr>
      <w:docPartBody>
        <w:p w:rsidR="00345692" w:rsidRDefault="00417658" w:rsidP="00417658">
          <w:pPr>
            <w:pStyle w:val="41C3E82D53A146888EF42A1C34B8B5DC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077BAD8DE1F9407C84291E67E7D6F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FD5A6-1A37-4C16-B5DF-6010B31C30BC}"/>
      </w:docPartPr>
      <w:docPartBody>
        <w:p w:rsidR="00345692" w:rsidRDefault="00417658" w:rsidP="00417658">
          <w:pPr>
            <w:pStyle w:val="077BAD8DE1F9407C84291E67E7D6F409"/>
          </w:pPr>
          <w:r w:rsidRPr="0035592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3A7"/>
    <w:rsid w:val="000775AC"/>
    <w:rsid w:val="00262B97"/>
    <w:rsid w:val="002F7579"/>
    <w:rsid w:val="00345692"/>
    <w:rsid w:val="00370310"/>
    <w:rsid w:val="003709A0"/>
    <w:rsid w:val="00417658"/>
    <w:rsid w:val="004352CD"/>
    <w:rsid w:val="00482C48"/>
    <w:rsid w:val="00561A89"/>
    <w:rsid w:val="00581A46"/>
    <w:rsid w:val="007A2541"/>
    <w:rsid w:val="007B6CDE"/>
    <w:rsid w:val="008849EF"/>
    <w:rsid w:val="008B26C3"/>
    <w:rsid w:val="00927731"/>
    <w:rsid w:val="009343A7"/>
    <w:rsid w:val="00AC4CCB"/>
    <w:rsid w:val="00B238E7"/>
    <w:rsid w:val="00BF1570"/>
    <w:rsid w:val="00C911F5"/>
    <w:rsid w:val="00D205A9"/>
    <w:rsid w:val="00D958BE"/>
    <w:rsid w:val="00F443A4"/>
    <w:rsid w:val="00F51135"/>
    <w:rsid w:val="00F6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658"/>
    <w:rPr>
      <w:color w:val="808080"/>
    </w:rPr>
  </w:style>
  <w:style w:type="paragraph" w:customStyle="1" w:styleId="DCD0C405AC0C4B79ABC9CCE0BB850630">
    <w:name w:val="DCD0C405AC0C4B79ABC9CCE0BB850630"/>
    <w:rsid w:val="009343A7"/>
  </w:style>
  <w:style w:type="paragraph" w:customStyle="1" w:styleId="1488C9DA4B274F7C89463500FAA9B2A8">
    <w:name w:val="1488C9DA4B274F7C89463500FAA9B2A8"/>
    <w:rsid w:val="009343A7"/>
  </w:style>
  <w:style w:type="paragraph" w:customStyle="1" w:styleId="7C1186E63098461CBEDFA82CEEA122AF">
    <w:name w:val="7C1186E63098461CBEDFA82CEEA122AF"/>
    <w:rsid w:val="009343A7"/>
  </w:style>
  <w:style w:type="paragraph" w:customStyle="1" w:styleId="1DB4ACE2FD264AD683FFE2D971A5D394">
    <w:name w:val="1DB4ACE2FD264AD683FFE2D971A5D394"/>
    <w:rsid w:val="009343A7"/>
  </w:style>
  <w:style w:type="paragraph" w:customStyle="1" w:styleId="728B4EAE35B14E63B141114C67E6136A">
    <w:name w:val="728B4EAE35B14E63B141114C67E6136A"/>
    <w:rsid w:val="009343A7"/>
  </w:style>
  <w:style w:type="paragraph" w:customStyle="1" w:styleId="0F880455049544B1A7B4A4BDFA6824A2">
    <w:name w:val="0F880455049544B1A7B4A4BDFA6824A2"/>
    <w:rsid w:val="009343A7"/>
  </w:style>
  <w:style w:type="paragraph" w:customStyle="1" w:styleId="598D662E77874960A6591A9CC500543B">
    <w:name w:val="598D662E77874960A6591A9CC500543B"/>
    <w:rsid w:val="009343A7"/>
  </w:style>
  <w:style w:type="paragraph" w:customStyle="1" w:styleId="03CE13E88856493F9C8630793847E4EA">
    <w:name w:val="03CE13E88856493F9C8630793847E4EA"/>
    <w:rsid w:val="007B6CDE"/>
  </w:style>
  <w:style w:type="paragraph" w:customStyle="1" w:styleId="EF8340E5F9C14A23AE7C370AE2FDD5E4">
    <w:name w:val="EF8340E5F9C14A23AE7C370AE2FDD5E4"/>
    <w:rsid w:val="00417658"/>
  </w:style>
  <w:style w:type="paragraph" w:customStyle="1" w:styleId="5F7E29F9EEB5417AB997DE987AE2980D">
    <w:name w:val="5F7E29F9EEB5417AB997DE987AE2980D"/>
    <w:rsid w:val="00417658"/>
  </w:style>
  <w:style w:type="paragraph" w:customStyle="1" w:styleId="41C3E82D53A146888EF42A1C34B8B5DC">
    <w:name w:val="41C3E82D53A146888EF42A1C34B8B5DC"/>
    <w:rsid w:val="00417658"/>
  </w:style>
  <w:style w:type="paragraph" w:customStyle="1" w:styleId="077BAD8DE1F9407C84291E67E7D6F409">
    <w:name w:val="077BAD8DE1F9407C84291E67E7D6F409"/>
    <w:rsid w:val="004176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476</Words>
  <Characters>2704</Characters>
  <Application>Microsoft Office Word</Application>
  <DocSecurity>0</DocSecurity>
  <Lines>91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3164</CharactersWithSpaces>
  <SharedDoc>false</SharedDoc>
  <HLinks>
    <vt:vector size="6" baseType="variant"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2019-08-24T08:34:00Z</dcterms:created>
  <dcterms:modified xsi:type="dcterms:W3CDTF">2020-11-14T10:48:00Z</dcterms:modified>
  <cp:category/>
</cp:coreProperties>
</file>