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65EC8" w14:textId="253E815C" w:rsidR="00DA0899" w:rsidRPr="00934536" w:rsidRDefault="00934536">
      <w:pPr>
        <w:rPr>
          <w:b/>
          <w:bCs/>
        </w:rPr>
      </w:pPr>
      <w:r>
        <w:rPr>
          <w:b/>
          <w:bCs/>
        </w:rPr>
        <w:t>Loans to your business from your SSAS</w:t>
      </w:r>
    </w:p>
    <w:p w14:paraId="2CE80AC7" w14:textId="77777777" w:rsidR="00DA0899" w:rsidRDefault="00DA0899">
      <w:r>
        <w:t>You can initiate a loan to your business via your mobile phone or tablet device.</w:t>
      </w:r>
    </w:p>
    <w:p w14:paraId="3E625807" w14:textId="1FD7315C" w:rsidR="00DA0899" w:rsidRDefault="00DA0899">
      <w:r>
        <w:t>This can be completed in three easy steps</w:t>
      </w:r>
    </w:p>
    <w:p w14:paraId="1D8D616D" w14:textId="654AB020" w:rsidR="00DA0899" w:rsidRDefault="00DA0899" w:rsidP="00DA0899">
      <w:pPr>
        <w:pStyle w:val="ListParagraph"/>
        <w:numPr>
          <w:ilvl w:val="0"/>
          <w:numId w:val="2"/>
        </w:numPr>
      </w:pPr>
      <w:r>
        <w:t>How much do you want to lend out</w:t>
      </w:r>
      <w:r w:rsidR="00934536">
        <w:t xml:space="preserve"> (maximum 50% </w:t>
      </w:r>
      <w:proofErr w:type="spellStart"/>
      <w:r w:rsidR="00934536">
        <w:t>inc</w:t>
      </w:r>
      <w:proofErr w:type="spellEnd"/>
      <w:r w:rsidR="00934536">
        <w:t xml:space="preserve"> </w:t>
      </w:r>
      <w:proofErr w:type="gramStart"/>
      <w:r w:rsidR="00934536">
        <w:t>interest)</w:t>
      </w:r>
      <w:proofErr w:type="gramEnd"/>
    </w:p>
    <w:p w14:paraId="1C591000" w14:textId="69E4EF3A" w:rsidR="00DA0899" w:rsidRDefault="00DA0899" w:rsidP="00DA0899">
      <w:pPr>
        <w:pStyle w:val="ListParagraph"/>
        <w:numPr>
          <w:ilvl w:val="0"/>
          <w:numId w:val="2"/>
        </w:numPr>
      </w:pPr>
      <w:r>
        <w:t>Set the loan term</w:t>
      </w:r>
      <w:r w:rsidR="00934536">
        <w:t xml:space="preserve"> (maximum 5 years)</w:t>
      </w:r>
    </w:p>
    <w:p w14:paraId="2DB1A870" w14:textId="52C097E7" w:rsidR="00DA0899" w:rsidRDefault="00DA0899" w:rsidP="00DA0899">
      <w:pPr>
        <w:pStyle w:val="ListParagraph"/>
        <w:numPr>
          <w:ilvl w:val="0"/>
          <w:numId w:val="2"/>
        </w:numPr>
      </w:pPr>
      <w:r>
        <w:t>Set the frequency repayment (monthly, quarterly, annually)</w:t>
      </w:r>
    </w:p>
    <w:p w14:paraId="77BCB362" w14:textId="33A8C9B9" w:rsidR="00DA0899" w:rsidRDefault="00DA0899" w:rsidP="00DA0899">
      <w:pPr>
        <w:pStyle w:val="ListParagraph"/>
        <w:numPr>
          <w:ilvl w:val="0"/>
          <w:numId w:val="2"/>
        </w:numPr>
      </w:pPr>
      <w:r>
        <w:t>Set the interest rate you wish to charge to your business (at least 1% above bank base rate).</w:t>
      </w:r>
    </w:p>
    <w:p w14:paraId="6D4F98A5" w14:textId="42B7A071" w:rsidR="00DA0899" w:rsidRDefault="00DA0899" w:rsidP="00DA0899">
      <w:pPr>
        <w:pStyle w:val="ListParagraph"/>
        <w:numPr>
          <w:ilvl w:val="0"/>
          <w:numId w:val="2"/>
        </w:numPr>
      </w:pPr>
      <w:r>
        <w:t>Give some basic details on the security for the loan</w:t>
      </w:r>
      <w:r w:rsidR="00934536">
        <w:t xml:space="preserve"> (first charge needed)</w:t>
      </w:r>
    </w:p>
    <w:p w14:paraId="0DEE61FF" w14:textId="77777777" w:rsidR="00934536" w:rsidRDefault="00DA0899" w:rsidP="00DA0899">
      <w:r>
        <w:t>You will then see the interest and loan repayment term</w:t>
      </w:r>
      <w:r w:rsidR="00934536">
        <w:t xml:space="preserve"> and amount repayable. </w:t>
      </w:r>
    </w:p>
    <w:p w14:paraId="4F0BE730" w14:textId="02D7052E" w:rsidR="00DA0899" w:rsidRDefault="00934536" w:rsidP="00DA0899">
      <w:r>
        <w:t>If</w:t>
      </w:r>
      <w:r w:rsidR="00DA0899">
        <w:t xml:space="preserve"> you are happy with this figure press </w:t>
      </w:r>
      <w:r w:rsidR="00DA0899" w:rsidRPr="00934536">
        <w:rPr>
          <w:b/>
          <w:bCs/>
        </w:rPr>
        <w:t>submit</w:t>
      </w:r>
      <w:r w:rsidR="00DA0899">
        <w:t xml:space="preserve"> and we will do the rest.</w:t>
      </w:r>
    </w:p>
    <w:p w14:paraId="7D82E4F3" w14:textId="1EB7F2A6" w:rsidR="00DA0899" w:rsidRPr="00011D25" w:rsidRDefault="00DA0899" w:rsidP="00DA0899">
      <w:pPr>
        <w:rPr>
          <w:b/>
          <w:bCs/>
        </w:rPr>
      </w:pPr>
      <w:r w:rsidRPr="00011D25">
        <w:rPr>
          <w:b/>
          <w:bCs/>
        </w:rPr>
        <w:t>What happens next</w:t>
      </w:r>
    </w:p>
    <w:p w14:paraId="11E4837A" w14:textId="4D6A218E" w:rsidR="00DA0899" w:rsidRDefault="00DA0899" w:rsidP="00DA0899">
      <w:r>
        <w:t xml:space="preserve">We will email you to get some more details about the security to be provided, we will also get in touch with the accountant for the business to confirm that in their independent opinion the loan is viable and commercial. </w:t>
      </w:r>
    </w:p>
    <w:p w14:paraId="430B6402" w14:textId="6904F44D" w:rsidR="00DA0899" w:rsidRDefault="00DA0899" w:rsidP="00DA0899">
      <w:r>
        <w:t>We will obtain a valuation of the security to be charged, this will protect your pension fund against default. The borrowing and the interest must be equal to the security and your pension fund must have a first charge.</w:t>
      </w:r>
    </w:p>
    <w:p w14:paraId="3AF457C8" w14:textId="77777777" w:rsidR="00011D25" w:rsidRPr="00011D25" w:rsidRDefault="00DA0899" w:rsidP="00DA0899">
      <w:pPr>
        <w:rPr>
          <w:b/>
          <w:bCs/>
        </w:rPr>
      </w:pPr>
      <w:r w:rsidRPr="00011D25">
        <w:rPr>
          <w:b/>
          <w:bCs/>
        </w:rPr>
        <w:t xml:space="preserve">Types of Security </w:t>
      </w:r>
    </w:p>
    <w:p w14:paraId="19581567" w14:textId="01940B47" w:rsidR="00011D25" w:rsidRDefault="00DA0899" w:rsidP="00DA0899">
      <w:r>
        <w:t xml:space="preserve">Generally, the pledge is against the assets of the </w:t>
      </w:r>
      <w:proofErr w:type="gramStart"/>
      <w:r>
        <w:t>business</w:t>
      </w:r>
      <w:proofErr w:type="gramEnd"/>
      <w:r>
        <w:t xml:space="preserve"> and it is </w:t>
      </w:r>
      <w:r w:rsidR="00011D25">
        <w:t xml:space="preserve">arranged as </w:t>
      </w:r>
      <w:r>
        <w:t>a floating charge, similar to that of the bank</w:t>
      </w:r>
      <w:r w:rsidR="00011D25">
        <w:t>’s charge</w:t>
      </w:r>
      <w:r>
        <w:t xml:space="preserve">. </w:t>
      </w:r>
    </w:p>
    <w:p w14:paraId="52F8089B" w14:textId="6EC129DF" w:rsidR="00011D25" w:rsidRDefault="00011D25" w:rsidP="00DA0899">
      <w:r>
        <w:t xml:space="preserve">You cannot place a charge against certain assets, such as </w:t>
      </w:r>
      <w:r w:rsidR="00DA0899">
        <w:t xml:space="preserve">residential property </w:t>
      </w:r>
      <w:r>
        <w:t>or personal chattels, for example your car or a holiday home. It must be an asset which if secured against, presents a re</w:t>
      </w:r>
      <w:r w:rsidR="00934536">
        <w:t>coverable</w:t>
      </w:r>
      <w:r>
        <w:t xml:space="preserve"> and non-taxable asset</w:t>
      </w:r>
      <w:r w:rsidR="00934536">
        <w:t>. E</w:t>
      </w:r>
      <w:r>
        <w:t xml:space="preserve">xamples of security include, commercial property, money owed to your business. We can give you specific guidance on this. </w:t>
      </w:r>
    </w:p>
    <w:p w14:paraId="7B96131C" w14:textId="7B4BE5DE" w:rsidR="00DA0899" w:rsidRPr="00011D25" w:rsidRDefault="00011D25" w:rsidP="00DA0899">
      <w:pPr>
        <w:rPr>
          <w:b/>
          <w:bCs/>
        </w:rPr>
      </w:pPr>
      <w:r w:rsidRPr="00011D25">
        <w:rPr>
          <w:b/>
          <w:bCs/>
        </w:rPr>
        <w:t xml:space="preserve">Approval </w:t>
      </w:r>
    </w:p>
    <w:p w14:paraId="76FB7B4E" w14:textId="03704AD3" w:rsidR="00011D25" w:rsidRDefault="00011D25" w:rsidP="00DA0899">
      <w:r>
        <w:t xml:space="preserve">Loans are generally approved, subject to security, within 72 hours. We are approving the loan as being permitted under HMRC rules. You are approving the loan as the trustee and beneficiary of your SSAS on the basis that it is a prudent, commercial investment. </w:t>
      </w:r>
    </w:p>
    <w:p w14:paraId="42BB694A" w14:textId="055DDAE8" w:rsidR="00011D25" w:rsidRPr="00011D25" w:rsidRDefault="00011D25" w:rsidP="00DA0899">
      <w:pPr>
        <w:rPr>
          <w:b/>
          <w:bCs/>
        </w:rPr>
      </w:pPr>
      <w:r w:rsidRPr="00011D25">
        <w:rPr>
          <w:b/>
          <w:bCs/>
        </w:rPr>
        <w:t>Documents</w:t>
      </w:r>
      <w:r w:rsidR="00934536">
        <w:rPr>
          <w:b/>
          <w:bCs/>
        </w:rPr>
        <w:t xml:space="preserve"> and Money Transfer</w:t>
      </w:r>
    </w:p>
    <w:p w14:paraId="14E721EF" w14:textId="05F3290B" w:rsidR="00011D25" w:rsidRDefault="00011D25" w:rsidP="00DA0899">
      <w:r>
        <w:t xml:space="preserve">Your loan and legal charge </w:t>
      </w:r>
      <w:proofErr w:type="gramStart"/>
      <w:r>
        <w:t>is</w:t>
      </w:r>
      <w:proofErr w:type="gramEnd"/>
      <w:r>
        <w:t xml:space="preserve"> an online form sent via </w:t>
      </w:r>
      <w:proofErr w:type="spellStart"/>
      <w:r>
        <w:t>docu</w:t>
      </w:r>
      <w:proofErr w:type="spellEnd"/>
      <w:r>
        <w:t xml:space="preserve">-sign, once this has been signed and registered online at Companies House (generally 24 hours), the funds </w:t>
      </w:r>
      <w:r w:rsidR="00934536">
        <w:t xml:space="preserve">are released from your pension account to your business account. </w:t>
      </w:r>
    </w:p>
    <w:p w14:paraId="5C7A3ACD" w14:textId="4B2331C6" w:rsidR="00934536" w:rsidRPr="00934536" w:rsidRDefault="00934536" w:rsidP="00DA0899">
      <w:pPr>
        <w:rPr>
          <w:b/>
          <w:bCs/>
        </w:rPr>
      </w:pPr>
      <w:r>
        <w:rPr>
          <w:b/>
          <w:bCs/>
        </w:rPr>
        <w:t>Keeping in control of your loan account</w:t>
      </w:r>
    </w:p>
    <w:p w14:paraId="44A10A01" w14:textId="20395013" w:rsidR="00934536" w:rsidRDefault="00934536" w:rsidP="00DA0899">
      <w:r>
        <w:t xml:space="preserve">You can view your loan account online or on your mobile device. This will show repayments when they come in and when they fall due. We set up repayments by standing order and the money paid back will be credited with interest to your SSAS bank account. </w:t>
      </w:r>
    </w:p>
    <w:p w14:paraId="27FDE417" w14:textId="7D53A1F9" w:rsidR="00DA0899" w:rsidRDefault="00934536" w:rsidP="00DA0899">
      <w:r>
        <w:t xml:space="preserve">You can view and access you SSAS bank account via your mobile app or on a desktop device. </w:t>
      </w:r>
    </w:p>
    <w:p w14:paraId="0C79D24F" w14:textId="3885D620" w:rsidR="000D598B" w:rsidRDefault="000D598B" w:rsidP="00DA0899"/>
    <w:p w14:paraId="3B065E5C" w14:textId="77777777" w:rsidR="000D598B" w:rsidRDefault="000D598B" w:rsidP="00DA0899"/>
    <w:sectPr w:rsidR="000D59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62E2B"/>
    <w:multiLevelType w:val="hybridMultilevel"/>
    <w:tmpl w:val="4EF443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8122931"/>
    <w:multiLevelType w:val="hybridMultilevel"/>
    <w:tmpl w:val="ECD2E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899"/>
    <w:rsid w:val="00011D25"/>
    <w:rsid w:val="000D598B"/>
    <w:rsid w:val="002D3672"/>
    <w:rsid w:val="00564B21"/>
    <w:rsid w:val="00934536"/>
    <w:rsid w:val="00D259A8"/>
    <w:rsid w:val="00DA0899"/>
    <w:rsid w:val="00F948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53937"/>
  <w15:chartTrackingRefBased/>
  <w15:docId w15:val="{26FDA28E-AC3D-4CAE-8D44-F75026D1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A089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DA0899"/>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0899"/>
    <w:pPr>
      <w:ind w:left="720"/>
      <w:contextualSpacing/>
    </w:pPr>
  </w:style>
  <w:style w:type="character" w:customStyle="1" w:styleId="Heading3Char">
    <w:name w:val="Heading 3 Char"/>
    <w:basedOn w:val="DefaultParagraphFont"/>
    <w:link w:val="Heading3"/>
    <w:uiPriority w:val="9"/>
    <w:rsid w:val="00DA0899"/>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DA0899"/>
    <w:rPr>
      <w:rFonts w:ascii="Times New Roman" w:eastAsia="Times New Roman" w:hAnsi="Times New Roman" w:cs="Times New Roman"/>
      <w:b/>
      <w:b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99468">
      <w:bodyDiv w:val="1"/>
      <w:marLeft w:val="0"/>
      <w:marRight w:val="0"/>
      <w:marTop w:val="0"/>
      <w:marBottom w:val="0"/>
      <w:divBdr>
        <w:top w:val="none" w:sz="0" w:space="0" w:color="auto"/>
        <w:left w:val="none" w:sz="0" w:space="0" w:color="auto"/>
        <w:bottom w:val="none" w:sz="0" w:space="0" w:color="auto"/>
        <w:right w:val="none" w:sz="0" w:space="0" w:color="auto"/>
      </w:divBdr>
      <w:divsChild>
        <w:div w:id="1293174874">
          <w:marLeft w:val="-225"/>
          <w:marRight w:val="-225"/>
          <w:marTop w:val="0"/>
          <w:marBottom w:val="0"/>
          <w:divBdr>
            <w:top w:val="none" w:sz="0" w:space="0" w:color="auto"/>
            <w:left w:val="none" w:sz="0" w:space="0" w:color="auto"/>
            <w:bottom w:val="none" w:sz="0" w:space="0" w:color="auto"/>
            <w:right w:val="none" w:sz="0" w:space="0" w:color="auto"/>
          </w:divBdr>
          <w:divsChild>
            <w:div w:id="443768041">
              <w:marLeft w:val="0"/>
              <w:marRight w:val="0"/>
              <w:marTop w:val="0"/>
              <w:marBottom w:val="0"/>
              <w:divBdr>
                <w:top w:val="none" w:sz="0" w:space="0" w:color="auto"/>
                <w:left w:val="none" w:sz="0" w:space="0" w:color="auto"/>
                <w:bottom w:val="none" w:sz="0" w:space="0" w:color="auto"/>
                <w:right w:val="none" w:sz="0" w:space="0" w:color="auto"/>
              </w:divBdr>
            </w:div>
            <w:div w:id="2057777608">
              <w:marLeft w:val="0"/>
              <w:marRight w:val="0"/>
              <w:marTop w:val="0"/>
              <w:marBottom w:val="0"/>
              <w:divBdr>
                <w:top w:val="none" w:sz="0" w:space="0" w:color="auto"/>
                <w:left w:val="none" w:sz="0" w:space="0" w:color="auto"/>
                <w:bottom w:val="none" w:sz="0" w:space="0" w:color="auto"/>
                <w:right w:val="none" w:sz="0" w:space="0" w:color="auto"/>
              </w:divBdr>
            </w:div>
          </w:divsChild>
        </w:div>
        <w:div w:id="1696805295">
          <w:marLeft w:val="-225"/>
          <w:marRight w:val="-225"/>
          <w:marTop w:val="0"/>
          <w:marBottom w:val="0"/>
          <w:divBdr>
            <w:top w:val="none" w:sz="0" w:space="0" w:color="auto"/>
            <w:left w:val="none" w:sz="0" w:space="0" w:color="auto"/>
            <w:bottom w:val="none" w:sz="0" w:space="0" w:color="auto"/>
            <w:right w:val="none" w:sz="0" w:space="0" w:color="auto"/>
          </w:divBdr>
          <w:divsChild>
            <w:div w:id="1296789401">
              <w:marLeft w:val="0"/>
              <w:marRight w:val="0"/>
              <w:marTop w:val="0"/>
              <w:marBottom w:val="0"/>
              <w:divBdr>
                <w:top w:val="none" w:sz="0" w:space="0" w:color="auto"/>
                <w:left w:val="none" w:sz="0" w:space="0" w:color="auto"/>
                <w:bottom w:val="none" w:sz="0" w:space="0" w:color="auto"/>
                <w:right w:val="none" w:sz="0" w:space="0" w:color="auto"/>
              </w:divBdr>
            </w:div>
          </w:divsChild>
        </w:div>
        <w:div w:id="1221672129">
          <w:marLeft w:val="-225"/>
          <w:marRight w:val="-225"/>
          <w:marTop w:val="0"/>
          <w:marBottom w:val="0"/>
          <w:divBdr>
            <w:top w:val="none" w:sz="0" w:space="0" w:color="auto"/>
            <w:left w:val="none" w:sz="0" w:space="0" w:color="auto"/>
            <w:bottom w:val="none" w:sz="0" w:space="0" w:color="auto"/>
            <w:right w:val="none" w:sz="0" w:space="0" w:color="auto"/>
          </w:divBdr>
          <w:divsChild>
            <w:div w:id="574165692">
              <w:marLeft w:val="0"/>
              <w:marRight w:val="0"/>
              <w:marTop w:val="0"/>
              <w:marBottom w:val="0"/>
              <w:divBdr>
                <w:top w:val="none" w:sz="0" w:space="0" w:color="auto"/>
                <w:left w:val="none" w:sz="0" w:space="0" w:color="auto"/>
                <w:bottom w:val="none" w:sz="0" w:space="0" w:color="auto"/>
                <w:right w:val="none" w:sz="0" w:space="0" w:color="auto"/>
              </w:divBdr>
            </w:div>
            <w:div w:id="918709600">
              <w:marLeft w:val="0"/>
              <w:marRight w:val="0"/>
              <w:marTop w:val="0"/>
              <w:marBottom w:val="0"/>
              <w:divBdr>
                <w:top w:val="none" w:sz="0" w:space="0" w:color="auto"/>
                <w:left w:val="none" w:sz="0" w:space="0" w:color="auto"/>
                <w:bottom w:val="none" w:sz="0" w:space="0" w:color="auto"/>
                <w:right w:val="none" w:sz="0" w:space="0" w:color="auto"/>
              </w:divBdr>
            </w:div>
          </w:divsChild>
        </w:div>
        <w:div w:id="1665207964">
          <w:marLeft w:val="-225"/>
          <w:marRight w:val="-225"/>
          <w:marTop w:val="0"/>
          <w:marBottom w:val="0"/>
          <w:divBdr>
            <w:top w:val="none" w:sz="0" w:space="0" w:color="auto"/>
            <w:left w:val="none" w:sz="0" w:space="0" w:color="auto"/>
            <w:bottom w:val="none" w:sz="0" w:space="0" w:color="auto"/>
            <w:right w:val="none" w:sz="0" w:space="0" w:color="auto"/>
          </w:divBdr>
          <w:divsChild>
            <w:div w:id="1428230918">
              <w:marLeft w:val="0"/>
              <w:marRight w:val="0"/>
              <w:marTop w:val="0"/>
              <w:marBottom w:val="0"/>
              <w:divBdr>
                <w:top w:val="none" w:sz="0" w:space="0" w:color="auto"/>
                <w:left w:val="none" w:sz="0" w:space="0" w:color="auto"/>
                <w:bottom w:val="none" w:sz="0" w:space="0" w:color="auto"/>
                <w:right w:val="none" w:sz="0" w:space="0" w:color="auto"/>
              </w:divBdr>
            </w:div>
            <w:div w:id="1522283199">
              <w:marLeft w:val="0"/>
              <w:marRight w:val="0"/>
              <w:marTop w:val="0"/>
              <w:marBottom w:val="0"/>
              <w:divBdr>
                <w:top w:val="none" w:sz="0" w:space="0" w:color="auto"/>
                <w:left w:val="none" w:sz="0" w:space="0" w:color="auto"/>
                <w:bottom w:val="none" w:sz="0" w:space="0" w:color="auto"/>
                <w:right w:val="none" w:sz="0" w:space="0" w:color="auto"/>
              </w:divBdr>
            </w:div>
          </w:divsChild>
        </w:div>
        <w:div w:id="1488013570">
          <w:marLeft w:val="-225"/>
          <w:marRight w:val="-225"/>
          <w:marTop w:val="0"/>
          <w:marBottom w:val="0"/>
          <w:divBdr>
            <w:top w:val="none" w:sz="0" w:space="0" w:color="auto"/>
            <w:left w:val="none" w:sz="0" w:space="0" w:color="auto"/>
            <w:bottom w:val="none" w:sz="0" w:space="0" w:color="auto"/>
            <w:right w:val="none" w:sz="0" w:space="0" w:color="auto"/>
          </w:divBdr>
          <w:divsChild>
            <w:div w:id="1886520272">
              <w:marLeft w:val="0"/>
              <w:marRight w:val="0"/>
              <w:marTop w:val="0"/>
              <w:marBottom w:val="0"/>
              <w:divBdr>
                <w:top w:val="none" w:sz="0" w:space="0" w:color="auto"/>
                <w:left w:val="none" w:sz="0" w:space="0" w:color="auto"/>
                <w:bottom w:val="none" w:sz="0" w:space="0" w:color="auto"/>
                <w:right w:val="none" w:sz="0" w:space="0" w:color="auto"/>
              </w:divBdr>
            </w:div>
            <w:div w:id="1507212131">
              <w:marLeft w:val="0"/>
              <w:marRight w:val="0"/>
              <w:marTop w:val="0"/>
              <w:marBottom w:val="0"/>
              <w:divBdr>
                <w:top w:val="none" w:sz="0" w:space="0" w:color="auto"/>
                <w:left w:val="none" w:sz="0" w:space="0" w:color="auto"/>
                <w:bottom w:val="none" w:sz="0" w:space="0" w:color="auto"/>
                <w:right w:val="none" w:sz="0" w:space="0" w:color="auto"/>
              </w:divBdr>
            </w:div>
          </w:divsChild>
        </w:div>
        <w:div w:id="496578034">
          <w:marLeft w:val="-225"/>
          <w:marRight w:val="-225"/>
          <w:marTop w:val="0"/>
          <w:marBottom w:val="0"/>
          <w:divBdr>
            <w:top w:val="none" w:sz="0" w:space="0" w:color="auto"/>
            <w:left w:val="none" w:sz="0" w:space="0" w:color="auto"/>
            <w:bottom w:val="none" w:sz="0" w:space="0" w:color="auto"/>
            <w:right w:val="none" w:sz="0" w:space="0" w:color="auto"/>
          </w:divBdr>
          <w:divsChild>
            <w:div w:id="1960063835">
              <w:marLeft w:val="0"/>
              <w:marRight w:val="0"/>
              <w:marTop w:val="0"/>
              <w:marBottom w:val="0"/>
              <w:divBdr>
                <w:top w:val="none" w:sz="0" w:space="0" w:color="auto"/>
                <w:left w:val="none" w:sz="0" w:space="0" w:color="auto"/>
                <w:bottom w:val="none" w:sz="0" w:space="0" w:color="auto"/>
                <w:right w:val="none" w:sz="0" w:space="0" w:color="auto"/>
              </w:divBdr>
            </w:div>
            <w:div w:id="81128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Mccloskey</dc:creator>
  <cp:keywords/>
  <dc:description/>
  <cp:lastModifiedBy>Gavin Mccloskey</cp:lastModifiedBy>
  <cp:revision>2</cp:revision>
  <dcterms:created xsi:type="dcterms:W3CDTF">2021-11-07T11:18:00Z</dcterms:created>
  <dcterms:modified xsi:type="dcterms:W3CDTF">2021-11-07T11:18:00Z</dcterms:modified>
</cp:coreProperties>
</file>