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15" w:rsidRPr="006E17BB" w:rsidRDefault="005B5215" w:rsidP="00506CE2">
      <w:pPr>
        <w:pStyle w:val="Text1"/>
        <w:spacing w:after="0"/>
        <w:rPr>
          <w:b/>
        </w:rPr>
      </w:pPr>
      <w:r w:rsidRPr="006E17BB">
        <w:rPr>
          <w:b/>
        </w:rPr>
        <w:t>INDEX</w:t>
      </w:r>
    </w:p>
    <w:p w:rsidR="005B5215" w:rsidRDefault="005B5215" w:rsidP="005B5215">
      <w:pPr>
        <w:pStyle w:val="HeadingLeft"/>
        <w:pBdr>
          <w:bottom w:val="single" w:sz="4" w:space="1" w:color="auto"/>
        </w:pBdr>
        <w:jc w:val="left"/>
        <w:rPr>
          <w:noProof/>
        </w:rPr>
      </w:pPr>
      <w:r>
        <w:t>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</w:t>
      </w:r>
      <w:r>
        <w:fldChar w:fldCharType="begin"/>
      </w:r>
      <w:r>
        <w:instrText xml:space="preserve"> TOC \f \h \z \t "Paragraph 1,1,Paragraph 1.1 Heading,2,Schedule main heading,1,Schedule part heading,1" </w:instrText>
      </w:r>
      <w:r>
        <w:fldChar w:fldCharType="separate"/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73" w:history="1">
        <w:r w:rsidRPr="00A95168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GOVERNANCE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74" w:history="1">
        <w:r w:rsidRPr="00A95168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APPOINTMENT AND REMOVAL OF TRUSTEES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75" w:history="1">
        <w:r w:rsidRPr="00A95168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INVESTMENT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76" w:history="1">
        <w:r w:rsidRPr="00A95168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POWERS OF TRUSTEES</w:t>
        </w:r>
        <w:r>
          <w:rPr>
            <w:noProof/>
            <w:webHidden/>
          </w:rPr>
          <w:tab/>
        </w:r>
      </w:hyperlink>
      <w:r w:rsidR="00D1264F">
        <w:rPr>
          <w:noProof/>
        </w:rPr>
        <w:t>4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77" w:history="1">
        <w:r w:rsidRPr="00A95168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HELP FOR TRUSTEES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78" w:history="1">
        <w:r w:rsidRPr="00A95168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PROCEEDINGS OF TRUSTEES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79" w:history="1">
        <w:r w:rsidRPr="00A95168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DUTIES OF TRUSTEES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80" w:history="1">
        <w:r w:rsidRPr="00A95168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LIABILITY OF TRUSTEES</w:t>
        </w:r>
        <w:r>
          <w:rPr>
            <w:noProof/>
            <w:webHidden/>
          </w:rPr>
          <w:tab/>
        </w:r>
      </w:hyperlink>
      <w:r w:rsidR="00D1264F">
        <w:rPr>
          <w:noProof/>
        </w:rPr>
        <w:t>5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81" w:history="1">
        <w:r w:rsidRPr="00A95168">
          <w:rPr>
            <w:rStyle w:val="Hyperlink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FEES OF</w:t>
        </w:r>
        <w:r w:rsidR="00D1264F">
          <w:rPr>
            <w:rStyle w:val="Hyperlink"/>
            <w:noProof/>
          </w:rPr>
          <w:t xml:space="preserve"> ADMINISTRATORS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82" w:history="1">
        <w:r w:rsidRPr="00A95168">
          <w:rPr>
            <w:rStyle w:val="Hyperlink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COSTS OF THE SSAS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83" w:history="1">
        <w:r w:rsidRPr="00A95168">
          <w:rPr>
            <w:rStyle w:val="Hyperlink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SCHEME ADMINISTRATOR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84" w:history="1">
        <w:r w:rsidRPr="00A95168">
          <w:rPr>
            <w:rStyle w:val="Hyperlink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EMPLOYERS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85" w:history="1">
        <w:r w:rsidRPr="00A95168">
          <w:rPr>
            <w:rStyle w:val="Hyperlink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AMENDMENT</w:t>
        </w:r>
        <w:r>
          <w:rPr>
            <w:noProof/>
            <w:webHidden/>
          </w:rPr>
          <w:tab/>
        </w:r>
      </w:hyperlink>
      <w:r w:rsidR="00D1264F">
        <w:rPr>
          <w:noProof/>
        </w:rPr>
        <w:t>7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86" w:history="1">
        <w:r w:rsidRPr="00A95168">
          <w:rPr>
            <w:rStyle w:val="Hyperlink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ADMISSION TO MEMBERSHIP</w:t>
        </w:r>
        <w:r>
          <w:rPr>
            <w:noProof/>
            <w:webHidden/>
          </w:rPr>
          <w:tab/>
        </w:r>
      </w:hyperlink>
      <w:r w:rsidR="00D1264F">
        <w:rPr>
          <w:noProof/>
        </w:rPr>
        <w:t>7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87" w:history="1">
        <w:r w:rsidRPr="00A95168">
          <w:rPr>
            <w:rStyle w:val="Hyperlink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EVIDENCE AND INFORMATION</w:t>
        </w:r>
        <w:r>
          <w:rPr>
            <w:noProof/>
            <w:webHidden/>
          </w:rPr>
          <w:tab/>
        </w:r>
      </w:hyperlink>
      <w:r w:rsidR="00D1264F">
        <w:rPr>
          <w:noProof/>
        </w:rPr>
        <w:t>7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88" w:history="1">
        <w:r w:rsidRPr="00A95168">
          <w:rPr>
            <w:rStyle w:val="Hyperlink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CONTRIBUTIONS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89" w:history="1">
        <w:r w:rsidRPr="00A95168">
          <w:rPr>
            <w:rStyle w:val="Hyperlink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MULTIPLE INDIVIDUAL FUNDS</w:t>
        </w:r>
        <w:r>
          <w:rPr>
            <w:noProof/>
            <w:webHidden/>
          </w:rPr>
          <w:tab/>
        </w:r>
      </w:hyperlink>
      <w:r w:rsidR="00D1264F">
        <w:rPr>
          <w:noProof/>
        </w:rPr>
        <w:t>8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90" w:history="1">
        <w:r w:rsidRPr="00A95168">
          <w:rPr>
            <w:rStyle w:val="Hyperlink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BENEFITS FOR A MEMBER</w:t>
        </w:r>
        <w:r>
          <w:rPr>
            <w:noProof/>
            <w:webHidden/>
          </w:rPr>
          <w:tab/>
        </w:r>
      </w:hyperlink>
      <w:r w:rsidR="00D1264F">
        <w:rPr>
          <w:noProof/>
        </w:rPr>
        <w:t>8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91" w:history="1">
        <w:r w:rsidRPr="00A95168">
          <w:rPr>
            <w:rStyle w:val="Hyperlink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DEATH BENEFITS</w:t>
        </w:r>
        <w:r>
          <w:rPr>
            <w:noProof/>
            <w:webHidden/>
          </w:rPr>
          <w:tab/>
        </w:r>
      </w:hyperlink>
      <w:r w:rsidR="00D1264F">
        <w:rPr>
          <w:noProof/>
        </w:rPr>
        <w:t>9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92" w:history="1">
        <w:r w:rsidRPr="00A95168">
          <w:rPr>
            <w:rStyle w:val="Hyperlink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DRAWDOWN</w:t>
        </w:r>
        <w:r>
          <w:rPr>
            <w:noProof/>
            <w:webHidden/>
          </w:rPr>
          <w:tab/>
        </w:r>
      </w:hyperlink>
      <w:r w:rsidR="00D1264F">
        <w:rPr>
          <w:noProof/>
        </w:rPr>
        <w:t>10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93" w:history="1">
        <w:r w:rsidRPr="00A95168">
          <w:rPr>
            <w:rStyle w:val="Hyperlink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PAYMENT OF LUMP SUM DEATH BENEFITS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94" w:history="1">
        <w:r w:rsidRPr="00A95168">
          <w:rPr>
            <w:rStyle w:val="Hyperlink"/>
            <w:noProof/>
          </w:rPr>
          <w:t>22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REALLOCATION TO UNCONNECTED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D1264F">
        <w:rPr>
          <w:noProof/>
        </w:rPr>
        <w:t>1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95" w:history="1">
        <w:r w:rsidRPr="00A95168">
          <w:rPr>
            <w:rStyle w:val="Hyperlink"/>
            <w:noProof/>
          </w:rPr>
          <w:t>23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TRANSFERS OF BENEFITS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D1264F">
        <w:rPr>
          <w:noProof/>
        </w:rPr>
        <w:t>1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96" w:history="1">
        <w:r w:rsidRPr="00A95168">
          <w:rPr>
            <w:rStyle w:val="Hyperlink"/>
            <w:noProof/>
          </w:rPr>
          <w:t>24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PAYMENT OF BENEFIT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D1264F">
        <w:rPr>
          <w:noProof/>
        </w:rPr>
        <w:t>2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97" w:history="1">
        <w:r w:rsidRPr="00A95168">
          <w:rPr>
            <w:rStyle w:val="Hyperlink"/>
            <w:noProof/>
          </w:rPr>
          <w:t>25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OVERPAYMENT OF BENEFIT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D1264F">
        <w:rPr>
          <w:noProof/>
        </w:rPr>
        <w:t>2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98" w:history="1">
        <w:r w:rsidRPr="00A95168">
          <w:rPr>
            <w:rStyle w:val="Hyperlink"/>
            <w:noProof/>
          </w:rPr>
          <w:t>26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DEDUCTION OF TAX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D1264F">
        <w:rPr>
          <w:noProof/>
        </w:rPr>
        <w:t>2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699" w:history="1">
        <w:r w:rsidRPr="00A95168">
          <w:rPr>
            <w:rStyle w:val="Hyperlink"/>
            <w:noProof/>
          </w:rPr>
          <w:t>27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INALIENABILITY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700" w:history="1">
        <w:r w:rsidRPr="00A95168">
          <w:rPr>
            <w:rStyle w:val="Hyperlink"/>
            <w:noProof/>
          </w:rPr>
          <w:t>28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APPLICATION OF THE GENERAL FUND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D1264F">
        <w:rPr>
          <w:noProof/>
        </w:rPr>
        <w:t>3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701" w:history="1">
        <w:r w:rsidRPr="00A95168">
          <w:rPr>
            <w:rStyle w:val="Hyperlink"/>
            <w:noProof/>
          </w:rPr>
          <w:t>29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PRESERVATION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D1264F">
        <w:rPr>
          <w:noProof/>
        </w:rPr>
        <w:t>3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702" w:history="1">
        <w:r w:rsidRPr="00A95168">
          <w:rPr>
            <w:rStyle w:val="Hyperlink"/>
            <w:noProof/>
          </w:rPr>
          <w:t>30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PENSION SHARING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703" w:history="1">
        <w:r w:rsidRPr="00A95168">
          <w:rPr>
            <w:rStyle w:val="Hyperlink"/>
            <w:noProof/>
          </w:rPr>
          <w:t>31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BUYING-OUT BENEFITS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704" w:history="1">
        <w:r w:rsidRPr="00A95168">
          <w:rPr>
            <w:rStyle w:val="Hyperlink"/>
            <w:noProof/>
          </w:rPr>
          <w:t>32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WINDING-UP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D1264F">
        <w:rPr>
          <w:noProof/>
        </w:rPr>
        <w:t>4</w:t>
      </w:r>
    </w:p>
    <w:p w:rsidR="005B5215" w:rsidRDefault="005B5215" w:rsidP="005B5215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1838705" w:history="1">
        <w:r w:rsidRPr="00A95168">
          <w:rPr>
            <w:rStyle w:val="Hyperlink"/>
            <w:noProof/>
          </w:rPr>
          <w:t>33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NOTICES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D1264F">
        <w:rPr>
          <w:noProof/>
        </w:rPr>
        <w:t>5</w:t>
      </w:r>
    </w:p>
    <w:p w:rsidR="005B5215" w:rsidRDefault="005B5215" w:rsidP="00506CE2">
      <w:pPr>
        <w:pStyle w:val="TOC1"/>
      </w:pPr>
      <w:hyperlink w:anchor="_Toc401838706" w:history="1">
        <w:r w:rsidRPr="00A95168">
          <w:rPr>
            <w:rStyle w:val="Hyperlink"/>
            <w:noProof/>
          </w:rPr>
          <w:t>34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95168">
          <w:rPr>
            <w:rStyle w:val="Hyperlink"/>
            <w:noProof/>
          </w:rPr>
          <w:t>DEFINITIONS AND INTERPRETATION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_Toc401838706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  <w:r>
        <w:fldChar w:fldCharType="end"/>
      </w:r>
      <w:bookmarkStart w:id="0" w:name="_GoBack"/>
      <w:bookmarkEnd w:id="0"/>
    </w:p>
    <w:sectPr w:rsidR="005B5215" w:rsidSect="00506CE2">
      <w:pgSz w:w="11906" w:h="16838"/>
      <w:pgMar w:top="1134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15"/>
    <w:rsid w:val="00506CE2"/>
    <w:rsid w:val="005B5215"/>
    <w:rsid w:val="006F055B"/>
    <w:rsid w:val="00D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45004-85DB-4F97-BC68-52F9F6B9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rsid w:val="005B5215"/>
    <w:pPr>
      <w:widowControl w:val="0"/>
      <w:spacing w:after="240" w:line="300" w:lineRule="auto"/>
      <w:jc w:val="both"/>
    </w:pPr>
    <w:rPr>
      <w:rFonts w:ascii="Arial" w:eastAsia="Courier New" w:hAnsi="Arial" w:cs="Courier New"/>
      <w:color w:val="000000"/>
      <w:sz w:val="20"/>
      <w:szCs w:val="24"/>
      <w:lang w:eastAsia="en-GB"/>
    </w:rPr>
  </w:style>
  <w:style w:type="paragraph" w:customStyle="1" w:styleId="HeadingLeft">
    <w:name w:val="HeadingLeft"/>
    <w:basedOn w:val="Normal"/>
    <w:rsid w:val="005B5215"/>
    <w:pPr>
      <w:keepNext/>
      <w:widowControl w:val="0"/>
      <w:spacing w:after="240" w:line="300" w:lineRule="auto"/>
      <w:jc w:val="both"/>
    </w:pPr>
    <w:rPr>
      <w:rFonts w:ascii="Arial" w:eastAsia="Courier New" w:hAnsi="Arial" w:cs="Courier New"/>
      <w:b/>
      <w:smallCaps/>
      <w:color w:val="000000"/>
      <w:sz w:val="20"/>
      <w:szCs w:val="24"/>
      <w:lang w:eastAsia="en-GB"/>
    </w:rPr>
  </w:style>
  <w:style w:type="paragraph" w:styleId="TOC1">
    <w:name w:val="toc 1"/>
    <w:basedOn w:val="Normal"/>
    <w:next w:val="Normal"/>
    <w:uiPriority w:val="39"/>
    <w:rsid w:val="005B5215"/>
    <w:pPr>
      <w:widowControl w:val="0"/>
      <w:tabs>
        <w:tab w:val="left" w:pos="851"/>
        <w:tab w:val="right" w:leader="dot" w:pos="9072"/>
      </w:tabs>
      <w:spacing w:after="120" w:line="300" w:lineRule="auto"/>
      <w:ind w:left="851" w:hanging="851"/>
    </w:pPr>
    <w:rPr>
      <w:rFonts w:ascii="Arial" w:eastAsia="Courier New" w:hAnsi="Arial" w:cs="Courier New"/>
      <w:color w:val="000000"/>
      <w:sz w:val="20"/>
      <w:szCs w:val="24"/>
      <w:lang w:eastAsia="en-GB"/>
    </w:rPr>
  </w:style>
  <w:style w:type="character" w:styleId="Hyperlink">
    <w:name w:val="Hyperlink"/>
    <w:basedOn w:val="DefaultParagraphFont"/>
    <w:uiPriority w:val="99"/>
    <w:rsid w:val="005B5215"/>
    <w:rPr>
      <w:color w:val="0000FF"/>
      <w:u w:val="single"/>
    </w:rPr>
  </w:style>
  <w:style w:type="character" w:customStyle="1" w:styleId="Text1Char">
    <w:name w:val="Text 1 Char"/>
    <w:basedOn w:val="DefaultParagraphFont"/>
    <w:link w:val="Text1"/>
    <w:rsid w:val="005B5215"/>
    <w:rPr>
      <w:rFonts w:ascii="Arial" w:eastAsia="Courier New" w:hAnsi="Arial" w:cs="Courier New"/>
      <w:color w:val="000000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8BA02-063C-41AF-8CAD-2E84BE9C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3</cp:revision>
  <dcterms:created xsi:type="dcterms:W3CDTF">2018-01-26T11:40:00Z</dcterms:created>
  <dcterms:modified xsi:type="dcterms:W3CDTF">2018-01-26T12:04:00Z</dcterms:modified>
</cp:coreProperties>
</file>