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3ABC9" w14:textId="77777777" w:rsidR="00770D05" w:rsidRDefault="00D814FE">
      <w:pPr>
        <w:spacing w:before="120" w:after="120"/>
        <w:ind w:right="57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TRUSTEES RESOLUTION</w:t>
      </w:r>
      <w:r>
        <w:rPr>
          <w:rFonts w:cs="Arial"/>
          <w:b/>
          <w:sz w:val="22"/>
          <w:szCs w:val="22"/>
        </w:rPr>
        <w:br/>
        <w:t>APPOINTMENT OF BANKER</w:t>
      </w:r>
    </w:p>
    <w:p w14:paraId="00920FC5" w14:textId="77777777" w:rsidR="00770D05" w:rsidRDefault="00770D05">
      <w:pPr>
        <w:spacing w:before="120" w:after="120"/>
        <w:ind w:right="57"/>
        <w:rPr>
          <w:rFonts w:cs="Arial"/>
          <w:sz w:val="22"/>
          <w:szCs w:val="22"/>
        </w:rPr>
      </w:pPr>
      <w:bookmarkStart w:id="0" w:name="_Hlk497333848"/>
      <w:bookmarkEnd w:id="0"/>
    </w:p>
    <w:p w14:paraId="7E73B28F" w14:textId="0179DF40" w:rsidR="00770D05" w:rsidRDefault="00EB69AA">
      <w:r>
        <w:rPr>
          <w:b/>
          <w:sz w:val="22"/>
          <w:szCs w:val="22"/>
        </w:rPr>
        <w:t>Woodville SSAS</w:t>
      </w:r>
    </w:p>
    <w:p w14:paraId="3796086B" w14:textId="378EAC94" w:rsidR="00770D05" w:rsidRDefault="00EB69AA">
      <w:r>
        <w:rPr>
          <w:b/>
          <w:sz w:val="22"/>
          <w:szCs w:val="22"/>
        </w:rPr>
        <w:t xml:space="preserve">Mr Peter James Legge </w:t>
      </w:r>
      <w:r w:rsidRPr="00EB69AA">
        <w:rPr>
          <w:sz w:val="22"/>
          <w:szCs w:val="22"/>
        </w:rPr>
        <w:t>and</w:t>
      </w:r>
      <w:r>
        <w:rPr>
          <w:b/>
          <w:sz w:val="22"/>
          <w:szCs w:val="22"/>
        </w:rPr>
        <w:t xml:space="preserve"> Melanie Claire Legge</w:t>
      </w:r>
      <w:r w:rsidR="00D814FE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both </w:t>
      </w:r>
      <w:r w:rsidR="00D814FE">
        <w:rPr>
          <w:sz w:val="22"/>
          <w:szCs w:val="22"/>
        </w:rPr>
        <w:t xml:space="preserve">of </w:t>
      </w:r>
      <w:r>
        <w:rPr>
          <w:color w:val="0B0C0C"/>
          <w:sz w:val="22"/>
          <w:szCs w:val="22"/>
        </w:rPr>
        <w:t>28 Victory Boulevard, Lytham St Annes, Lancashire FY8 5TH</w:t>
      </w:r>
      <w:r w:rsidR="00D814FE">
        <w:rPr>
          <w:sz w:val="22"/>
          <w:szCs w:val="22"/>
        </w:rPr>
        <w:t xml:space="preserve"> (in this deed called the 'Managing Trustee</w:t>
      </w:r>
      <w:r>
        <w:rPr>
          <w:sz w:val="22"/>
          <w:szCs w:val="22"/>
        </w:rPr>
        <w:t>s</w:t>
      </w:r>
      <w:r w:rsidR="00D814FE">
        <w:rPr>
          <w:sz w:val="22"/>
          <w:szCs w:val="22"/>
        </w:rPr>
        <w:t>')</w:t>
      </w:r>
    </w:p>
    <w:p w14:paraId="11CDC89E" w14:textId="77777777" w:rsidR="00770D05" w:rsidRDefault="00D814FE">
      <w:pPr>
        <w:spacing w:before="120" w:after="120"/>
        <w:ind w:right="57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Background</w:t>
      </w:r>
    </w:p>
    <w:p w14:paraId="1E95FD6A" w14:textId="03566BD4" w:rsidR="00770D05" w:rsidRDefault="00EB69AA">
      <w:pPr>
        <w:pStyle w:val="ListParagraph"/>
        <w:numPr>
          <w:ilvl w:val="0"/>
          <w:numId w:val="2"/>
        </w:numPr>
        <w:spacing w:before="120" w:after="120"/>
        <w:ind w:right="57"/>
      </w:pPr>
      <w:r>
        <w:rPr>
          <w:rFonts w:cs="Arial"/>
          <w:b/>
          <w:bCs/>
          <w:sz w:val="22"/>
          <w:szCs w:val="22"/>
        </w:rPr>
        <w:t>Woodville SSAS</w:t>
      </w:r>
      <w:r w:rsidR="00D814FE">
        <w:rPr>
          <w:rFonts w:cs="Arial"/>
          <w:sz w:val="22"/>
          <w:szCs w:val="22"/>
        </w:rPr>
        <w:t xml:space="preserve"> (in this Resolution called the 'Scheme') is a pension scheme which is now governed by a Definitive Trust Deed and Rules with an Effective Date of </w:t>
      </w:r>
      <w:r>
        <w:rPr>
          <w:rFonts w:cs="Arial"/>
          <w:sz w:val="22"/>
          <w:szCs w:val="22"/>
        </w:rPr>
        <w:t>26</w:t>
      </w:r>
      <w:r w:rsidRPr="00EB69AA">
        <w:rPr>
          <w:rFonts w:cs="Arial"/>
          <w:sz w:val="22"/>
          <w:szCs w:val="22"/>
          <w:vertAlign w:val="superscript"/>
        </w:rPr>
        <w:t>th</w:t>
      </w:r>
      <w:r>
        <w:rPr>
          <w:rFonts w:cs="Arial"/>
          <w:sz w:val="22"/>
          <w:szCs w:val="22"/>
        </w:rPr>
        <w:t xml:space="preserve"> June 2018</w:t>
      </w:r>
      <w:r w:rsidR="00D814FE">
        <w:rPr>
          <w:rFonts w:cs="Arial"/>
          <w:sz w:val="22"/>
          <w:szCs w:val="22"/>
        </w:rPr>
        <w:t xml:space="preserve"> (in this Resolution called the 'Existing Provisions').</w:t>
      </w:r>
    </w:p>
    <w:p w14:paraId="7B277ED5" w14:textId="25734F1A" w:rsidR="00770D05" w:rsidRDefault="00D814FE">
      <w:pPr>
        <w:pStyle w:val="ListParagraph"/>
        <w:numPr>
          <w:ilvl w:val="0"/>
          <w:numId w:val="2"/>
        </w:numPr>
        <w:spacing w:before="120" w:after="120"/>
        <w:ind w:right="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Managing Trustees are the present trustee</w:t>
      </w:r>
      <w:r w:rsidR="00EB69AA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 xml:space="preserve"> of the Scheme. </w:t>
      </w:r>
    </w:p>
    <w:p w14:paraId="35399B7A" w14:textId="77777777" w:rsidR="00770D05" w:rsidRDefault="00D814FE">
      <w:pPr>
        <w:pStyle w:val="ListParagraph"/>
        <w:numPr>
          <w:ilvl w:val="0"/>
          <w:numId w:val="2"/>
        </w:numPr>
        <w:spacing w:before="120" w:after="120"/>
        <w:ind w:right="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Managing Trustees wish to instruct the Registered Scheme Administrator to open a pension scheme bank account.</w:t>
      </w:r>
    </w:p>
    <w:p w14:paraId="7E0E78F3" w14:textId="77777777" w:rsidR="00770D05" w:rsidRDefault="00D814FE">
      <w:pPr>
        <w:spacing w:before="120" w:after="120"/>
        <w:ind w:right="57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Resolution</w:t>
      </w:r>
    </w:p>
    <w:p w14:paraId="0C42F61F" w14:textId="77777777" w:rsidR="00770D05" w:rsidRDefault="00D814FE">
      <w:pPr>
        <w:pStyle w:val="Heading3"/>
        <w:numPr>
          <w:ilvl w:val="0"/>
          <w:numId w:val="3"/>
        </w:numPr>
        <w:shd w:val="clear" w:color="auto" w:fill="FFFFFF"/>
        <w:spacing w:before="0" w:after="0"/>
        <w:jc w:val="left"/>
        <w:textAlignment w:val="baseline"/>
        <w:rPr>
          <w:sz w:val="22"/>
          <w:szCs w:val="22"/>
          <w:u w:val="none"/>
        </w:rPr>
      </w:pPr>
      <w:r>
        <w:rPr>
          <w:rFonts w:cs="Arial"/>
          <w:sz w:val="22"/>
          <w:szCs w:val="22"/>
          <w:u w:val="none"/>
        </w:rPr>
        <w:t xml:space="preserve">The Managing Trustees appoints AIB BANK which is a trademark of </w:t>
      </w:r>
      <w:r>
        <w:rPr>
          <w:sz w:val="22"/>
          <w:szCs w:val="22"/>
          <w:u w:val="none"/>
        </w:rPr>
        <w:t>AIB Group (UK) p.l.c. (a wholly owned subsidiary of Allied Irish Banks, p.l.c.), whose registered Office 92 Ann Street, Belfast BT1 3HH as Banker to the Scheme.</w:t>
      </w:r>
      <w:r>
        <w:rPr>
          <w:sz w:val="22"/>
          <w:szCs w:val="22"/>
          <w:u w:val="none"/>
        </w:rPr>
        <w:br/>
      </w:r>
    </w:p>
    <w:p w14:paraId="7FE8AFD7" w14:textId="77777777" w:rsidR="00770D05" w:rsidRDefault="00D814FE">
      <w:pPr>
        <w:pStyle w:val="ListParagraph"/>
        <w:numPr>
          <w:ilvl w:val="0"/>
          <w:numId w:val="3"/>
        </w:numPr>
        <w:jc w:val="left"/>
        <w:rPr>
          <w:sz w:val="22"/>
          <w:szCs w:val="22"/>
        </w:rPr>
      </w:pPr>
      <w:r>
        <w:rPr>
          <w:sz w:val="22"/>
          <w:szCs w:val="22"/>
        </w:rPr>
        <w:t>The Registered Scheme Administrator is appointed to open the trustee pension scheme account with AIB BANK in accordance with the Scheme Rules.</w:t>
      </w:r>
    </w:p>
    <w:p w14:paraId="1CAECE3C" w14:textId="77777777" w:rsidR="00770D05" w:rsidRDefault="00D814FE">
      <w:pPr>
        <w:pStyle w:val="ListParagraph"/>
        <w:numPr>
          <w:ilvl w:val="0"/>
          <w:numId w:val="3"/>
        </w:numPr>
        <w:jc w:val="left"/>
        <w:rPr>
          <w:sz w:val="22"/>
          <w:szCs w:val="22"/>
        </w:rPr>
      </w:pPr>
      <w:r>
        <w:rPr>
          <w:sz w:val="22"/>
          <w:szCs w:val="22"/>
        </w:rPr>
        <w:t>The Managing Trustee agree to the terms of business banking offered by AIB Group (UK) p.l.c.</w:t>
      </w:r>
    </w:p>
    <w:p w14:paraId="792A8279" w14:textId="77777777" w:rsidR="00770D05" w:rsidRDefault="00D814FE">
      <w:pPr>
        <w:pStyle w:val="ListParagraph"/>
        <w:numPr>
          <w:ilvl w:val="0"/>
          <w:numId w:val="3"/>
        </w:numPr>
        <w:jc w:val="left"/>
        <w:rPr>
          <w:sz w:val="22"/>
          <w:szCs w:val="22"/>
        </w:rPr>
      </w:pPr>
      <w:r>
        <w:rPr>
          <w:sz w:val="22"/>
          <w:szCs w:val="22"/>
        </w:rPr>
        <w:t>The authorised signatories of the Trustees shall be “Any One Managing Trustee”.</w:t>
      </w:r>
    </w:p>
    <w:p w14:paraId="6EDC6260" w14:textId="77777777" w:rsidR="00770D05" w:rsidRDefault="00770D05">
      <w:pPr>
        <w:pStyle w:val="ListParagraph"/>
        <w:widowControl w:val="0"/>
        <w:tabs>
          <w:tab w:val="left" w:pos="818"/>
        </w:tabs>
        <w:spacing w:before="120" w:after="120" w:line="208" w:lineRule="auto"/>
        <w:ind w:left="0" w:right="57"/>
        <w:jc w:val="left"/>
        <w:rPr>
          <w:rFonts w:cs="Arial"/>
          <w:spacing w:val="1"/>
          <w:w w:val="105"/>
          <w:sz w:val="22"/>
          <w:szCs w:val="22"/>
        </w:rPr>
      </w:pPr>
    </w:p>
    <w:p w14:paraId="17B6F7FC" w14:textId="77777777" w:rsidR="00770D05" w:rsidRDefault="00D814FE">
      <w:pPr>
        <w:pStyle w:val="ListParagraph"/>
        <w:widowControl w:val="0"/>
        <w:tabs>
          <w:tab w:val="left" w:pos="818"/>
        </w:tabs>
        <w:spacing w:before="120" w:after="120" w:line="208" w:lineRule="auto"/>
        <w:ind w:left="0" w:right="57"/>
        <w:jc w:val="left"/>
        <w:rPr>
          <w:rFonts w:cs="Arial"/>
          <w:spacing w:val="1"/>
          <w:w w:val="105"/>
          <w:sz w:val="22"/>
          <w:szCs w:val="22"/>
        </w:rPr>
      </w:pPr>
      <w:r>
        <w:rPr>
          <w:rFonts w:cs="Arial"/>
          <w:spacing w:val="1"/>
          <w:w w:val="105"/>
          <w:sz w:val="22"/>
          <w:szCs w:val="22"/>
        </w:rPr>
        <w:t>Signed by;</w:t>
      </w:r>
    </w:p>
    <w:p w14:paraId="615442CE" w14:textId="77777777" w:rsidR="00770D05" w:rsidRDefault="00770D05">
      <w:pPr>
        <w:spacing w:before="120" w:after="120"/>
        <w:ind w:right="57"/>
        <w:jc w:val="left"/>
        <w:rPr>
          <w:rFonts w:cs="Arial"/>
          <w:sz w:val="22"/>
          <w:szCs w:val="22"/>
        </w:rPr>
      </w:pPr>
    </w:p>
    <w:p w14:paraId="7893C4E1" w14:textId="77777777" w:rsidR="00770D05" w:rsidRDefault="00770D05">
      <w:pPr>
        <w:spacing w:before="120" w:after="120"/>
        <w:ind w:right="57"/>
        <w:jc w:val="left"/>
        <w:rPr>
          <w:rFonts w:cs="Arial"/>
          <w:sz w:val="22"/>
          <w:szCs w:val="22"/>
        </w:rPr>
      </w:pPr>
    </w:p>
    <w:p w14:paraId="57F4E918" w14:textId="77777777" w:rsidR="00770D05" w:rsidRDefault="00770D05">
      <w:pPr>
        <w:spacing w:before="120" w:after="120"/>
        <w:ind w:right="57"/>
        <w:jc w:val="left"/>
        <w:rPr>
          <w:rFonts w:cs="Arial"/>
          <w:sz w:val="22"/>
          <w:szCs w:val="22"/>
        </w:rPr>
      </w:pPr>
    </w:p>
    <w:p w14:paraId="699F1336" w14:textId="1CA9A99D" w:rsidR="00770D05" w:rsidRDefault="00EB69AA">
      <w:pPr>
        <w:spacing w:before="120" w:after="120"/>
        <w:ind w:right="57"/>
        <w:jc w:val="left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Peter James Legge</w:t>
      </w:r>
      <w:r w:rsidR="00D814FE">
        <w:rPr>
          <w:rFonts w:cs="Arial"/>
          <w:sz w:val="22"/>
          <w:szCs w:val="22"/>
        </w:rPr>
        <w:br/>
      </w:r>
      <w:r w:rsidR="00D814FE">
        <w:rPr>
          <w:rFonts w:cs="Arial"/>
          <w:b/>
          <w:sz w:val="22"/>
          <w:szCs w:val="22"/>
        </w:rPr>
        <w:t>Managing Trustee</w:t>
      </w:r>
      <w:r w:rsidR="00D814FE">
        <w:rPr>
          <w:rFonts w:cs="Arial"/>
          <w:sz w:val="22"/>
          <w:szCs w:val="22"/>
        </w:rPr>
        <w:t xml:space="preserve"> </w:t>
      </w:r>
    </w:p>
    <w:p w14:paraId="16B0E220" w14:textId="6A86F899" w:rsidR="00770D05" w:rsidRDefault="00770D05">
      <w:pPr>
        <w:spacing w:before="120" w:after="120"/>
        <w:ind w:right="57"/>
        <w:jc w:val="left"/>
        <w:rPr>
          <w:rFonts w:cs="Arial"/>
          <w:sz w:val="22"/>
          <w:szCs w:val="22"/>
        </w:rPr>
      </w:pPr>
    </w:p>
    <w:p w14:paraId="56FBEC9B" w14:textId="19B0ED26" w:rsidR="00EB69AA" w:rsidRDefault="00EB69AA">
      <w:pPr>
        <w:spacing w:before="120" w:after="120"/>
        <w:ind w:right="57"/>
        <w:jc w:val="left"/>
        <w:rPr>
          <w:rFonts w:cs="Arial"/>
          <w:sz w:val="22"/>
          <w:szCs w:val="22"/>
        </w:rPr>
      </w:pPr>
    </w:p>
    <w:p w14:paraId="3386816E" w14:textId="4A201C65" w:rsidR="00EB69AA" w:rsidRDefault="00EB69AA">
      <w:pPr>
        <w:spacing w:before="120" w:after="120"/>
        <w:ind w:right="57"/>
        <w:jc w:val="left"/>
        <w:rPr>
          <w:rFonts w:cs="Arial"/>
          <w:sz w:val="22"/>
          <w:szCs w:val="22"/>
        </w:rPr>
      </w:pPr>
    </w:p>
    <w:p w14:paraId="4CEE3AD0" w14:textId="77777777" w:rsidR="00EB69AA" w:rsidRDefault="00EB69AA">
      <w:pPr>
        <w:spacing w:before="120" w:after="120"/>
        <w:ind w:right="57"/>
        <w:jc w:val="left"/>
        <w:rPr>
          <w:rFonts w:cs="Arial"/>
          <w:sz w:val="22"/>
          <w:szCs w:val="22"/>
        </w:rPr>
      </w:pPr>
    </w:p>
    <w:p w14:paraId="6D7632C7" w14:textId="2693988D" w:rsidR="00EB69AA" w:rsidRDefault="005F1182" w:rsidP="00EB69AA">
      <w:pPr>
        <w:spacing w:before="120" w:after="120"/>
        <w:ind w:right="57"/>
        <w:jc w:val="left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Melanie Claire Legge</w:t>
      </w:r>
      <w:bookmarkStart w:id="1" w:name="_GoBack"/>
      <w:bookmarkEnd w:id="1"/>
      <w:r w:rsidR="00EB69AA">
        <w:rPr>
          <w:rFonts w:cs="Arial"/>
          <w:sz w:val="22"/>
          <w:szCs w:val="22"/>
        </w:rPr>
        <w:br/>
      </w:r>
      <w:r w:rsidR="00EB69AA">
        <w:rPr>
          <w:rFonts w:cs="Arial"/>
          <w:b/>
          <w:sz w:val="22"/>
          <w:szCs w:val="22"/>
        </w:rPr>
        <w:t>Managing Trustee</w:t>
      </w:r>
      <w:r w:rsidR="00EB69AA">
        <w:rPr>
          <w:rFonts w:cs="Arial"/>
          <w:sz w:val="22"/>
          <w:szCs w:val="22"/>
        </w:rPr>
        <w:t xml:space="preserve"> </w:t>
      </w:r>
    </w:p>
    <w:p w14:paraId="1ADFA17F" w14:textId="77777777" w:rsidR="00770D05" w:rsidRDefault="00770D05">
      <w:pPr>
        <w:spacing w:before="120" w:after="120"/>
        <w:ind w:right="57"/>
        <w:jc w:val="left"/>
        <w:rPr>
          <w:rFonts w:cs="Arial"/>
          <w:sz w:val="22"/>
          <w:szCs w:val="22"/>
        </w:rPr>
      </w:pPr>
    </w:p>
    <w:p w14:paraId="10433DA3" w14:textId="77777777" w:rsidR="00770D05" w:rsidRDefault="00770D05">
      <w:pPr>
        <w:spacing w:before="120" w:after="120"/>
        <w:ind w:right="57"/>
        <w:jc w:val="left"/>
      </w:pPr>
    </w:p>
    <w:sectPr w:rsidR="00770D05">
      <w:pgSz w:w="11906" w:h="16838"/>
      <w:pgMar w:top="1440" w:right="1440" w:bottom="1440" w:left="1440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85EF6"/>
    <w:multiLevelType w:val="multilevel"/>
    <w:tmpl w:val="8952B80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5462F"/>
    <w:multiLevelType w:val="multilevel"/>
    <w:tmpl w:val="5D76F4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61603"/>
    <w:multiLevelType w:val="multilevel"/>
    <w:tmpl w:val="527CB7A2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cs="Times New Roman"/>
        <w:b/>
        <w:i w:val="0"/>
        <w:caps/>
        <w:sz w:val="20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cs="Times New Roman"/>
        <w:b w:val="0"/>
        <w:i w:val="0"/>
        <w:caps w:val="0"/>
        <w:smallCaps w:val="0"/>
        <w:sz w:val="20"/>
      </w:rPr>
    </w:lvl>
    <w:lvl w:ilvl="2">
      <w:start w:val="1"/>
      <w:numFmt w:val="lowerLetter"/>
      <w:pStyle w:val="Heading3"/>
      <w:lvlText w:val="(%3)"/>
      <w:lvlJc w:val="left"/>
      <w:pPr>
        <w:ind w:left="1559" w:hanging="567"/>
      </w:pPr>
      <w:rPr>
        <w:rFonts w:cs="Times New Roman"/>
        <w:b w:val="0"/>
        <w:i w:val="0"/>
        <w:sz w:val="22"/>
      </w:rPr>
    </w:lvl>
    <w:lvl w:ilvl="3">
      <w:start w:val="1"/>
      <w:numFmt w:val="lowerRoman"/>
      <w:pStyle w:val="Heading4"/>
      <w:lvlText w:val="(%4)"/>
      <w:lvlJc w:val="left"/>
      <w:pPr>
        <w:ind w:left="2268" w:hanging="567"/>
      </w:pPr>
      <w:rPr>
        <w:rFonts w:cs="Times New Roman"/>
        <w:b w:val="0"/>
        <w:i w:val="0"/>
        <w:sz w:val="20"/>
      </w:rPr>
    </w:lvl>
    <w:lvl w:ilvl="4">
      <w:start w:val="1"/>
      <w:numFmt w:val="upperLetter"/>
      <w:pStyle w:val="Heading5"/>
      <w:lvlText w:val="(%5)"/>
      <w:lvlJc w:val="left"/>
      <w:pPr>
        <w:ind w:left="2880" w:hanging="720"/>
      </w:pPr>
      <w:rPr>
        <w:rFonts w:cs="Times New Roman"/>
        <w:b w:val="0"/>
        <w:i w:val="0"/>
        <w:sz w:val="22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0D05"/>
    <w:rsid w:val="005F1182"/>
    <w:rsid w:val="00770D05"/>
    <w:rsid w:val="00D814FE"/>
    <w:rsid w:val="00EB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89FD1"/>
  <w15:docId w15:val="{1BD28A81-7B8C-48A6-AD70-BD153E3D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57FD"/>
    <w:pPr>
      <w:spacing w:after="240"/>
      <w:jc w:val="both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5257FD"/>
    <w:pPr>
      <w:keepNext/>
      <w:numPr>
        <w:numId w:val="1"/>
      </w:numPr>
      <w:spacing w:before="120"/>
      <w:ind w:left="0" w:firstLine="0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5257FD"/>
    <w:pPr>
      <w:keepNext/>
      <w:numPr>
        <w:ilvl w:val="1"/>
        <w:numId w:val="1"/>
      </w:numPr>
      <w:spacing w:before="120"/>
      <w:ind w:left="0" w:firstLine="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5257FD"/>
    <w:pPr>
      <w:keepNext/>
      <w:numPr>
        <w:ilvl w:val="2"/>
        <w:numId w:val="1"/>
      </w:numPr>
      <w:spacing w:before="120"/>
      <w:ind w:left="0" w:firstLine="0"/>
      <w:outlineLvl w:val="2"/>
    </w:pPr>
    <w:rPr>
      <w:u w:val="single"/>
    </w:rPr>
  </w:style>
  <w:style w:type="paragraph" w:styleId="Heading4">
    <w:name w:val="heading 4"/>
    <w:basedOn w:val="Normal"/>
    <w:link w:val="Heading4Char"/>
    <w:unhideWhenUsed/>
    <w:qFormat/>
    <w:rsid w:val="005257FD"/>
    <w:pPr>
      <w:numPr>
        <w:ilvl w:val="3"/>
        <w:numId w:val="1"/>
      </w:numPr>
      <w:tabs>
        <w:tab w:val="left" w:pos="2261"/>
      </w:tabs>
      <w:spacing w:after="120" w:line="300" w:lineRule="atLeast"/>
      <w:outlineLvl w:val="3"/>
    </w:pPr>
    <w:rPr>
      <w:rFonts w:ascii="Times New Roman" w:hAnsi="Times New Roman"/>
      <w:sz w:val="22"/>
    </w:rPr>
  </w:style>
  <w:style w:type="paragraph" w:styleId="Heading5">
    <w:name w:val="heading 5"/>
    <w:basedOn w:val="Normal"/>
    <w:next w:val="Normal"/>
    <w:link w:val="Heading5Char"/>
    <w:qFormat/>
    <w:rsid w:val="005257FD"/>
    <w:pPr>
      <w:keepNext/>
      <w:widowControl w:val="0"/>
      <w:numPr>
        <w:ilvl w:val="4"/>
        <w:numId w:val="1"/>
      </w:num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6"/>
      </w:tabs>
      <w:spacing w:after="0"/>
      <w:ind w:left="0" w:firstLine="0"/>
      <w:outlineLvl w:val="4"/>
    </w:pPr>
    <w:rPr>
      <w:rFonts w:ascii="Times New Roman" w:hAnsi="Times New Roman"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5257FD"/>
    <w:rPr>
      <w:rFonts w:ascii="Arial" w:eastAsia="Times New Roman" w:hAnsi="Arial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qFormat/>
    <w:rsid w:val="005257FD"/>
    <w:rPr>
      <w:rFonts w:ascii="Arial" w:eastAsia="Times New Roman" w:hAnsi="Arial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qFormat/>
    <w:rsid w:val="005257FD"/>
    <w:rPr>
      <w:rFonts w:ascii="Arial" w:eastAsia="Times New Roman" w:hAnsi="Arial" w:cs="Times New Roman"/>
      <w:sz w:val="20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qFormat/>
    <w:rsid w:val="005257FD"/>
    <w:rPr>
      <w:rFonts w:ascii="Times New Roman" w:eastAsia="Times New Roman" w:hAnsi="Times New Roman" w:cs="Times New Roman"/>
      <w:szCs w:val="20"/>
    </w:rPr>
  </w:style>
  <w:style w:type="character" w:customStyle="1" w:styleId="Heading5Char">
    <w:name w:val="Heading 5 Char"/>
    <w:basedOn w:val="DefaultParagraphFont"/>
    <w:link w:val="Heading5"/>
    <w:qFormat/>
    <w:rsid w:val="005257FD"/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character" w:customStyle="1" w:styleId="ListLabel1">
    <w:name w:val="ListLabel 1"/>
    <w:qFormat/>
    <w:rPr>
      <w:rFonts w:cs="Times New Roman"/>
      <w:b/>
      <w:i w:val="0"/>
      <w:caps/>
      <w:sz w:val="20"/>
    </w:rPr>
  </w:style>
  <w:style w:type="character" w:customStyle="1" w:styleId="ListLabel2">
    <w:name w:val="ListLabel 2"/>
    <w:qFormat/>
    <w:rPr>
      <w:rFonts w:cs="Times New Roman"/>
      <w:b w:val="0"/>
      <w:i w:val="0"/>
      <w:caps w:val="0"/>
      <w:smallCaps w:val="0"/>
      <w:sz w:val="20"/>
    </w:rPr>
  </w:style>
  <w:style w:type="character" w:customStyle="1" w:styleId="ListLabel3">
    <w:name w:val="ListLabel 3"/>
    <w:qFormat/>
    <w:rPr>
      <w:rFonts w:cs="Times New Roman"/>
      <w:b w:val="0"/>
      <w:i w:val="0"/>
      <w:sz w:val="22"/>
    </w:rPr>
  </w:style>
  <w:style w:type="character" w:customStyle="1" w:styleId="ListLabel4">
    <w:name w:val="ListLabel 4"/>
    <w:qFormat/>
    <w:rPr>
      <w:rFonts w:cs="Times New Roman"/>
      <w:b w:val="0"/>
      <w:i w:val="0"/>
      <w:sz w:val="20"/>
    </w:rPr>
  </w:style>
  <w:style w:type="character" w:customStyle="1" w:styleId="ListLabel5">
    <w:name w:val="ListLabel 5"/>
    <w:qFormat/>
    <w:rPr>
      <w:rFonts w:cs="Times New Roman"/>
      <w:b w:val="0"/>
      <w:i w:val="0"/>
      <w:sz w:val="22"/>
    </w:rPr>
  </w:style>
  <w:style w:type="character" w:customStyle="1" w:styleId="ListLabel6">
    <w:name w:val="ListLabel 6"/>
    <w:qFormat/>
    <w:rPr>
      <w:rFonts w:cs="Times New Roman"/>
      <w:b w:val="0"/>
      <w:i w:val="0"/>
      <w:sz w:val="22"/>
    </w:rPr>
  </w:style>
  <w:style w:type="character" w:customStyle="1" w:styleId="ListLabel7">
    <w:name w:val="ListLabel 7"/>
    <w:qFormat/>
    <w:rPr>
      <w:rFonts w:cs="Times New Roman"/>
      <w:b w:val="0"/>
      <w:i w:val="0"/>
      <w:sz w:val="22"/>
    </w:rPr>
  </w:style>
  <w:style w:type="character" w:customStyle="1" w:styleId="ListLabel8">
    <w:name w:val="ListLabel 8"/>
    <w:qFormat/>
    <w:rPr>
      <w:rFonts w:cs="Times New Roman"/>
      <w:b w:val="0"/>
      <w:i w:val="0"/>
      <w:sz w:val="22"/>
    </w:rPr>
  </w:style>
  <w:style w:type="character" w:customStyle="1" w:styleId="ListLabel9">
    <w:name w:val="ListLabel 9"/>
    <w:qFormat/>
    <w:rPr>
      <w:b/>
      <w:i w:val="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5257F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Mccloskey</dc:creator>
  <dc:description/>
  <cp:lastModifiedBy>Esther</cp:lastModifiedBy>
  <cp:revision>5</cp:revision>
  <dcterms:created xsi:type="dcterms:W3CDTF">2018-04-10T11:24:00Z</dcterms:created>
  <dcterms:modified xsi:type="dcterms:W3CDTF">2018-11-27T15:43:00Z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