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AE53F" w14:textId="7976901E" w:rsidR="00680BEB" w:rsidRDefault="00AC3F97">
      <w:pPr>
        <w:rPr>
          <w:color w:val="222222"/>
          <w:sz w:val="22"/>
          <w:szCs w:val="22"/>
          <w:highlight w:val="white"/>
        </w:rPr>
      </w:pPr>
      <w:r>
        <w:rPr>
          <w:color w:val="222222"/>
          <w:sz w:val="22"/>
          <w:szCs w:val="22"/>
          <w:highlight w:val="white"/>
        </w:rPr>
        <w:t xml:space="preserve">Mr </w:t>
      </w:r>
      <w:r w:rsidR="00907EE3">
        <w:rPr>
          <w:color w:val="222222"/>
          <w:sz w:val="22"/>
          <w:szCs w:val="22"/>
          <w:highlight w:val="white"/>
        </w:rPr>
        <w:t>Keith Whiting</w:t>
      </w:r>
    </w:p>
    <w:p w14:paraId="5412A903" w14:textId="572B924A" w:rsidR="00AC3F97" w:rsidRDefault="00907EE3">
      <w:pPr>
        <w:rPr>
          <w:color w:val="222222"/>
          <w:sz w:val="22"/>
          <w:szCs w:val="22"/>
          <w:highlight w:val="white"/>
        </w:rPr>
      </w:pPr>
      <w:r>
        <w:rPr>
          <w:color w:val="222222"/>
          <w:sz w:val="22"/>
          <w:szCs w:val="22"/>
          <w:highlight w:val="white"/>
        </w:rPr>
        <w:t>39 Ashburton Avenue</w:t>
      </w:r>
    </w:p>
    <w:p w14:paraId="3D9804EA" w14:textId="3C83E952" w:rsidR="00907EE3" w:rsidRDefault="00907EE3">
      <w:pPr>
        <w:rPr>
          <w:color w:val="222222"/>
          <w:sz w:val="22"/>
          <w:szCs w:val="22"/>
          <w:highlight w:val="white"/>
        </w:rPr>
      </w:pPr>
      <w:r>
        <w:rPr>
          <w:color w:val="222222"/>
          <w:sz w:val="22"/>
          <w:szCs w:val="22"/>
          <w:highlight w:val="white"/>
        </w:rPr>
        <w:t>Ilford</w:t>
      </w:r>
    </w:p>
    <w:p w14:paraId="12BDAD6B" w14:textId="6283E971" w:rsidR="00AC3F97" w:rsidRDefault="00907EE3">
      <w:pPr>
        <w:rPr>
          <w:color w:val="222222"/>
          <w:sz w:val="22"/>
          <w:szCs w:val="22"/>
          <w:highlight w:val="white"/>
        </w:rPr>
      </w:pPr>
      <w:r>
        <w:rPr>
          <w:color w:val="222222"/>
          <w:sz w:val="22"/>
          <w:szCs w:val="22"/>
          <w:highlight w:val="white"/>
        </w:rPr>
        <w:t>Essex</w:t>
      </w:r>
    </w:p>
    <w:p w14:paraId="3C055A0A" w14:textId="1D6F466E" w:rsidR="00AC3F97" w:rsidRDefault="00907EE3">
      <w:pPr>
        <w:rPr>
          <w:color w:val="222222"/>
          <w:sz w:val="22"/>
          <w:szCs w:val="22"/>
          <w:highlight w:val="white"/>
        </w:rPr>
      </w:pPr>
      <w:r>
        <w:rPr>
          <w:color w:val="222222"/>
          <w:sz w:val="22"/>
          <w:szCs w:val="22"/>
          <w:highlight w:val="white"/>
        </w:rPr>
        <w:t>IG3 9ES</w:t>
      </w:r>
    </w:p>
    <w:p w14:paraId="7D8112DF" w14:textId="5BBDE601" w:rsidR="00AC3F97" w:rsidRDefault="00AC3F97">
      <w:pPr>
        <w:rPr>
          <w:color w:val="222222"/>
          <w:sz w:val="22"/>
          <w:szCs w:val="22"/>
          <w:highlight w:val="white"/>
        </w:rPr>
      </w:pPr>
    </w:p>
    <w:p w14:paraId="1F2D8AE8" w14:textId="0BF5BB3F" w:rsidR="00AC3F97" w:rsidRDefault="00907EE3">
      <w:pPr>
        <w:rPr>
          <w:color w:val="222222"/>
          <w:sz w:val="22"/>
          <w:szCs w:val="22"/>
          <w:highlight w:val="white"/>
        </w:rPr>
      </w:pPr>
      <w:r>
        <w:rPr>
          <w:color w:val="222222"/>
          <w:sz w:val="22"/>
          <w:szCs w:val="22"/>
          <w:highlight w:val="white"/>
        </w:rPr>
        <w:t>13</w:t>
      </w:r>
      <w:r w:rsidRPr="00907EE3">
        <w:rPr>
          <w:color w:val="222222"/>
          <w:sz w:val="22"/>
          <w:szCs w:val="22"/>
          <w:highlight w:val="white"/>
          <w:vertAlign w:val="superscript"/>
        </w:rPr>
        <w:t>th</w:t>
      </w:r>
      <w:r>
        <w:rPr>
          <w:color w:val="222222"/>
          <w:sz w:val="22"/>
          <w:szCs w:val="22"/>
          <w:highlight w:val="white"/>
        </w:rPr>
        <w:t xml:space="preserve"> November</w:t>
      </w:r>
      <w:r w:rsidR="00AC3F97">
        <w:rPr>
          <w:color w:val="222222"/>
          <w:sz w:val="22"/>
          <w:szCs w:val="22"/>
          <w:highlight w:val="white"/>
        </w:rPr>
        <w:t xml:space="preserve"> 2020</w:t>
      </w:r>
    </w:p>
    <w:p w14:paraId="1B302E92" w14:textId="227747AB" w:rsidR="00AC3F97" w:rsidRDefault="00AC3F97">
      <w:pPr>
        <w:rPr>
          <w:color w:val="222222"/>
          <w:sz w:val="22"/>
          <w:szCs w:val="22"/>
          <w:highlight w:val="white"/>
        </w:rPr>
      </w:pPr>
    </w:p>
    <w:p w14:paraId="5505408A" w14:textId="09E23ED4" w:rsidR="00AC3F97" w:rsidRDefault="00AC3F97">
      <w:pPr>
        <w:rPr>
          <w:color w:val="222222"/>
          <w:sz w:val="22"/>
          <w:szCs w:val="22"/>
          <w:highlight w:val="white"/>
        </w:rPr>
      </w:pPr>
      <w:r>
        <w:rPr>
          <w:color w:val="222222"/>
          <w:sz w:val="22"/>
          <w:szCs w:val="22"/>
          <w:highlight w:val="white"/>
        </w:rPr>
        <w:t xml:space="preserve">Dear </w:t>
      </w:r>
      <w:r w:rsidR="00907EE3">
        <w:rPr>
          <w:color w:val="222222"/>
          <w:sz w:val="22"/>
          <w:szCs w:val="22"/>
          <w:highlight w:val="white"/>
        </w:rPr>
        <w:t>Keith</w:t>
      </w:r>
      <w:r>
        <w:rPr>
          <w:color w:val="222222"/>
          <w:sz w:val="22"/>
          <w:szCs w:val="22"/>
          <w:highlight w:val="white"/>
        </w:rPr>
        <w:t>,</w:t>
      </w:r>
    </w:p>
    <w:p w14:paraId="0EFDE0A9" w14:textId="3CA0648D" w:rsidR="00AC3F97" w:rsidRDefault="00AC3F97">
      <w:pPr>
        <w:rPr>
          <w:color w:val="222222"/>
          <w:sz w:val="22"/>
          <w:szCs w:val="22"/>
          <w:highlight w:val="white"/>
        </w:rPr>
      </w:pPr>
    </w:p>
    <w:p w14:paraId="703E3C59" w14:textId="1932116E" w:rsidR="00AC3F97" w:rsidRDefault="00907EE3">
      <w:pPr>
        <w:rPr>
          <w:b/>
          <w:bCs/>
          <w:color w:val="222222"/>
          <w:sz w:val="22"/>
          <w:szCs w:val="22"/>
          <w:highlight w:val="white"/>
        </w:rPr>
      </w:pPr>
      <w:proofErr w:type="spellStart"/>
      <w:r>
        <w:rPr>
          <w:b/>
          <w:bCs/>
          <w:color w:val="222222"/>
          <w:sz w:val="22"/>
          <w:szCs w:val="22"/>
          <w:highlight w:val="white"/>
        </w:rPr>
        <w:t>Whiteforest</w:t>
      </w:r>
      <w:proofErr w:type="spellEnd"/>
      <w:r w:rsidR="00AC3F97" w:rsidRPr="00AC3F97">
        <w:rPr>
          <w:b/>
          <w:bCs/>
          <w:color w:val="222222"/>
          <w:sz w:val="22"/>
          <w:szCs w:val="22"/>
          <w:highlight w:val="white"/>
        </w:rPr>
        <w:t xml:space="preserve"> Executive Pension Scheme</w:t>
      </w:r>
      <w:r w:rsidR="00AC3F97">
        <w:rPr>
          <w:b/>
          <w:bCs/>
          <w:color w:val="222222"/>
          <w:sz w:val="22"/>
          <w:szCs w:val="22"/>
          <w:highlight w:val="white"/>
        </w:rPr>
        <w:t xml:space="preserve"> – Parkfirst Re Registration</w:t>
      </w:r>
    </w:p>
    <w:p w14:paraId="79FE4DC8" w14:textId="2BFADF5A" w:rsidR="00AC3F97" w:rsidRDefault="00AC3F97">
      <w:pPr>
        <w:rPr>
          <w:b/>
          <w:bCs/>
          <w:color w:val="222222"/>
          <w:sz w:val="22"/>
          <w:szCs w:val="22"/>
          <w:highlight w:val="white"/>
        </w:rPr>
      </w:pPr>
    </w:p>
    <w:p w14:paraId="52575689" w14:textId="20333862" w:rsidR="00AC3F97" w:rsidRDefault="00AC3F97" w:rsidP="00AC3F97">
      <w:pPr>
        <w:jc w:val="both"/>
        <w:rPr>
          <w:color w:val="222222"/>
          <w:sz w:val="22"/>
          <w:szCs w:val="22"/>
          <w:highlight w:val="white"/>
        </w:rPr>
      </w:pPr>
      <w:r>
        <w:rPr>
          <w:color w:val="222222"/>
          <w:sz w:val="22"/>
          <w:szCs w:val="22"/>
          <w:highlight w:val="white"/>
        </w:rPr>
        <w:t>I hope you are keeping well and healthy.  Further to your recent communications with my colleague Paul and Rowanmoor not transferring your funds due to Parkfirst re registration, we have produced the following documents that will then allow Rowanmoor to release your funds:</w:t>
      </w:r>
    </w:p>
    <w:p w14:paraId="6806BF59" w14:textId="65E79890" w:rsidR="00AC3F97" w:rsidRDefault="00AC3F97" w:rsidP="00AC3F97">
      <w:pPr>
        <w:jc w:val="both"/>
        <w:rPr>
          <w:color w:val="222222"/>
          <w:sz w:val="22"/>
          <w:szCs w:val="22"/>
          <w:highlight w:val="white"/>
        </w:rPr>
      </w:pPr>
    </w:p>
    <w:p w14:paraId="00D4C759" w14:textId="6F94D4AF" w:rsidR="00AC3F97" w:rsidRDefault="00AC3F97" w:rsidP="00AC3F97">
      <w:pPr>
        <w:pStyle w:val="ListParagraph"/>
        <w:numPr>
          <w:ilvl w:val="0"/>
          <w:numId w:val="1"/>
        </w:numPr>
        <w:jc w:val="both"/>
        <w:rPr>
          <w:color w:val="222222"/>
          <w:sz w:val="22"/>
          <w:szCs w:val="22"/>
          <w:highlight w:val="white"/>
        </w:rPr>
      </w:pPr>
      <w:r>
        <w:rPr>
          <w:color w:val="222222"/>
          <w:sz w:val="22"/>
          <w:szCs w:val="22"/>
          <w:highlight w:val="white"/>
        </w:rPr>
        <w:t xml:space="preserve"> </w:t>
      </w:r>
      <w:bookmarkStart w:id="0" w:name="_Hlk56159629"/>
      <w:r w:rsidR="00066DED">
        <w:rPr>
          <w:color w:val="222222"/>
          <w:sz w:val="22"/>
          <w:szCs w:val="22"/>
          <w:highlight w:val="white"/>
        </w:rPr>
        <w:t>Parkfirst – Deed of Assignment</w:t>
      </w:r>
      <w:r w:rsidR="0039464A">
        <w:rPr>
          <w:color w:val="222222"/>
          <w:sz w:val="22"/>
          <w:szCs w:val="22"/>
          <w:highlight w:val="white"/>
        </w:rPr>
        <w:t xml:space="preserve"> </w:t>
      </w:r>
      <w:r w:rsidR="00EE6C2D">
        <w:rPr>
          <w:color w:val="222222"/>
          <w:sz w:val="22"/>
          <w:szCs w:val="22"/>
          <w:highlight w:val="white"/>
        </w:rPr>
        <w:t>of Head Lease</w:t>
      </w:r>
      <w:r w:rsidR="0039464A">
        <w:rPr>
          <w:color w:val="222222"/>
          <w:sz w:val="22"/>
          <w:szCs w:val="22"/>
          <w:highlight w:val="white"/>
        </w:rPr>
        <w:t xml:space="preserve">– please sign where stated and have a witness sign, </w:t>
      </w:r>
      <w:proofErr w:type="gramStart"/>
      <w:r w:rsidR="0039464A">
        <w:rPr>
          <w:color w:val="222222"/>
          <w:sz w:val="22"/>
          <w:szCs w:val="22"/>
          <w:highlight w:val="white"/>
        </w:rPr>
        <w:t>name</w:t>
      </w:r>
      <w:proofErr w:type="gramEnd"/>
      <w:r w:rsidR="0039464A">
        <w:rPr>
          <w:color w:val="222222"/>
          <w:sz w:val="22"/>
          <w:szCs w:val="22"/>
          <w:highlight w:val="white"/>
        </w:rPr>
        <w:t xml:space="preserve"> and address</w:t>
      </w:r>
      <w:r w:rsidR="00EE6C2D">
        <w:rPr>
          <w:color w:val="222222"/>
          <w:sz w:val="22"/>
          <w:szCs w:val="22"/>
          <w:highlight w:val="white"/>
        </w:rPr>
        <w:t>.</w:t>
      </w:r>
    </w:p>
    <w:bookmarkEnd w:id="0"/>
    <w:p w14:paraId="43EF3FF5" w14:textId="35C7426D" w:rsidR="00EE6C2D" w:rsidRDefault="00EE6C2D" w:rsidP="00EE6C2D">
      <w:pPr>
        <w:pStyle w:val="ListParagraph"/>
        <w:numPr>
          <w:ilvl w:val="0"/>
          <w:numId w:val="1"/>
        </w:numPr>
        <w:jc w:val="both"/>
        <w:rPr>
          <w:color w:val="222222"/>
          <w:sz w:val="22"/>
          <w:szCs w:val="22"/>
          <w:highlight w:val="white"/>
        </w:rPr>
      </w:pPr>
      <w:proofErr w:type="spellStart"/>
      <w:r>
        <w:rPr>
          <w:color w:val="222222"/>
          <w:sz w:val="22"/>
          <w:szCs w:val="22"/>
          <w:highlight w:val="white"/>
        </w:rPr>
        <w:t>Parkfirst</w:t>
      </w:r>
      <w:proofErr w:type="spellEnd"/>
      <w:r>
        <w:rPr>
          <w:color w:val="222222"/>
          <w:sz w:val="22"/>
          <w:szCs w:val="22"/>
          <w:highlight w:val="white"/>
        </w:rPr>
        <w:t xml:space="preserve"> – Deed of Assignment of </w:t>
      </w:r>
      <w:r>
        <w:rPr>
          <w:color w:val="222222"/>
          <w:sz w:val="22"/>
          <w:szCs w:val="22"/>
          <w:highlight w:val="white"/>
        </w:rPr>
        <w:t xml:space="preserve">Sub </w:t>
      </w:r>
      <w:r>
        <w:rPr>
          <w:color w:val="222222"/>
          <w:sz w:val="22"/>
          <w:szCs w:val="22"/>
          <w:highlight w:val="white"/>
        </w:rPr>
        <w:t xml:space="preserve">Lease– please sign where stated and have a witness sign, </w:t>
      </w:r>
      <w:proofErr w:type="gramStart"/>
      <w:r>
        <w:rPr>
          <w:color w:val="222222"/>
          <w:sz w:val="22"/>
          <w:szCs w:val="22"/>
          <w:highlight w:val="white"/>
        </w:rPr>
        <w:t>name</w:t>
      </w:r>
      <w:proofErr w:type="gramEnd"/>
      <w:r>
        <w:rPr>
          <w:color w:val="222222"/>
          <w:sz w:val="22"/>
          <w:szCs w:val="22"/>
          <w:highlight w:val="white"/>
        </w:rPr>
        <w:t xml:space="preserve"> and address.</w:t>
      </w:r>
    </w:p>
    <w:p w14:paraId="35ABB1D5" w14:textId="77777777" w:rsidR="0039464A" w:rsidRDefault="00066DED" w:rsidP="0039464A">
      <w:pPr>
        <w:pStyle w:val="ListParagraph"/>
        <w:numPr>
          <w:ilvl w:val="0"/>
          <w:numId w:val="1"/>
        </w:numPr>
        <w:jc w:val="both"/>
        <w:rPr>
          <w:color w:val="222222"/>
          <w:sz w:val="22"/>
          <w:szCs w:val="22"/>
          <w:highlight w:val="white"/>
        </w:rPr>
      </w:pPr>
      <w:r>
        <w:rPr>
          <w:color w:val="222222"/>
          <w:sz w:val="22"/>
          <w:szCs w:val="22"/>
          <w:highlight w:val="white"/>
        </w:rPr>
        <w:t xml:space="preserve"> Parkfirst – Deed of Covenant</w:t>
      </w:r>
      <w:r w:rsidR="0039464A">
        <w:rPr>
          <w:color w:val="222222"/>
          <w:sz w:val="22"/>
          <w:szCs w:val="22"/>
          <w:highlight w:val="white"/>
        </w:rPr>
        <w:t xml:space="preserve"> - please sign where stated and have a witness </w:t>
      </w:r>
      <w:proofErr w:type="gramStart"/>
      <w:r w:rsidR="0039464A">
        <w:rPr>
          <w:color w:val="222222"/>
          <w:sz w:val="22"/>
          <w:szCs w:val="22"/>
          <w:highlight w:val="white"/>
        </w:rPr>
        <w:t xml:space="preserve">sign,   </w:t>
      </w:r>
      <w:proofErr w:type="gramEnd"/>
      <w:r w:rsidR="0039464A">
        <w:rPr>
          <w:color w:val="222222"/>
          <w:sz w:val="22"/>
          <w:szCs w:val="22"/>
          <w:highlight w:val="white"/>
        </w:rPr>
        <w:t>name and address</w:t>
      </w:r>
    </w:p>
    <w:p w14:paraId="5725E307" w14:textId="360EFCA4" w:rsidR="00066DED" w:rsidRDefault="00066DED" w:rsidP="00AC3F97">
      <w:pPr>
        <w:pStyle w:val="ListParagraph"/>
        <w:numPr>
          <w:ilvl w:val="0"/>
          <w:numId w:val="1"/>
        </w:numPr>
        <w:jc w:val="both"/>
        <w:rPr>
          <w:color w:val="222222"/>
          <w:sz w:val="22"/>
          <w:szCs w:val="22"/>
          <w:highlight w:val="white"/>
        </w:rPr>
      </w:pPr>
      <w:r>
        <w:rPr>
          <w:color w:val="222222"/>
          <w:sz w:val="22"/>
          <w:szCs w:val="22"/>
          <w:highlight w:val="white"/>
        </w:rPr>
        <w:t xml:space="preserve"> Parkfirst – Notice of Assignment of Lease</w:t>
      </w:r>
      <w:r w:rsidR="0039464A">
        <w:rPr>
          <w:color w:val="222222"/>
          <w:sz w:val="22"/>
          <w:szCs w:val="22"/>
          <w:highlight w:val="white"/>
        </w:rPr>
        <w:t xml:space="preserve"> – please only sign and print name, where stated on behalf of the Trustees of the </w:t>
      </w:r>
      <w:proofErr w:type="spellStart"/>
      <w:r w:rsidR="00EE6C2D">
        <w:rPr>
          <w:color w:val="222222"/>
          <w:sz w:val="22"/>
          <w:szCs w:val="22"/>
          <w:highlight w:val="white"/>
        </w:rPr>
        <w:t>Whiteforest</w:t>
      </w:r>
      <w:proofErr w:type="spellEnd"/>
      <w:r w:rsidR="0039464A">
        <w:rPr>
          <w:color w:val="222222"/>
          <w:sz w:val="22"/>
          <w:szCs w:val="22"/>
          <w:highlight w:val="white"/>
        </w:rPr>
        <w:t xml:space="preserve"> Executive Pension Scheme</w:t>
      </w:r>
    </w:p>
    <w:p w14:paraId="55F7C83C" w14:textId="2BCCFBBB" w:rsidR="00066DED" w:rsidRDefault="00066DED" w:rsidP="00066DED">
      <w:pPr>
        <w:jc w:val="both"/>
        <w:rPr>
          <w:color w:val="222222"/>
          <w:sz w:val="22"/>
          <w:szCs w:val="22"/>
          <w:highlight w:val="white"/>
        </w:rPr>
      </w:pPr>
    </w:p>
    <w:p w14:paraId="71E1FADF" w14:textId="6D84FF7F" w:rsidR="00066DED" w:rsidRPr="00066DED" w:rsidRDefault="00066DED" w:rsidP="00066DED">
      <w:pPr>
        <w:jc w:val="both"/>
        <w:rPr>
          <w:b/>
          <w:bCs/>
          <w:color w:val="222222"/>
          <w:sz w:val="22"/>
          <w:szCs w:val="22"/>
          <w:highlight w:val="white"/>
        </w:rPr>
      </w:pPr>
      <w:r w:rsidRPr="00066DED">
        <w:rPr>
          <w:b/>
          <w:bCs/>
          <w:color w:val="222222"/>
          <w:sz w:val="22"/>
          <w:szCs w:val="22"/>
          <w:highlight w:val="white"/>
        </w:rPr>
        <w:t>Please do NOT date the documents.</w:t>
      </w:r>
    </w:p>
    <w:p w14:paraId="55D7057E" w14:textId="34FA9215" w:rsidR="00066DED" w:rsidRDefault="00066DED" w:rsidP="00066DED">
      <w:pPr>
        <w:jc w:val="both"/>
        <w:rPr>
          <w:color w:val="222222"/>
          <w:sz w:val="22"/>
          <w:szCs w:val="22"/>
          <w:highlight w:val="white"/>
        </w:rPr>
      </w:pPr>
    </w:p>
    <w:p w14:paraId="0BC30B45" w14:textId="2DF1D371" w:rsidR="00066DED" w:rsidRDefault="00066DED" w:rsidP="00066DED">
      <w:pPr>
        <w:jc w:val="both"/>
        <w:rPr>
          <w:color w:val="222222"/>
          <w:sz w:val="22"/>
          <w:szCs w:val="22"/>
          <w:highlight w:val="white"/>
        </w:rPr>
      </w:pPr>
      <w:r>
        <w:rPr>
          <w:color w:val="222222"/>
          <w:sz w:val="22"/>
          <w:szCs w:val="22"/>
          <w:highlight w:val="white"/>
        </w:rPr>
        <w:t xml:space="preserve">Please then post them back to </w:t>
      </w:r>
      <w:proofErr w:type="gramStart"/>
      <w:r>
        <w:rPr>
          <w:color w:val="222222"/>
          <w:sz w:val="22"/>
          <w:szCs w:val="22"/>
          <w:highlight w:val="white"/>
        </w:rPr>
        <w:t>myself</w:t>
      </w:r>
      <w:proofErr w:type="gramEnd"/>
      <w:r>
        <w:rPr>
          <w:color w:val="222222"/>
          <w:sz w:val="22"/>
          <w:szCs w:val="22"/>
          <w:highlight w:val="white"/>
        </w:rPr>
        <w:t xml:space="preserve"> and Paul Davies:</w:t>
      </w:r>
    </w:p>
    <w:p w14:paraId="03ECC6A8" w14:textId="59405C2F" w:rsidR="00066DED" w:rsidRPr="00066DED" w:rsidRDefault="00066DED" w:rsidP="00066DED">
      <w:pPr>
        <w:jc w:val="both"/>
        <w:rPr>
          <w:b/>
          <w:bCs/>
          <w:color w:val="222222"/>
          <w:sz w:val="22"/>
          <w:szCs w:val="22"/>
          <w:highlight w:val="white"/>
        </w:rPr>
      </w:pPr>
      <w:r w:rsidRPr="00066DED">
        <w:rPr>
          <w:b/>
          <w:bCs/>
          <w:color w:val="222222"/>
          <w:sz w:val="22"/>
          <w:szCs w:val="22"/>
          <w:highlight w:val="white"/>
        </w:rPr>
        <w:t>Office 12</w:t>
      </w:r>
    </w:p>
    <w:p w14:paraId="151D5F27" w14:textId="47BD8F51" w:rsidR="00066DED" w:rsidRPr="00066DED" w:rsidRDefault="00066DED" w:rsidP="00066DED">
      <w:pPr>
        <w:jc w:val="both"/>
        <w:rPr>
          <w:b/>
          <w:bCs/>
          <w:color w:val="222222"/>
          <w:sz w:val="22"/>
          <w:szCs w:val="22"/>
          <w:highlight w:val="white"/>
        </w:rPr>
      </w:pPr>
      <w:r w:rsidRPr="00066DED">
        <w:rPr>
          <w:b/>
          <w:bCs/>
          <w:color w:val="222222"/>
          <w:sz w:val="22"/>
          <w:szCs w:val="22"/>
          <w:highlight w:val="white"/>
        </w:rPr>
        <w:t>Venture Wales Building</w:t>
      </w:r>
    </w:p>
    <w:p w14:paraId="4E2FDF1B" w14:textId="49E45B15" w:rsidR="00066DED" w:rsidRPr="00066DED" w:rsidRDefault="00066DED" w:rsidP="00066DED">
      <w:pPr>
        <w:jc w:val="both"/>
        <w:rPr>
          <w:b/>
          <w:bCs/>
          <w:color w:val="222222"/>
          <w:sz w:val="22"/>
          <w:szCs w:val="22"/>
          <w:highlight w:val="white"/>
        </w:rPr>
      </w:pPr>
      <w:r w:rsidRPr="00066DED">
        <w:rPr>
          <w:b/>
          <w:bCs/>
          <w:color w:val="222222"/>
          <w:sz w:val="22"/>
          <w:szCs w:val="22"/>
          <w:highlight w:val="white"/>
        </w:rPr>
        <w:t>Pentrebach</w:t>
      </w:r>
    </w:p>
    <w:p w14:paraId="588721F3" w14:textId="434CD698" w:rsidR="00066DED" w:rsidRPr="00066DED" w:rsidRDefault="00066DED" w:rsidP="00066DED">
      <w:pPr>
        <w:jc w:val="both"/>
        <w:rPr>
          <w:b/>
          <w:bCs/>
          <w:color w:val="222222"/>
          <w:sz w:val="22"/>
          <w:szCs w:val="22"/>
          <w:highlight w:val="white"/>
        </w:rPr>
      </w:pPr>
      <w:r w:rsidRPr="00066DED">
        <w:rPr>
          <w:b/>
          <w:bCs/>
          <w:color w:val="222222"/>
          <w:sz w:val="22"/>
          <w:szCs w:val="22"/>
          <w:highlight w:val="white"/>
        </w:rPr>
        <w:lastRenderedPageBreak/>
        <w:t>Merthyr Tydfil Industrial Business Park</w:t>
      </w:r>
    </w:p>
    <w:p w14:paraId="75D16AF8" w14:textId="04F25BD8" w:rsidR="00066DED" w:rsidRPr="00066DED" w:rsidRDefault="00066DED" w:rsidP="00066DED">
      <w:pPr>
        <w:jc w:val="both"/>
        <w:rPr>
          <w:b/>
          <w:bCs/>
          <w:color w:val="222222"/>
          <w:sz w:val="22"/>
          <w:szCs w:val="22"/>
          <w:highlight w:val="white"/>
        </w:rPr>
      </w:pPr>
      <w:r w:rsidRPr="00066DED">
        <w:rPr>
          <w:b/>
          <w:bCs/>
          <w:color w:val="222222"/>
          <w:sz w:val="22"/>
          <w:szCs w:val="22"/>
          <w:highlight w:val="white"/>
        </w:rPr>
        <w:t>Merthyr Tydfil</w:t>
      </w:r>
    </w:p>
    <w:p w14:paraId="60BA0D76" w14:textId="75FB687E" w:rsidR="00066DED" w:rsidRPr="00066DED" w:rsidRDefault="00066DED" w:rsidP="00066DED">
      <w:pPr>
        <w:jc w:val="both"/>
        <w:rPr>
          <w:b/>
          <w:bCs/>
          <w:color w:val="222222"/>
          <w:sz w:val="22"/>
          <w:szCs w:val="22"/>
          <w:highlight w:val="white"/>
        </w:rPr>
      </w:pPr>
      <w:r w:rsidRPr="00066DED">
        <w:rPr>
          <w:b/>
          <w:bCs/>
          <w:color w:val="222222"/>
          <w:sz w:val="22"/>
          <w:szCs w:val="22"/>
          <w:highlight w:val="white"/>
        </w:rPr>
        <w:t>Wales CF48 4DR</w:t>
      </w:r>
    </w:p>
    <w:p w14:paraId="762FA0E6" w14:textId="77777777" w:rsidR="00066DED" w:rsidRPr="00066DED" w:rsidRDefault="00066DED" w:rsidP="00066DED">
      <w:pPr>
        <w:jc w:val="both"/>
        <w:rPr>
          <w:color w:val="222222"/>
          <w:sz w:val="22"/>
          <w:szCs w:val="22"/>
          <w:highlight w:val="white"/>
        </w:rPr>
      </w:pPr>
    </w:p>
    <w:p w14:paraId="7CB09AFB" w14:textId="3BB80705" w:rsidR="00AC3F97" w:rsidRDefault="0039464A" w:rsidP="00AC3F97">
      <w:pPr>
        <w:jc w:val="both"/>
        <w:rPr>
          <w:color w:val="222222"/>
          <w:sz w:val="22"/>
          <w:szCs w:val="22"/>
          <w:highlight w:val="white"/>
        </w:rPr>
      </w:pPr>
      <w:r>
        <w:rPr>
          <w:color w:val="222222"/>
          <w:sz w:val="22"/>
          <w:szCs w:val="22"/>
          <w:highlight w:val="white"/>
        </w:rPr>
        <w:t>We will then send these onto Parkfirst to sign and then onto Rownamoor.</w:t>
      </w:r>
    </w:p>
    <w:p w14:paraId="1DF2155F" w14:textId="77777777" w:rsidR="0039464A" w:rsidRDefault="0039464A" w:rsidP="00AC3F97">
      <w:pPr>
        <w:jc w:val="both"/>
        <w:rPr>
          <w:color w:val="222222"/>
          <w:sz w:val="22"/>
          <w:szCs w:val="22"/>
          <w:highlight w:val="white"/>
        </w:rPr>
      </w:pPr>
    </w:p>
    <w:p w14:paraId="4D9B6958" w14:textId="4981B83C" w:rsidR="00AC3F97" w:rsidRDefault="0039464A">
      <w:pPr>
        <w:rPr>
          <w:color w:val="222222"/>
          <w:sz w:val="22"/>
          <w:szCs w:val="22"/>
          <w:highlight w:val="white"/>
        </w:rPr>
      </w:pPr>
      <w:r>
        <w:rPr>
          <w:color w:val="222222"/>
          <w:sz w:val="22"/>
          <w:szCs w:val="22"/>
          <w:highlight w:val="white"/>
        </w:rPr>
        <w:t xml:space="preserve">Thank you for your assistance with this </w:t>
      </w:r>
      <w:r w:rsidR="00EE6C2D">
        <w:rPr>
          <w:color w:val="222222"/>
          <w:sz w:val="22"/>
          <w:szCs w:val="22"/>
          <w:highlight w:val="white"/>
        </w:rPr>
        <w:t>Keith</w:t>
      </w:r>
      <w:r>
        <w:rPr>
          <w:color w:val="222222"/>
          <w:sz w:val="22"/>
          <w:szCs w:val="22"/>
          <w:highlight w:val="white"/>
        </w:rPr>
        <w:t xml:space="preserve"> and should you have any queries or require any guidance, please do not hesitate to contact either myself or Paul.</w:t>
      </w:r>
    </w:p>
    <w:p w14:paraId="6162D9D3" w14:textId="284B5027" w:rsidR="0039464A" w:rsidRDefault="0039464A">
      <w:pPr>
        <w:rPr>
          <w:color w:val="222222"/>
          <w:sz w:val="22"/>
          <w:szCs w:val="22"/>
          <w:highlight w:val="white"/>
        </w:rPr>
      </w:pPr>
    </w:p>
    <w:p w14:paraId="6C4EB7E4" w14:textId="3B37D163" w:rsidR="0039464A" w:rsidRDefault="0039464A">
      <w:pPr>
        <w:rPr>
          <w:color w:val="222222"/>
          <w:sz w:val="22"/>
          <w:szCs w:val="22"/>
          <w:highlight w:val="white"/>
        </w:rPr>
      </w:pPr>
      <w:r>
        <w:rPr>
          <w:color w:val="222222"/>
          <w:sz w:val="22"/>
          <w:szCs w:val="22"/>
          <w:highlight w:val="white"/>
        </w:rPr>
        <w:t>Yours Sincerely,</w:t>
      </w:r>
    </w:p>
    <w:p w14:paraId="6768A33F" w14:textId="344B9163" w:rsidR="0039464A" w:rsidRDefault="0039464A">
      <w:pPr>
        <w:rPr>
          <w:color w:val="222222"/>
          <w:sz w:val="22"/>
          <w:szCs w:val="22"/>
          <w:highlight w:val="white"/>
        </w:rPr>
      </w:pPr>
    </w:p>
    <w:p w14:paraId="52155336" w14:textId="17262D10" w:rsidR="0039464A" w:rsidRDefault="0039464A">
      <w:pPr>
        <w:rPr>
          <w:color w:val="222222"/>
          <w:sz w:val="22"/>
          <w:szCs w:val="22"/>
          <w:highlight w:val="white"/>
        </w:rPr>
      </w:pPr>
    </w:p>
    <w:p w14:paraId="2E9B8E9D" w14:textId="298F354D" w:rsidR="0039464A" w:rsidRDefault="0039464A">
      <w:pPr>
        <w:rPr>
          <w:color w:val="222222"/>
          <w:sz w:val="22"/>
          <w:szCs w:val="22"/>
          <w:highlight w:val="white"/>
        </w:rPr>
      </w:pPr>
      <w:r>
        <w:rPr>
          <w:color w:val="222222"/>
          <w:sz w:val="22"/>
          <w:szCs w:val="22"/>
          <w:highlight w:val="white"/>
        </w:rPr>
        <w:t>Esther Salmon</w:t>
      </w:r>
    </w:p>
    <w:p w14:paraId="75FC9AEB" w14:textId="39F74164" w:rsidR="0039464A" w:rsidRDefault="0039464A">
      <w:pPr>
        <w:rPr>
          <w:color w:val="222222"/>
          <w:sz w:val="22"/>
          <w:szCs w:val="22"/>
          <w:highlight w:val="white"/>
        </w:rPr>
      </w:pPr>
      <w:r>
        <w:rPr>
          <w:color w:val="222222"/>
          <w:sz w:val="22"/>
          <w:szCs w:val="22"/>
          <w:highlight w:val="white"/>
        </w:rPr>
        <w:t>Scheme Administrator</w:t>
      </w:r>
    </w:p>
    <w:p w14:paraId="5D9473D7" w14:textId="232CE922" w:rsidR="0039464A" w:rsidRDefault="0039464A">
      <w:pPr>
        <w:rPr>
          <w:color w:val="222222"/>
          <w:sz w:val="22"/>
          <w:szCs w:val="22"/>
          <w:highlight w:val="white"/>
        </w:rPr>
      </w:pPr>
    </w:p>
    <w:p w14:paraId="0CF871A8" w14:textId="59F6F8E9" w:rsidR="0039464A" w:rsidRDefault="0039464A">
      <w:pPr>
        <w:rPr>
          <w:color w:val="222222"/>
          <w:sz w:val="22"/>
          <w:szCs w:val="22"/>
          <w:highlight w:val="white"/>
        </w:rPr>
      </w:pPr>
      <w:r>
        <w:rPr>
          <w:color w:val="222222"/>
          <w:sz w:val="22"/>
          <w:szCs w:val="22"/>
          <w:highlight w:val="white"/>
        </w:rPr>
        <w:t>Enc.</w:t>
      </w:r>
    </w:p>
    <w:p w14:paraId="54142646" w14:textId="77777777" w:rsidR="00AC3F97" w:rsidRDefault="00AC3F97">
      <w:pPr>
        <w:rPr>
          <w:color w:val="222222"/>
          <w:sz w:val="22"/>
          <w:szCs w:val="22"/>
          <w:highlight w:val="white"/>
        </w:rPr>
      </w:pPr>
    </w:p>
    <w:sectPr w:rsidR="00AC3F97">
      <w:headerReference w:type="even" r:id="rId7"/>
      <w:headerReference w:type="default" r:id="rId8"/>
      <w:footerReference w:type="even" r:id="rId9"/>
      <w:footerReference w:type="default" r:id="rId10"/>
      <w:headerReference w:type="first" r:id="rId11"/>
      <w:footerReference w:type="first" r:id="rId12"/>
      <w:pgSz w:w="11900" w:h="16840"/>
      <w:pgMar w:top="3261" w:right="1144" w:bottom="2410" w:left="1701" w:header="36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CDF2B" w14:textId="77777777" w:rsidR="00ED655D" w:rsidRDefault="00ED655D">
      <w:pPr>
        <w:spacing w:after="0"/>
      </w:pPr>
      <w:r>
        <w:separator/>
      </w:r>
    </w:p>
  </w:endnote>
  <w:endnote w:type="continuationSeparator" w:id="0">
    <w:p w14:paraId="48C24BAD" w14:textId="77777777" w:rsidR="00ED655D" w:rsidRDefault="00ED6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29383" w14:textId="77777777" w:rsidR="00680BEB" w:rsidRDefault="00680BE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0220" w14:textId="77777777" w:rsidR="00680BEB" w:rsidRDefault="000178FC">
    <w:pPr>
      <w:spacing w:after="200" w:line="276" w:lineRule="auto"/>
      <w:jc w:val="center"/>
      <w:rPr>
        <w:color w:val="999999"/>
        <w:sz w:val="18"/>
        <w:szCs w:val="18"/>
      </w:rPr>
    </w:pPr>
    <w:r>
      <w:rPr>
        <w:noProof/>
      </w:rPr>
      <w:drawing>
        <wp:anchor distT="0" distB="0" distL="114300" distR="114300" simplePos="0" relativeHeight="251658240" behindDoc="0" locked="0" layoutInCell="1" hidden="0" allowOverlap="1" wp14:anchorId="07293647" wp14:editId="5313F857">
          <wp:simplePos x="0" y="0"/>
          <wp:positionH relativeFrom="column">
            <wp:posOffset>-441958</wp:posOffset>
          </wp:positionH>
          <wp:positionV relativeFrom="paragraph">
            <wp:posOffset>9220200</wp:posOffset>
          </wp:positionV>
          <wp:extent cx="6438900" cy="111569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38900" cy="1115695"/>
                  </a:xfrm>
                  <a:prstGeom prst="rect">
                    <a:avLst/>
                  </a:prstGeom>
                  <a:ln/>
                </pic:spPr>
              </pic:pic>
            </a:graphicData>
          </a:graphic>
        </wp:anchor>
      </w:drawing>
    </w:r>
  </w:p>
  <w:p w14:paraId="4C407F88" w14:textId="77777777" w:rsidR="00680BEB" w:rsidRDefault="000178FC">
    <w:pPr>
      <w:spacing w:after="200" w:line="276" w:lineRule="auto"/>
      <w:jc w:val="center"/>
      <w:rPr>
        <w:color w:val="999999"/>
        <w:sz w:val="18"/>
        <w:szCs w:val="18"/>
        <w:highlight w:val="white"/>
      </w:rPr>
    </w:pPr>
    <w:r>
      <w:rPr>
        <w:color w:val="999999"/>
        <w:sz w:val="18"/>
        <w:szCs w:val="18"/>
      </w:rPr>
      <w:t xml:space="preserve">Retirement.Capital is a tradestyle of Platform Administration Partners </w:t>
    </w:r>
    <w:r>
      <w:rPr>
        <w:color w:val="999999"/>
        <w:sz w:val="18"/>
        <w:szCs w:val="18"/>
      </w:rPr>
      <w:br/>
      <w:t>A partnership registered in England and Wales</w:t>
    </w:r>
    <w:r>
      <w:rPr>
        <w:color w:val="999999"/>
        <w:sz w:val="18"/>
        <w:szCs w:val="18"/>
      </w:rPr>
      <w:br/>
      <w:t xml:space="preserve">ICO Registration Number: </w:t>
    </w:r>
    <w:r>
      <w:rPr>
        <w:color w:val="999999"/>
        <w:sz w:val="18"/>
        <w:szCs w:val="18"/>
        <w:highlight w:val="white"/>
      </w:rPr>
      <w:t xml:space="preserve"> ZA437534</w:t>
    </w:r>
  </w:p>
  <w:p w14:paraId="6169728D" w14:textId="77777777" w:rsidR="00680BEB" w:rsidRDefault="00680BEB">
    <w:pPr>
      <w:spacing w:after="200" w:line="276" w:lineRule="auto"/>
      <w:jc w:val="center"/>
      <w:rPr>
        <w:color w:val="9999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99621" w14:textId="77777777" w:rsidR="00680BEB" w:rsidRDefault="00680BE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9DD20" w14:textId="77777777" w:rsidR="00ED655D" w:rsidRDefault="00ED655D">
      <w:pPr>
        <w:spacing w:after="0"/>
      </w:pPr>
      <w:r>
        <w:separator/>
      </w:r>
    </w:p>
  </w:footnote>
  <w:footnote w:type="continuationSeparator" w:id="0">
    <w:p w14:paraId="42DB1AD5" w14:textId="77777777" w:rsidR="00ED655D" w:rsidRDefault="00ED6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7DBC" w14:textId="77777777" w:rsidR="00680BEB" w:rsidRDefault="00680BE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AA281" w14:textId="77777777" w:rsidR="00680BEB" w:rsidRDefault="00680BEB">
    <w:pPr>
      <w:rPr>
        <w:color w:val="222222"/>
        <w:sz w:val="22"/>
        <w:szCs w:val="22"/>
        <w:highlight w:val="white"/>
      </w:rPr>
    </w:pPr>
  </w:p>
  <w:tbl>
    <w:tblPr>
      <w:tblStyle w:val="a"/>
      <w:tblW w:w="90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27"/>
      <w:gridCol w:w="4528"/>
    </w:tblGrid>
    <w:tr w:rsidR="00680BEB" w14:paraId="34803050" w14:textId="77777777">
      <w:tc>
        <w:tcPr>
          <w:tcW w:w="4527" w:type="dxa"/>
          <w:shd w:val="clear" w:color="auto" w:fill="auto"/>
          <w:tcMar>
            <w:top w:w="100" w:type="dxa"/>
            <w:left w:w="100" w:type="dxa"/>
            <w:bottom w:w="100" w:type="dxa"/>
            <w:right w:w="100" w:type="dxa"/>
          </w:tcMar>
        </w:tcPr>
        <w:p w14:paraId="58A8E2B6" w14:textId="77777777" w:rsidR="00680BEB" w:rsidRDefault="000178FC">
          <w:pPr>
            <w:spacing w:after="200" w:line="276" w:lineRule="auto"/>
            <w:ind w:hanging="180"/>
            <w:rPr>
              <w:color w:val="222222"/>
              <w:sz w:val="22"/>
              <w:szCs w:val="22"/>
              <w:highlight w:val="white"/>
            </w:rPr>
          </w:pPr>
          <w:r>
            <w:rPr>
              <w:noProof/>
            </w:rPr>
            <w:drawing>
              <wp:inline distT="114300" distB="114300" distL="114300" distR="114300" wp14:anchorId="07C267BD" wp14:editId="48127542">
                <wp:extent cx="1972562" cy="84042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72562" cy="840423"/>
                        </a:xfrm>
                        <a:prstGeom prst="rect">
                          <a:avLst/>
                        </a:prstGeom>
                        <a:ln/>
                      </pic:spPr>
                    </pic:pic>
                  </a:graphicData>
                </a:graphic>
              </wp:inline>
            </w:drawing>
          </w:r>
        </w:p>
      </w:tc>
      <w:tc>
        <w:tcPr>
          <w:tcW w:w="4527" w:type="dxa"/>
          <w:shd w:val="clear" w:color="auto" w:fill="auto"/>
          <w:tcMar>
            <w:top w:w="100" w:type="dxa"/>
            <w:left w:w="100" w:type="dxa"/>
            <w:bottom w:w="100" w:type="dxa"/>
            <w:right w:w="100" w:type="dxa"/>
          </w:tcMar>
        </w:tcPr>
        <w:p w14:paraId="620E54A1" w14:textId="36DAD9C6" w:rsidR="00680BEB" w:rsidRDefault="000178FC">
          <w:pPr>
            <w:spacing w:after="200" w:line="276" w:lineRule="auto"/>
            <w:jc w:val="right"/>
          </w:pPr>
          <w:r>
            <w:t>visit: www.retirement.capital</w:t>
          </w:r>
          <w:r>
            <w:br/>
          </w:r>
          <w:r>
            <w:tab/>
          </w:r>
          <w:r>
            <w:tab/>
            <w:t xml:space="preserve"> </w:t>
          </w:r>
          <w:r w:rsidR="003D76C8">
            <w:t xml:space="preserve">           </w:t>
          </w:r>
          <w:r w:rsidR="000B4EA7">
            <w:t xml:space="preserve"> </w:t>
          </w:r>
          <w:r>
            <w:t>call: +44 0330 311</w:t>
          </w:r>
          <w:r>
            <w:rPr>
              <w:b/>
            </w:rPr>
            <w:t xml:space="preserve"> </w:t>
          </w:r>
          <w:r>
            <w:t>0088</w:t>
          </w:r>
          <w:r>
            <w:tab/>
            <w:t xml:space="preserve">           </w:t>
          </w:r>
          <w:r>
            <w:tab/>
            <w:t>email: info@retirement.capital</w:t>
          </w:r>
        </w:p>
        <w:p w14:paraId="5AD18FA2" w14:textId="27DB8D8B" w:rsidR="00680BEB" w:rsidRDefault="000178FC">
          <w:pPr>
            <w:spacing w:after="200" w:line="276" w:lineRule="auto"/>
            <w:jc w:val="right"/>
          </w:pPr>
          <w:r>
            <w:t>Processing Centre</w:t>
          </w:r>
          <w:r>
            <w:br/>
          </w:r>
          <w:r>
            <w:rPr>
              <w:highlight w:val="white"/>
            </w:rPr>
            <w:t xml:space="preserve">Venture Wales Building </w:t>
          </w:r>
          <w:r>
            <w:rPr>
              <w:highlight w:val="white"/>
            </w:rPr>
            <w:br/>
            <w:t xml:space="preserve">Merthyr Tydfil Industrial Park </w:t>
          </w:r>
          <w:r>
            <w:rPr>
              <w:highlight w:val="white"/>
            </w:rPr>
            <w:br/>
            <w:t>Pentrebach</w:t>
          </w:r>
          <w:r>
            <w:rPr>
              <w:highlight w:val="white"/>
            </w:rPr>
            <w:br/>
            <w:t>CF48 4DR</w:t>
          </w:r>
        </w:p>
      </w:tc>
    </w:tr>
  </w:tbl>
  <w:p w14:paraId="34CA4D92" w14:textId="77777777" w:rsidR="00680BEB" w:rsidRDefault="000178FC">
    <w:pPr>
      <w:spacing w:after="200" w:line="276" w:lineRule="auto"/>
      <w:jc w:val="right"/>
    </w:pPr>
    <w:r>
      <w:tab/>
    </w:r>
    <w:r>
      <w:tab/>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F27B5" w14:textId="77777777" w:rsidR="00680BEB" w:rsidRDefault="00680BE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912CC"/>
    <w:multiLevelType w:val="hybridMultilevel"/>
    <w:tmpl w:val="98E89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EB"/>
    <w:rsid w:val="000178FC"/>
    <w:rsid w:val="00066DED"/>
    <w:rsid w:val="000B4EA7"/>
    <w:rsid w:val="0039464A"/>
    <w:rsid w:val="003D76C8"/>
    <w:rsid w:val="00680BEB"/>
    <w:rsid w:val="006B304B"/>
    <w:rsid w:val="00907EE3"/>
    <w:rsid w:val="00A27131"/>
    <w:rsid w:val="00AC3F97"/>
    <w:rsid w:val="00ED655D"/>
    <w:rsid w:val="00EE6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0691"/>
  <w15:docId w15:val="{4F77E416-7F14-43BE-82C5-398665D4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C3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Salmon</cp:lastModifiedBy>
  <cp:revision>6</cp:revision>
  <dcterms:created xsi:type="dcterms:W3CDTF">2020-01-15T11:51:00Z</dcterms:created>
  <dcterms:modified xsi:type="dcterms:W3CDTF">2020-11-13T10:35:00Z</dcterms:modified>
</cp:coreProperties>
</file>