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A7F74" w:rsidRDefault="00626E6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2D03A8FA" w:rsidR="007A7F74" w:rsidRDefault="00626E6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E66">
        <w:rPr>
          <w:rFonts w:ascii="Times New Roman" w:eastAsia="Times New Roman" w:hAnsi="Times New Roman" w:cs="Times New Roman"/>
          <w:b/>
          <w:sz w:val="24"/>
          <w:szCs w:val="24"/>
        </w:rPr>
        <w:t>Wansford</w:t>
      </w:r>
      <w:proofErr w:type="spellEnd"/>
      <w:r w:rsidRPr="00626E66">
        <w:rPr>
          <w:rFonts w:ascii="Times New Roman" w:eastAsia="Times New Roman" w:hAnsi="Times New Roman" w:cs="Times New Roman"/>
          <w:b/>
          <w:sz w:val="24"/>
          <w:szCs w:val="24"/>
        </w:rPr>
        <w:t xml:space="preserve"> Close 1956 Ltd Executive Pension Scheme </w:t>
      </w:r>
      <w:r>
        <w:rPr>
          <w:rFonts w:ascii="Times New Roman" w:eastAsia="Times New Roman" w:hAnsi="Times New Roman" w:cs="Times New Roman"/>
          <w:sz w:val="24"/>
          <w:szCs w:val="24"/>
        </w:rPr>
        <w:t>(the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7A7F74" w:rsidRDefault="00626E66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7A7F74" w:rsidRDefault="007A7F7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A7F74" w:rsidRDefault="00626E6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7A7F74" w:rsidRDefault="007A7F7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26E7CD1" w:rsidR="007A7F74" w:rsidRDefault="00626E6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Trustee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desirous to wind up the Scheme given that the assets no longer have a cash surrender or equivalent value. . </w:t>
      </w:r>
    </w:p>
    <w:p w14:paraId="00000008" w14:textId="77777777" w:rsidR="007A7F74" w:rsidRDefault="007A7F7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131164DB" w:rsidR="007A7F74" w:rsidRDefault="00626E6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 of the Scheme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resolved that:</w:t>
      </w:r>
    </w:p>
    <w:p w14:paraId="0000000A" w14:textId="77777777" w:rsidR="007A7F74" w:rsidRDefault="007A7F7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A7F74" w:rsidRDefault="00626E6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7A7F74" w:rsidRDefault="007A7F7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A7F74" w:rsidRDefault="00626E6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7A7F74" w:rsidRDefault="007A7F74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A7F74" w:rsidRDefault="00626E6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7A7F74" w:rsidRDefault="00626E6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 the Scheme from Pension Schemes Online</w:t>
      </w:r>
    </w:p>
    <w:p w14:paraId="00000011" w14:textId="77777777" w:rsidR="007A7F74" w:rsidRDefault="00626E6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7A7F74" w:rsidRDefault="00626E6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7A7F74" w:rsidRDefault="00626E6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Disclose to the DP Registrar that the Administrator is no longer a </w:t>
      </w:r>
      <w:r>
        <w:rPr>
          <w:rFonts w:ascii="Times New Roman" w:eastAsia="Times New Roman" w:hAnsi="Times New Roman" w:cs="Times New Roman"/>
          <w:sz w:val="24"/>
          <w:szCs w:val="24"/>
        </w:rPr>
        <w:t>data controller for the purposes of the Act</w:t>
      </w:r>
    </w:p>
    <w:p w14:paraId="41FAE491" w14:textId="77777777" w:rsidR="00626E66" w:rsidRPr="00626E66" w:rsidRDefault="00626E66" w:rsidP="00626E66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26E66">
        <w:rPr>
          <w:rFonts w:ascii="Times New Roman" w:eastAsia="Times New Roman" w:hAnsi="Times New Roman" w:cs="Times New Roman"/>
          <w:b/>
          <w:lang w:val="en-IN"/>
        </w:rPr>
        <w:t>Malcolm O'Meara </w:t>
      </w:r>
    </w:p>
    <w:p w14:paraId="511F6E49" w14:textId="77777777" w:rsidR="00626E66" w:rsidRPr="00626E66" w:rsidRDefault="00626E66" w:rsidP="00626E66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626E66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0905E3A5" w:rsidR="007A7F74" w:rsidRDefault="007A7F74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A7F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D97"/>
    <w:multiLevelType w:val="multilevel"/>
    <w:tmpl w:val="B07E5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37769"/>
    <w:multiLevelType w:val="multilevel"/>
    <w:tmpl w:val="73DC314A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74"/>
    <w:rsid w:val="00626E66"/>
    <w:rsid w:val="007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74620-1FB4-49E9-97D4-BCF527E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2024-07-09T16:57:00Z</dcterms:created>
  <dcterms:modified xsi:type="dcterms:W3CDTF">2024-07-09T16:59:00Z</dcterms:modified>
</cp:coreProperties>
</file>