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AD99" w14:textId="77777777" w:rsidR="004E0609" w:rsidRPr="00415EDE" w:rsidRDefault="004E0609" w:rsidP="004E0609">
      <w:pPr>
        <w:spacing w:after="0"/>
        <w:rPr>
          <w:rFonts w:ascii="Calibri" w:hAnsi="Calibri"/>
          <w:sz w:val="22"/>
          <w:szCs w:val="22"/>
        </w:rPr>
      </w:pPr>
      <w:r w:rsidRPr="00415EDE">
        <w:rPr>
          <w:rFonts w:ascii="Calibri" w:hAnsi="Calibri"/>
          <w:b/>
          <w:sz w:val="22"/>
          <w:szCs w:val="22"/>
        </w:rPr>
        <w:t>Private &amp; Confidential</w:t>
      </w:r>
    </w:p>
    <w:p w14:paraId="0D6D0696" w14:textId="0A17C18D" w:rsidR="004E0609" w:rsidRDefault="00E3080E" w:rsidP="00E3080E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Neville Edward Rogers</w:t>
      </w:r>
    </w:p>
    <w:p w14:paraId="1EF07726" w14:textId="4B10A950" w:rsidR="00E3080E" w:rsidRDefault="00E3080E" w:rsidP="00E3080E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288b </w:t>
      </w:r>
      <w:r w:rsidRPr="00E3080E">
        <w:rPr>
          <w:rFonts w:ascii="Calibri" w:hAnsi="Calibri"/>
          <w:sz w:val="22"/>
          <w:szCs w:val="22"/>
        </w:rPr>
        <w:t>Wallisdown Road</w:t>
      </w:r>
    </w:p>
    <w:p w14:paraId="593C421F" w14:textId="6849DFF0" w:rsidR="00E3080E" w:rsidRDefault="00E3080E" w:rsidP="00E3080E">
      <w:pPr>
        <w:spacing w:after="0"/>
        <w:rPr>
          <w:rFonts w:ascii="Calibri" w:hAnsi="Calibri"/>
          <w:sz w:val="22"/>
          <w:szCs w:val="22"/>
        </w:rPr>
      </w:pPr>
      <w:r w:rsidRPr="00E3080E">
        <w:rPr>
          <w:rFonts w:ascii="Calibri" w:hAnsi="Calibri"/>
          <w:sz w:val="22"/>
          <w:szCs w:val="22"/>
        </w:rPr>
        <w:t>Bournemouth</w:t>
      </w:r>
    </w:p>
    <w:p w14:paraId="7520FAE9" w14:textId="0AF550D9" w:rsidR="00E3080E" w:rsidRDefault="00E3080E" w:rsidP="00E3080E">
      <w:pPr>
        <w:spacing w:after="0"/>
        <w:rPr>
          <w:rFonts w:ascii="Calibri" w:hAnsi="Calibri"/>
          <w:sz w:val="22"/>
          <w:szCs w:val="22"/>
        </w:rPr>
      </w:pPr>
      <w:r w:rsidRPr="00E3080E">
        <w:rPr>
          <w:rFonts w:ascii="Calibri" w:hAnsi="Calibri"/>
          <w:sz w:val="22"/>
          <w:szCs w:val="22"/>
        </w:rPr>
        <w:t>BH11 8PN</w:t>
      </w:r>
    </w:p>
    <w:p w14:paraId="002B43D1" w14:textId="77777777" w:rsidR="00E3080E" w:rsidRDefault="00E3080E" w:rsidP="00E3080E">
      <w:pPr>
        <w:spacing w:after="0"/>
        <w:rPr>
          <w:rFonts w:ascii="Calibri" w:hAnsi="Calibri"/>
          <w:sz w:val="22"/>
          <w:szCs w:val="22"/>
        </w:rPr>
      </w:pPr>
    </w:p>
    <w:p w14:paraId="2AA25DFE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31FCA746" w14:textId="609118B5" w:rsidR="004E0609" w:rsidRDefault="0084475E" w:rsidP="004E060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84475E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July 2016</w:t>
      </w:r>
    </w:p>
    <w:p w14:paraId="44AA05A4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49A73CEB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2FD8E321" w14:textId="77777777" w:rsidR="004E0609" w:rsidRDefault="004E0609" w:rsidP="004E0609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2E8E4813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124A7DAD" w14:textId="6D0D0507" w:rsidR="004E0609" w:rsidRDefault="0084475E" w:rsidP="0084475E">
      <w:pPr>
        <w:spacing w:after="0"/>
        <w:rPr>
          <w:rFonts w:ascii="Calibri" w:hAnsi="Calibri"/>
          <w:b/>
          <w:sz w:val="22"/>
          <w:szCs w:val="22"/>
        </w:rPr>
      </w:pPr>
      <w:r w:rsidRPr="0084475E">
        <w:rPr>
          <w:rFonts w:ascii="Calibri" w:hAnsi="Calibri"/>
          <w:b/>
          <w:sz w:val="22"/>
          <w:szCs w:val="22"/>
        </w:rPr>
        <w:t>Wallisdown Arkansas Ltd R</w:t>
      </w:r>
      <w:r>
        <w:rPr>
          <w:rFonts w:ascii="Calibri" w:hAnsi="Calibri"/>
          <w:b/>
          <w:sz w:val="22"/>
          <w:szCs w:val="22"/>
        </w:rPr>
        <w:t xml:space="preserve">etirement </w:t>
      </w:r>
      <w:r w:rsidRPr="0084475E">
        <w:rPr>
          <w:rFonts w:ascii="Calibri" w:hAnsi="Calibri"/>
          <w:b/>
          <w:sz w:val="22"/>
          <w:szCs w:val="22"/>
        </w:rPr>
        <w:t>B</w:t>
      </w:r>
      <w:r>
        <w:rPr>
          <w:rFonts w:ascii="Calibri" w:hAnsi="Calibri"/>
          <w:b/>
          <w:sz w:val="22"/>
          <w:szCs w:val="22"/>
        </w:rPr>
        <w:t xml:space="preserve">enefits </w:t>
      </w:r>
      <w:r w:rsidRPr="0084475E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b/>
          <w:sz w:val="22"/>
          <w:szCs w:val="22"/>
        </w:rPr>
        <w:t>cheme</w:t>
      </w:r>
    </w:p>
    <w:p w14:paraId="60EC873C" w14:textId="77777777" w:rsidR="0084475E" w:rsidRDefault="0084475E" w:rsidP="0084475E">
      <w:pPr>
        <w:spacing w:after="0"/>
        <w:rPr>
          <w:rFonts w:ascii="Calibri" w:hAnsi="Calibri"/>
          <w:sz w:val="22"/>
          <w:szCs w:val="22"/>
        </w:rPr>
      </w:pPr>
    </w:p>
    <w:p w14:paraId="15E67421" w14:textId="77777777" w:rsidR="00DF1B69" w:rsidRDefault="00DF1B69" w:rsidP="00DF1B69">
      <w:pPr>
        <w:spacing w:after="0"/>
        <w:rPr>
          <w:rFonts w:ascii="Calibri" w:hAnsi="Calibri"/>
          <w:sz w:val="22"/>
          <w:szCs w:val="22"/>
        </w:rPr>
      </w:pPr>
      <w:r w:rsidRPr="0084475E">
        <w:rPr>
          <w:rFonts w:ascii="Calibri" w:hAnsi="Calibri"/>
          <w:sz w:val="22"/>
          <w:szCs w:val="22"/>
        </w:rPr>
        <w:t>Administration services for the period July 2016 to July 2017.</w:t>
      </w:r>
    </w:p>
    <w:p w14:paraId="4501CDA9" w14:textId="77777777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</w:p>
    <w:p w14:paraId="713BA4A8" w14:textId="77777777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</w:p>
    <w:p w14:paraId="1828C030" w14:textId="2C621167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4475E">
        <w:rPr>
          <w:rFonts w:ascii="Calibri" w:hAnsi="Calibri"/>
          <w:sz w:val="22"/>
          <w:szCs w:val="22"/>
        </w:rPr>
        <w:t>500.00</w:t>
      </w:r>
    </w:p>
    <w:p w14:paraId="6E61AE5A" w14:textId="77777777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</w:p>
    <w:p w14:paraId="346AA663" w14:textId="1574D704" w:rsidR="00DF1B69" w:rsidRPr="0084475E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4475E" w:rsidRPr="0084475E">
        <w:rPr>
          <w:rFonts w:ascii="Calibri" w:hAnsi="Calibri"/>
          <w:sz w:val="22"/>
          <w:szCs w:val="22"/>
        </w:rPr>
        <w:t>100.00</w:t>
      </w:r>
    </w:p>
    <w:p w14:paraId="7A7DE8D2" w14:textId="77777777" w:rsidR="00DF1B69" w:rsidRPr="0084475E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</w:p>
    <w:p w14:paraId="4B59BDB8" w14:textId="1A1588FD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  <w:r w:rsidRPr="0084475E">
        <w:rPr>
          <w:rFonts w:ascii="Calibri" w:hAnsi="Calibri"/>
          <w:sz w:val="22"/>
          <w:szCs w:val="22"/>
        </w:rPr>
        <w:t>Total</w:t>
      </w:r>
      <w:r w:rsidRPr="0084475E">
        <w:rPr>
          <w:rFonts w:ascii="Calibri" w:hAnsi="Calibri"/>
          <w:sz w:val="22"/>
          <w:szCs w:val="22"/>
        </w:rPr>
        <w:tab/>
      </w:r>
      <w:r w:rsidRPr="0084475E">
        <w:rPr>
          <w:rFonts w:ascii="Calibri" w:hAnsi="Calibri"/>
          <w:sz w:val="22"/>
          <w:szCs w:val="22"/>
        </w:rPr>
        <w:tab/>
      </w:r>
      <w:r w:rsidRPr="0084475E">
        <w:rPr>
          <w:rFonts w:ascii="Calibri" w:hAnsi="Calibri"/>
          <w:sz w:val="22"/>
          <w:szCs w:val="22"/>
        </w:rPr>
        <w:tab/>
      </w:r>
      <w:r w:rsidRPr="0084475E">
        <w:rPr>
          <w:rFonts w:ascii="Calibri" w:hAnsi="Calibri"/>
          <w:sz w:val="22"/>
          <w:szCs w:val="22"/>
        </w:rPr>
        <w:tab/>
      </w:r>
      <w:r w:rsidRPr="0084475E">
        <w:rPr>
          <w:rFonts w:ascii="Calibri" w:hAnsi="Calibri"/>
          <w:sz w:val="22"/>
          <w:szCs w:val="22"/>
        </w:rPr>
        <w:tab/>
      </w:r>
      <w:r w:rsidR="0084475E" w:rsidRPr="0084475E">
        <w:rPr>
          <w:rFonts w:ascii="Calibri" w:hAnsi="Calibri"/>
          <w:sz w:val="22"/>
          <w:szCs w:val="22"/>
        </w:rPr>
        <w:t>600</w:t>
      </w:r>
      <w:r w:rsidRPr="0084475E">
        <w:rPr>
          <w:rFonts w:ascii="Calibri" w:hAnsi="Calibri"/>
          <w:sz w:val="22"/>
          <w:szCs w:val="22"/>
        </w:rPr>
        <w:t>.00</w:t>
      </w:r>
    </w:p>
    <w:p w14:paraId="1BFE5F5A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089CCE4C" w14:textId="77777777" w:rsidR="004E0609" w:rsidRDefault="004E0609" w:rsidP="004E0609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2A301D8" w14:textId="446D55E9" w:rsidR="004E0609" w:rsidRDefault="004E0609" w:rsidP="004E0609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 xml:space="preserve">Invoice </w:t>
      </w:r>
      <w:r w:rsidRPr="0084475E">
        <w:rPr>
          <w:rFonts w:ascii="Calibri" w:hAnsi="Calibri"/>
          <w:b/>
          <w:sz w:val="36"/>
          <w:szCs w:val="36"/>
        </w:rPr>
        <w:t>Number: 12</w:t>
      </w:r>
      <w:r w:rsidR="0084475E" w:rsidRPr="0084475E">
        <w:rPr>
          <w:rFonts w:ascii="Calibri" w:hAnsi="Calibri"/>
          <w:b/>
          <w:sz w:val="36"/>
          <w:szCs w:val="36"/>
        </w:rPr>
        <w:t>65</w:t>
      </w:r>
    </w:p>
    <w:p w14:paraId="428A72D7" w14:textId="77777777" w:rsidR="004E0609" w:rsidRDefault="004E0609" w:rsidP="004E0609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46484DD" w14:textId="77777777" w:rsidR="004E0609" w:rsidRDefault="004E0609" w:rsidP="004E0609">
      <w:pPr>
        <w:spacing w:after="0"/>
        <w:rPr>
          <w:rFonts w:ascii="Calibri" w:hAnsi="Calibri"/>
          <w:sz w:val="22"/>
          <w:szCs w:val="22"/>
        </w:rPr>
      </w:pPr>
    </w:p>
    <w:p w14:paraId="2F49EC33" w14:textId="77777777" w:rsidR="004E0609" w:rsidRDefault="004E0609" w:rsidP="004E0609">
      <w:pPr>
        <w:spacing w:after="0"/>
        <w:rPr>
          <w:rFonts w:ascii="Calibri" w:hAnsi="Calibri"/>
          <w:b/>
          <w:sz w:val="22"/>
          <w:szCs w:val="22"/>
          <w:highlight w:val="yellow"/>
        </w:rPr>
      </w:pPr>
    </w:p>
    <w:p w14:paraId="41F7392B" w14:textId="77777777" w:rsidR="004E0609" w:rsidRDefault="004E0609" w:rsidP="004E0609">
      <w:pPr>
        <w:spacing w:after="0"/>
        <w:rPr>
          <w:rFonts w:ascii="Calibri" w:hAnsi="Calibri"/>
          <w:sz w:val="22"/>
          <w:szCs w:val="22"/>
        </w:rPr>
      </w:pPr>
    </w:p>
    <w:p w14:paraId="4458FBE4" w14:textId="77777777" w:rsidR="004E0609" w:rsidRDefault="004E0609" w:rsidP="004E0609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24C4286E" w14:textId="77777777" w:rsidR="004E0609" w:rsidRDefault="004E0609" w:rsidP="004E0609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144FCC32" w14:textId="77777777" w:rsidR="004E0609" w:rsidRDefault="004E0609" w:rsidP="004E0609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54595189" w14:textId="77777777" w:rsidR="004E0609" w:rsidRDefault="004E0609" w:rsidP="004E0609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0199D787" w14:textId="77777777" w:rsidR="004E0609" w:rsidRDefault="004E0609" w:rsidP="004E0609">
      <w:pPr>
        <w:spacing w:after="0"/>
        <w:rPr>
          <w:rFonts w:ascii="Calibri" w:hAnsi="Calibri"/>
          <w:sz w:val="22"/>
          <w:szCs w:val="22"/>
        </w:rPr>
      </w:pPr>
    </w:p>
    <w:p w14:paraId="05EE18F5" w14:textId="77777777" w:rsidR="004E0609" w:rsidRDefault="004E0609" w:rsidP="004E0609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A402A5A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2AA57846" w14:textId="77777777" w:rsidR="004E0609" w:rsidRDefault="004E0609" w:rsidP="004E0609">
      <w:pPr>
        <w:spacing w:after="0"/>
        <w:rPr>
          <w:rFonts w:ascii="Calibri" w:hAnsi="Calibri"/>
          <w:sz w:val="22"/>
          <w:szCs w:val="22"/>
        </w:rPr>
      </w:pPr>
    </w:p>
    <w:p w14:paraId="2903EB21" w14:textId="77777777" w:rsidR="004E0609" w:rsidRDefault="004E0609" w:rsidP="004E0609"/>
    <w:p w14:paraId="16602AE8" w14:textId="77777777" w:rsidR="004E0609" w:rsidRDefault="004E0609" w:rsidP="004E0609"/>
    <w:p w14:paraId="381CF4AB" w14:textId="77777777" w:rsidR="00016278" w:rsidRPr="004E0609" w:rsidRDefault="00016278" w:rsidP="004E0609"/>
    <w:sectPr w:rsidR="00016278" w:rsidRPr="004E0609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15EDE"/>
    <w:rsid w:val="004D3392"/>
    <w:rsid w:val="004E0609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1F42"/>
    <w:rsid w:val="0084475E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DF1B69"/>
    <w:rsid w:val="00E3080E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E024F-F7E4-474A-A3BB-9998C191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4</cp:revision>
  <cp:lastPrinted>2016-01-20T17:08:00Z</cp:lastPrinted>
  <dcterms:created xsi:type="dcterms:W3CDTF">2016-07-04T12:06:00Z</dcterms:created>
  <dcterms:modified xsi:type="dcterms:W3CDTF">2016-07-04T12:13:00Z</dcterms:modified>
</cp:coreProperties>
</file>