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E0432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87630</wp:posOffset>
                </wp:positionV>
                <wp:extent cx="6645275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5275" cy="0"/>
                        </a:xfrm>
                        <a:custGeom>
                          <a:avLst/>
                          <a:gdLst>
                            <a:gd name="T0" fmla="*/ 0 w 10465"/>
                            <a:gd name="T1" fmla="*/ 10465 w 1046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65">
                              <a:moveTo>
                                <a:pt x="0" y="0"/>
                              </a:moveTo>
                              <a:lnTo>
                                <a:pt x="1046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92E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1DD14D3" id="Freeform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6.9pt,559.25pt,6.9pt" coordsize="1046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" o:allowincell="f" filled="f" strokecolor="#492e91" strokeweight=".5pt">
                <v:path arrowok="t" o:connecttype="custom" o:connectlocs="0,0;6645275,0" o:connectangles="0,0"/>
                <w10:wrap anchorx="page"/>
              </v:polyline>
            </w:pict>
          </mc:Fallback>
        </mc:AlternateConten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E043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5680710</wp:posOffset>
                </wp:positionH>
                <wp:positionV relativeFrom="page">
                  <wp:posOffset>360680</wp:posOffset>
                </wp:positionV>
                <wp:extent cx="1422400" cy="15214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152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A32" w:rsidRDefault="00E04327">
                            <w:pPr>
                              <w:spacing w:after="0" w:line="2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466850" cy="14668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5A32" w:rsidRDefault="00D55A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47.3pt;margin-top:28.4pt;width:112pt;height:119.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" o:allowincell="f" filled="f" stroked="f">
                <v:textbox inset="0,0,0,0">
                  <w:txbxContent>
                    <w:p w:rsidR="00D55A32" w:rsidRDefault="00E04327">
                      <w:pPr>
                        <w:spacing w:after="0" w:line="2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66850" cy="14668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5A32" w:rsidRDefault="00D55A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9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3965F5" w:rsidP="00B647D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Tracy Harris</w:t>
      </w:r>
      <w:r>
        <w:rPr>
          <w:rFonts w:ascii="Times New Roman" w:hAnsi="Times New Roman"/>
          <w:sz w:val="23"/>
          <w:szCs w:val="23"/>
        </w:rPr>
        <w:br/>
      </w:r>
      <w:r w:rsidR="00916DA8" w:rsidRPr="00E04327">
        <w:rPr>
          <w:rFonts w:ascii="Times New Roman" w:hAnsi="Times New Roman"/>
          <w:sz w:val="23"/>
          <w:szCs w:val="23"/>
        </w:rPr>
        <w:t>Prudential</w:t>
      </w:r>
      <w:r w:rsidR="00E17CCD" w:rsidRPr="00E04327">
        <w:rPr>
          <w:rFonts w:ascii="Times New Roman" w:hAnsi="Times New Roman"/>
          <w:sz w:val="23"/>
          <w:szCs w:val="23"/>
        </w:rPr>
        <w:br/>
      </w:r>
      <w:r w:rsidR="00916DA8" w:rsidRPr="00E04327">
        <w:rPr>
          <w:rFonts w:ascii="Times New Roman" w:hAnsi="Times New Roman"/>
          <w:sz w:val="23"/>
          <w:szCs w:val="23"/>
        </w:rPr>
        <w:t>Lancing</w:t>
      </w:r>
      <w:r w:rsidR="003C3D51" w:rsidRPr="00E04327">
        <w:rPr>
          <w:rFonts w:ascii="Times New Roman" w:hAnsi="Times New Roman"/>
          <w:sz w:val="23"/>
          <w:szCs w:val="23"/>
        </w:rPr>
        <w:br/>
      </w:r>
      <w:r w:rsidR="00916DA8" w:rsidRPr="00E04327">
        <w:rPr>
          <w:rFonts w:ascii="Times New Roman" w:hAnsi="Times New Roman"/>
          <w:sz w:val="23"/>
          <w:szCs w:val="23"/>
        </w:rPr>
        <w:t>West Sussex</w:t>
      </w:r>
      <w:r w:rsidR="003C3D51" w:rsidRPr="00E04327">
        <w:rPr>
          <w:rFonts w:ascii="Times New Roman" w:hAnsi="Times New Roman"/>
          <w:sz w:val="23"/>
          <w:szCs w:val="23"/>
        </w:rPr>
        <w:br/>
      </w:r>
      <w:r w:rsidR="00916DA8" w:rsidRPr="00E04327">
        <w:rPr>
          <w:rFonts w:ascii="Times New Roman" w:hAnsi="Times New Roman"/>
          <w:sz w:val="23"/>
          <w:szCs w:val="23"/>
        </w:rPr>
        <w:t>BN158 GB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E17CCD">
        <w:rPr>
          <w:rFonts w:ascii="Times New Roman" w:eastAsia="Times New Roman" w:hAnsi="Times New Roman"/>
          <w:sz w:val="23"/>
          <w:szCs w:val="23"/>
        </w:rPr>
        <w:t xml:space="preserve">  </w:t>
      </w:r>
      <w:r w:rsidR="003965F5">
        <w:rPr>
          <w:rFonts w:ascii="Times New Roman" w:eastAsia="Times New Roman" w:hAnsi="Times New Roman"/>
          <w:sz w:val="23"/>
          <w:szCs w:val="23"/>
        </w:rPr>
        <w:t>21 July</w:t>
      </w:r>
      <w:r w:rsidRPr="00916DA8">
        <w:rPr>
          <w:rFonts w:ascii="Times New Roman" w:eastAsia="Times New Roman" w:hAnsi="Times New Roman"/>
          <w:sz w:val="23"/>
          <w:szCs w:val="23"/>
        </w:rPr>
        <w:t xml:space="preserve">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="003965F5">
        <w:rPr>
          <w:rFonts w:ascii="Times New Roman" w:eastAsia="Times New Roman" w:hAnsi="Times New Roman"/>
          <w:sz w:val="23"/>
          <w:szCs w:val="23"/>
        </w:rPr>
        <w:t>Dear Tracy</w:t>
      </w:r>
      <w:r w:rsidRPr="00A22086">
        <w:rPr>
          <w:rFonts w:ascii="Times New Roman" w:eastAsia="Times New Roman" w:hAnsi="Times New Roman"/>
          <w:sz w:val="23"/>
          <w:szCs w:val="23"/>
        </w:rPr>
        <w:t>,</w:t>
      </w:r>
    </w:p>
    <w:p w:rsidR="00B647D5" w:rsidRDefault="00B647D5" w:rsidP="00B647D5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 w:rsidRPr="00916DA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Member: </w:t>
      </w:r>
      <w:r w:rsidR="00916DA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Mrs Penny Bailey</w:t>
      </w:r>
      <w:r w:rsidRPr="00916DA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916DA8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916DA8" w:rsidRPr="00916DA8">
        <w:rPr>
          <w:rFonts w:ascii="Times New Roman" w:eastAsia="Times New Roman" w:hAnsi="Times New Roman"/>
          <w:b/>
          <w:sz w:val="23"/>
          <w:szCs w:val="23"/>
        </w:rPr>
        <w:t>09 October 1968</w:t>
      </w:r>
      <w:r w:rsidRPr="00916DA8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916DA8" w:rsidRPr="00916DA8">
        <w:rPr>
          <w:rFonts w:ascii="Times New Roman" w:eastAsia="Times New Roman" w:hAnsi="Times New Roman"/>
          <w:b/>
          <w:sz w:val="23"/>
          <w:szCs w:val="23"/>
        </w:rPr>
        <w:t>NR252176D</w:t>
      </w:r>
      <w:r w:rsidR="00E17CCD" w:rsidRPr="00916DA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="00916DA8" w:rsidRPr="00916DA8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Member Number: 51582353</w:t>
      </w:r>
    </w:p>
    <w:p w:rsidR="003C3D51" w:rsidRDefault="00452CF0" w:rsidP="00452CF0">
      <w:pPr>
        <w:ind w:right="466"/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>Referring to your letter dated 09 July 2014, I enclose a certified copy of the Schemes Administration Agreement and a print out from the HMRC Online Services, current scheme details</w:t>
      </w:r>
      <w:r w:rsidR="003965F5">
        <w:rPr>
          <w:rFonts w:ascii="Times New Roman" w:eastAsia="Times New Roman" w:hAnsi="Times New Roman"/>
          <w:noProof/>
          <w:color w:val="000000"/>
          <w:sz w:val="23"/>
          <w:szCs w:val="23"/>
        </w:rPr>
        <w:t>.</w:t>
      </w: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</w:t>
      </w:r>
    </w:p>
    <w:p w:rsidR="003965F5" w:rsidRDefault="003965F5" w:rsidP="00452CF0">
      <w:pPr>
        <w:ind w:right="466"/>
        <w:rPr>
          <w:rFonts w:ascii="Times New Roman" w:eastAsia="Times New Roman" w:hAnsi="Times New Roman"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>I can confirm that t</w:t>
      </w:r>
      <w:r w:rsidRPr="003965F5">
        <w:rPr>
          <w:rFonts w:ascii="Times New Roman" w:eastAsia="Times New Roman" w:hAnsi="Times New Roman"/>
          <w:noProof/>
          <w:color w:val="000000"/>
          <w:sz w:val="23"/>
          <w:szCs w:val="23"/>
        </w:rPr>
        <w:t>he transfer will be transferred to and managed by Cascade Cash Management Scheme, which is authorised and regulated by the Financial Conduct Authority, FCA number is 583021. Please find details enclosed.</w:t>
      </w:r>
    </w:p>
    <w:p w:rsidR="009219E4" w:rsidRPr="009219E4" w:rsidRDefault="00562288" w:rsidP="009219E4">
      <w:pPr>
        <w:rPr>
          <w:rFonts w:ascii="Times New Roman" w:eastAsia="Times New Roman" w:hAnsi="Times New Roman"/>
          <w:sz w:val="23"/>
          <w:szCs w:val="23"/>
        </w:rPr>
      </w:pPr>
      <w:r w:rsidRPr="00562288">
        <w:rPr>
          <w:rFonts w:ascii="Times New Roman" w:eastAsia="Times New Roman" w:hAnsi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</w:t>
      </w:r>
    </w:p>
    <w:p w:rsidR="00562288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 w:rsidR="00562288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B647D5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E04327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 w:rsidR="00562288" w:rsidRPr="00E04327">
        <w:rPr>
          <w:rFonts w:ascii="Times New Roman" w:eastAsia="Times New Roman" w:hAnsi="Times New Roman"/>
          <w:b/>
          <w:sz w:val="23"/>
          <w:szCs w:val="23"/>
        </w:rPr>
        <w:br/>
      </w:r>
      <w:r w:rsidRPr="00E04327">
        <w:rPr>
          <w:rFonts w:ascii="Times New Roman" w:eastAsia="Times New Roman" w:hAnsi="Times New Roman"/>
          <w:b/>
          <w:sz w:val="23"/>
          <w:szCs w:val="23"/>
        </w:rPr>
        <w:t>Account Name</w:t>
      </w:r>
      <w:r w:rsidR="00452CF0">
        <w:rPr>
          <w:rFonts w:ascii="Times New Roman" w:eastAsia="Times New Roman" w:hAnsi="Times New Roman"/>
          <w:b/>
          <w:sz w:val="23"/>
          <w:szCs w:val="23"/>
        </w:rPr>
        <w:t xml:space="preserve">: </w:t>
      </w:r>
      <w:r w:rsidR="00E04327" w:rsidRPr="00E04327">
        <w:rPr>
          <w:rFonts w:ascii="Times New Roman" w:eastAsia="Times New Roman" w:hAnsi="Times New Roman"/>
          <w:b/>
          <w:sz w:val="23"/>
          <w:szCs w:val="23"/>
        </w:rPr>
        <w:t>WADT Pension Scheme</w:t>
      </w:r>
      <w:r w:rsidR="00562288" w:rsidRPr="00E04327">
        <w:rPr>
          <w:rFonts w:ascii="Times New Roman" w:eastAsia="Times New Roman" w:hAnsi="Times New Roman"/>
          <w:b/>
          <w:sz w:val="23"/>
          <w:szCs w:val="23"/>
        </w:rPr>
        <w:br/>
      </w:r>
      <w:r w:rsidRPr="00E04327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 w:rsidR="00E04327" w:rsidRPr="00E04327">
        <w:rPr>
          <w:rFonts w:ascii="Times New Roman" w:eastAsia="Times New Roman" w:hAnsi="Times New Roman"/>
          <w:b/>
          <w:sz w:val="23"/>
          <w:szCs w:val="23"/>
        </w:rPr>
        <w:t>33130367</w:t>
      </w:r>
      <w:r w:rsidRPr="00E04327">
        <w:rPr>
          <w:rFonts w:ascii="Times New Roman" w:eastAsia="Times New Roman" w:hAnsi="Times New Roman"/>
          <w:b/>
          <w:sz w:val="23"/>
          <w:szCs w:val="23"/>
        </w:rPr>
        <w:br/>
        <w:t>Sort Code: 60-95-31</w:t>
      </w:r>
      <w:bookmarkStart w:id="0" w:name="_GoBack"/>
      <w:bookmarkEnd w:id="0"/>
      <w:r w:rsidR="00E04327" w:rsidRPr="00E04327">
        <w:rPr>
          <w:rFonts w:ascii="Times New Roman" w:eastAsia="Times New Roman" w:hAnsi="Times New Roman"/>
          <w:b/>
          <w:sz w:val="23"/>
          <w:szCs w:val="23"/>
        </w:rPr>
        <w:br/>
        <w:t>Reference: 3301-30367-1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>Please note that this scheme and has be</w:t>
      </w:r>
      <w:r>
        <w:rPr>
          <w:rFonts w:ascii="Times New Roman" w:eastAsia="Times New Roman" w:hAnsi="Times New Roman"/>
          <w:sz w:val="23"/>
          <w:szCs w:val="23"/>
        </w:rPr>
        <w:t xml:space="preserve">en tax registered on </w:t>
      </w:r>
      <w:r w:rsidR="00E04327">
        <w:rPr>
          <w:rFonts w:ascii="Times New Roman" w:eastAsia="Times New Roman" w:hAnsi="Times New Roman"/>
          <w:sz w:val="23"/>
          <w:szCs w:val="23"/>
        </w:rPr>
        <w:t>10</w:t>
      </w:r>
      <w:r w:rsidR="00E04327" w:rsidRPr="00E04327">
        <w:rPr>
          <w:rFonts w:ascii="Times New Roman" w:eastAsia="Times New Roman" w:hAnsi="Times New Roman"/>
          <w:sz w:val="23"/>
          <w:szCs w:val="23"/>
          <w:vertAlign w:val="superscript"/>
        </w:rPr>
        <w:t>th</w:t>
      </w:r>
      <w:r w:rsidR="00E04327">
        <w:rPr>
          <w:rFonts w:ascii="Times New Roman" w:eastAsia="Times New Roman" w:hAnsi="Times New Roman"/>
          <w:sz w:val="23"/>
          <w:szCs w:val="23"/>
        </w:rPr>
        <w:t xml:space="preserve"> June 2014</w:t>
      </w:r>
      <w:r w:rsidRPr="00E17CCD">
        <w:rPr>
          <w:rFonts w:ascii="Times New Roman" w:eastAsia="Times New Roman" w:hAnsi="Times New Roman"/>
          <w:sz w:val="23"/>
          <w:szCs w:val="23"/>
        </w:rPr>
        <w:t xml:space="preserve"> and that the application for submission for the tax registration was applied for post 21 October 2013. 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 xml:space="preserve">The registration has therefore been confirmed by HMRC under their new </w:t>
      </w:r>
      <w:proofErr w:type="gramStart"/>
      <w:r w:rsidRPr="00E17CCD">
        <w:rPr>
          <w:rFonts w:ascii="Times New Roman" w:eastAsia="Times New Roman" w:hAnsi="Times New Roman"/>
          <w:sz w:val="23"/>
          <w:szCs w:val="23"/>
        </w:rPr>
        <w:t>pensions</w:t>
      </w:r>
      <w:proofErr w:type="gramEnd"/>
      <w:r w:rsidRPr="00E17CCD">
        <w:rPr>
          <w:rFonts w:ascii="Times New Roman" w:eastAsia="Times New Roman" w:hAnsi="Times New Roman"/>
          <w:sz w:val="23"/>
          <w:szCs w:val="23"/>
        </w:rPr>
        <w:t xml:space="preserve"> liberation check basis and HMRC have already carried out all of their required checks under their new registration system. </w:t>
      </w:r>
    </w:p>
    <w:p w:rsidR="00E17CCD" w:rsidRPr="00E17CCD" w:rsidRDefault="00E17CCD" w:rsidP="00E17CCD">
      <w:pPr>
        <w:spacing w:after="120"/>
        <w:rPr>
          <w:rFonts w:ascii="Times New Roman" w:eastAsia="Times New Roman" w:hAnsi="Times New Roman"/>
          <w:sz w:val="23"/>
          <w:szCs w:val="23"/>
        </w:rPr>
      </w:pPr>
      <w:r w:rsidRPr="00E17CCD">
        <w:rPr>
          <w:rFonts w:ascii="Times New Roman" w:eastAsia="Times New Roman" w:hAnsi="Times New Roman"/>
          <w:sz w:val="23"/>
          <w:szCs w:val="23"/>
        </w:rPr>
        <w:t>It will therefore not be necessary for the ceding scheme to reconfirm the current status of the scheme with HMRC before completing the transfer</w:t>
      </w:r>
    </w:p>
    <w:p w:rsidR="00E17CCD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 w:rsidR="00562288">
        <w:rPr>
          <w:rFonts w:ascii="Times New Roman" w:eastAsia="Times New Roman" w:hAnsi="Times New Roman"/>
          <w:sz w:val="23"/>
          <w:szCs w:val="23"/>
        </w:rPr>
        <w:t>, please advise me accordingly.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Yours </w:t>
      </w:r>
      <w:r w:rsidR="003965F5">
        <w:rPr>
          <w:rFonts w:ascii="Times New Roman" w:eastAsia="Times New Roman" w:hAnsi="Times New Roman"/>
          <w:sz w:val="23"/>
          <w:szCs w:val="23"/>
        </w:rPr>
        <w:t>Sincerely,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474F41" w:rsidSect="00452CF0">
      <w:type w:val="continuous"/>
      <w:pgSz w:w="11920" w:h="16840"/>
      <w:pgMar w:top="851" w:right="1147" w:bottom="0" w:left="993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0B2F"/>
    <w:multiLevelType w:val="hybridMultilevel"/>
    <w:tmpl w:val="99ACD96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B7D30"/>
    <w:multiLevelType w:val="hybridMultilevel"/>
    <w:tmpl w:val="B78E7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7A"/>
    <w:rsid w:val="001E6B72"/>
    <w:rsid w:val="002559C6"/>
    <w:rsid w:val="003965F5"/>
    <w:rsid w:val="003B04EC"/>
    <w:rsid w:val="003C3D51"/>
    <w:rsid w:val="00411047"/>
    <w:rsid w:val="00426858"/>
    <w:rsid w:val="00441849"/>
    <w:rsid w:val="00452CF0"/>
    <w:rsid w:val="00474F41"/>
    <w:rsid w:val="004D6546"/>
    <w:rsid w:val="00562288"/>
    <w:rsid w:val="005C3EC9"/>
    <w:rsid w:val="005E3F7A"/>
    <w:rsid w:val="00647D1E"/>
    <w:rsid w:val="006632CC"/>
    <w:rsid w:val="006A1659"/>
    <w:rsid w:val="006E6F13"/>
    <w:rsid w:val="007D5B6A"/>
    <w:rsid w:val="007E6BE4"/>
    <w:rsid w:val="007F1343"/>
    <w:rsid w:val="00861958"/>
    <w:rsid w:val="00916DA8"/>
    <w:rsid w:val="009219E4"/>
    <w:rsid w:val="009946BC"/>
    <w:rsid w:val="00A64637"/>
    <w:rsid w:val="00A7082D"/>
    <w:rsid w:val="00AE1324"/>
    <w:rsid w:val="00B647D5"/>
    <w:rsid w:val="00B7573A"/>
    <w:rsid w:val="00B77077"/>
    <w:rsid w:val="00C51A43"/>
    <w:rsid w:val="00D55A32"/>
    <w:rsid w:val="00E04327"/>
    <w:rsid w:val="00E17CCD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2014-07-21T11:42:00Z</cp:lastPrinted>
  <dcterms:created xsi:type="dcterms:W3CDTF">2014-07-21T11:43:00Z</dcterms:created>
  <dcterms:modified xsi:type="dcterms:W3CDTF">2014-07-21T11:43:00Z</dcterms:modified>
</cp:coreProperties>
</file>