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FB6158">
        <w:rPr>
          <w:rFonts w:ascii="Arial" w:hAnsi="Arial" w:cs="Arial"/>
        </w:rPr>
        <w:t>V &amp; P Property Pension Fund 2</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FB6158">
        <w:rPr>
          <w:rFonts w:ascii="Helvetica" w:hAnsi="Helvetica"/>
          <w:b/>
          <w:sz w:val="21"/>
          <w:szCs w:val="21"/>
        </w:rPr>
        <w:t>Paul Michael Davey</w:t>
      </w:r>
      <w:bookmarkStart w:id="1" w:name="_GoBack"/>
      <w:bookmarkEnd w:id="1"/>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6158"/>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2018-04-10T12:37:00Z</dcterms:modified>
</cp:coreProperties>
</file>