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D88" w:rsidRDefault="002D71F7" w:rsidP="00A36325">
      <w:pPr>
        <w:pStyle w:val="1stIntroHeadings"/>
        <w:jc w:val="center"/>
        <w:rPr>
          <w:rFonts w:ascii="Arial" w:hAnsi="Arial" w:cs="Arial"/>
          <w:smallCaps w:val="0"/>
          <w:sz w:val="22"/>
          <w:szCs w:val="22"/>
        </w:rPr>
      </w:pPr>
      <w:r w:rsidRPr="00A36325">
        <w:rPr>
          <w:rFonts w:ascii="Arial" w:hAnsi="Arial" w:cs="Arial"/>
          <w:smallCaps w:val="0"/>
          <w:sz w:val="22"/>
          <w:szCs w:val="22"/>
        </w:rPr>
        <w:t xml:space="preserve">Resolution of the Trustees of the </w:t>
      </w:r>
      <w:r w:rsidR="002D2116">
        <w:rPr>
          <w:rFonts w:ascii="Arial" w:hAnsi="Arial" w:cs="Arial"/>
          <w:smallCaps w:val="0"/>
          <w:sz w:val="22"/>
          <w:szCs w:val="22"/>
        </w:rPr>
        <w:t>Tile Land Executive Pension Scheme</w:t>
      </w:r>
    </w:p>
    <w:p w:rsidR="009C15FB" w:rsidRPr="00241E03" w:rsidRDefault="00241E03" w:rsidP="009C15FB">
      <w:pPr>
        <w:rPr>
          <w:rFonts w:ascii="Arial" w:hAnsi="Arial" w:cs="Arial"/>
          <w:b/>
          <w:szCs w:val="22"/>
        </w:rPr>
      </w:pPr>
      <w:r w:rsidRPr="00241E03">
        <w:rPr>
          <w:rFonts w:ascii="Arial" w:hAnsi="Arial" w:cs="Arial"/>
          <w:b/>
          <w:szCs w:val="22"/>
        </w:rPr>
        <w:t xml:space="preserve">Date: </w:t>
      </w:r>
      <w:r w:rsidR="00232574">
        <w:rPr>
          <w:rFonts w:ascii="Arial" w:hAnsi="Arial" w:cs="Arial"/>
          <w:b/>
          <w:szCs w:val="22"/>
        </w:rPr>
        <w:t>28</w:t>
      </w:r>
      <w:r w:rsidR="00232574" w:rsidRPr="00232574">
        <w:rPr>
          <w:rFonts w:ascii="Arial" w:hAnsi="Arial" w:cs="Arial"/>
          <w:b/>
          <w:szCs w:val="22"/>
          <w:vertAlign w:val="superscript"/>
        </w:rPr>
        <w:t>th</w:t>
      </w:r>
      <w:r w:rsidR="00232574">
        <w:rPr>
          <w:rFonts w:ascii="Arial" w:hAnsi="Arial" w:cs="Arial"/>
          <w:b/>
          <w:szCs w:val="22"/>
        </w:rPr>
        <w:t xml:space="preserve"> June</w:t>
      </w:r>
      <w:r w:rsidRPr="00241E03">
        <w:rPr>
          <w:rFonts w:ascii="Arial" w:hAnsi="Arial" w:cs="Arial"/>
          <w:b/>
          <w:szCs w:val="22"/>
        </w:rPr>
        <w:t xml:space="preserve"> 2017</w:t>
      </w:r>
    </w:p>
    <w:p w:rsidR="00241E03" w:rsidRPr="00843B7F" w:rsidRDefault="00241E03" w:rsidP="009C15FB">
      <w:pPr>
        <w:rPr>
          <w:rFonts w:ascii="Arial" w:hAnsi="Arial" w:cs="Arial"/>
          <w:szCs w:val="22"/>
        </w:rPr>
      </w:pPr>
    </w:p>
    <w:p w:rsidR="00170D88" w:rsidRPr="00A36325" w:rsidRDefault="002D71F7">
      <w:pPr>
        <w:pStyle w:val="1stIntroHeadings"/>
        <w:rPr>
          <w:rFonts w:ascii="Arial" w:hAnsi="Arial" w:cs="Arial"/>
          <w:smallCaps w:val="0"/>
          <w:sz w:val="22"/>
          <w:szCs w:val="22"/>
        </w:rPr>
      </w:pPr>
      <w:r w:rsidRPr="00A36325">
        <w:rPr>
          <w:rFonts w:ascii="Arial" w:hAnsi="Arial" w:cs="Arial"/>
          <w:smallCaps w:val="0"/>
          <w:sz w:val="22"/>
          <w:szCs w:val="22"/>
        </w:rPr>
        <w:t>Interpretation</w:t>
      </w:r>
    </w:p>
    <w:p w:rsidR="009C15FB" w:rsidRPr="00843B7F" w:rsidRDefault="002D71F7" w:rsidP="00843B7F">
      <w:pPr>
        <w:rPr>
          <w:rFonts w:ascii="Arial" w:hAnsi="Arial" w:cs="Arial"/>
          <w:i/>
          <w:szCs w:val="22"/>
        </w:rPr>
      </w:pPr>
      <w:r w:rsidRPr="00843B7F">
        <w:rPr>
          <w:rFonts w:ascii="Arial" w:hAnsi="Arial" w:cs="Arial"/>
          <w:szCs w:val="22"/>
        </w:rPr>
        <w:t xml:space="preserve">The Trustees confirm that the terms used in this resolution should be </w:t>
      </w:r>
      <w:r w:rsidRPr="00843B7F">
        <w:rPr>
          <w:rStyle w:val="Emphasis"/>
          <w:rFonts w:ascii="Arial" w:hAnsi="Arial" w:cs="Arial"/>
          <w:i w:val="0"/>
          <w:szCs w:val="22"/>
        </w:rPr>
        <w:t xml:space="preserve">interpreted </w:t>
      </w:r>
      <w:r w:rsidRPr="0019167F">
        <w:rPr>
          <w:rStyle w:val="Emphasis"/>
          <w:rFonts w:ascii="Arial" w:hAnsi="Arial" w:cs="Arial"/>
          <w:i w:val="0"/>
          <w:szCs w:val="22"/>
        </w:rPr>
        <w:t>as</w:t>
      </w:r>
      <w:r w:rsidRPr="00843B7F">
        <w:rPr>
          <w:rStyle w:val="Emphasis"/>
          <w:rFonts w:ascii="Arial" w:hAnsi="Arial" w:cs="Arial"/>
          <w:i w:val="0"/>
          <w:szCs w:val="22"/>
        </w:rPr>
        <w:t xml:space="preserve"> they are defined in the Definitive Trust Deed and Rules dat</w:t>
      </w:r>
      <w:r w:rsidR="009C15FB" w:rsidRPr="00843B7F">
        <w:rPr>
          <w:rStyle w:val="Emphasis"/>
          <w:rFonts w:ascii="Arial" w:hAnsi="Arial" w:cs="Arial"/>
          <w:i w:val="0"/>
          <w:szCs w:val="22"/>
        </w:rPr>
        <w:t xml:space="preserve">ed </w:t>
      </w:r>
      <w:r w:rsidR="002D2116">
        <w:rPr>
          <w:rStyle w:val="Emphasis"/>
          <w:rFonts w:ascii="Arial" w:hAnsi="Arial" w:cs="Arial"/>
          <w:i w:val="0"/>
          <w:szCs w:val="22"/>
        </w:rPr>
        <w:t>1</w:t>
      </w:r>
      <w:r w:rsidR="002D2116" w:rsidRPr="002D2116">
        <w:rPr>
          <w:rStyle w:val="Emphasis"/>
          <w:rFonts w:ascii="Arial" w:hAnsi="Arial" w:cs="Arial"/>
          <w:i w:val="0"/>
          <w:szCs w:val="22"/>
          <w:vertAlign w:val="superscript"/>
        </w:rPr>
        <w:t>st</w:t>
      </w:r>
      <w:r w:rsidR="002D2116">
        <w:rPr>
          <w:rStyle w:val="Emphasis"/>
          <w:rFonts w:ascii="Arial" w:hAnsi="Arial" w:cs="Arial"/>
          <w:i w:val="0"/>
          <w:szCs w:val="22"/>
        </w:rPr>
        <w:t xml:space="preserve"> February 2012</w:t>
      </w:r>
      <w:r w:rsidR="00731072">
        <w:rPr>
          <w:rStyle w:val="Emphasis"/>
          <w:rFonts w:ascii="Arial" w:hAnsi="Arial" w:cs="Arial"/>
          <w:i w:val="0"/>
          <w:szCs w:val="22"/>
        </w:rPr>
        <w:t xml:space="preserve"> and all subsequent amendments</w:t>
      </w:r>
      <w:r w:rsidR="009C15FB" w:rsidRPr="00843B7F">
        <w:rPr>
          <w:rStyle w:val="Emphasis"/>
          <w:rFonts w:ascii="Arial" w:hAnsi="Arial" w:cs="Arial"/>
          <w:i w:val="0"/>
          <w:szCs w:val="22"/>
        </w:rPr>
        <w:t xml:space="preserve"> </w:t>
      </w:r>
      <w:r w:rsidRPr="00843B7F">
        <w:rPr>
          <w:rStyle w:val="Emphasis"/>
          <w:rFonts w:ascii="Arial" w:hAnsi="Arial" w:cs="Arial"/>
          <w:i w:val="0"/>
          <w:szCs w:val="22"/>
        </w:rPr>
        <w:t xml:space="preserve">for the </w:t>
      </w:r>
      <w:r w:rsidR="002D2116">
        <w:rPr>
          <w:rStyle w:val="Emphasis"/>
          <w:rFonts w:ascii="Arial" w:hAnsi="Arial" w:cs="Arial"/>
          <w:i w:val="0"/>
          <w:szCs w:val="22"/>
        </w:rPr>
        <w:t>Tile Land Executive</w:t>
      </w:r>
      <w:r w:rsidR="00731072">
        <w:rPr>
          <w:rStyle w:val="Emphasis"/>
          <w:rFonts w:ascii="Arial" w:hAnsi="Arial" w:cs="Arial"/>
          <w:i w:val="0"/>
          <w:szCs w:val="22"/>
        </w:rPr>
        <w:t xml:space="preserve"> Pension </w:t>
      </w:r>
      <w:r w:rsidR="002D2116">
        <w:rPr>
          <w:rStyle w:val="Emphasis"/>
          <w:rFonts w:ascii="Arial" w:hAnsi="Arial" w:cs="Arial"/>
          <w:i w:val="0"/>
          <w:szCs w:val="22"/>
        </w:rPr>
        <w:t>Scheme</w:t>
      </w:r>
      <w:r w:rsidR="00232574">
        <w:rPr>
          <w:rStyle w:val="Emphasis"/>
          <w:rFonts w:ascii="Arial" w:hAnsi="Arial" w:cs="Arial"/>
          <w:i w:val="0"/>
          <w:szCs w:val="22"/>
        </w:rPr>
        <w:t xml:space="preserve"> (the ‘Existing Provisions’)</w:t>
      </w:r>
      <w:r w:rsidR="002D2116">
        <w:rPr>
          <w:rStyle w:val="Emphasis"/>
          <w:rFonts w:ascii="Arial" w:hAnsi="Arial" w:cs="Arial"/>
          <w:i w:val="0"/>
          <w:szCs w:val="22"/>
        </w:rPr>
        <w:t>, in conjunction with the terms used in the Loan Agreement dated 15</w:t>
      </w:r>
      <w:r w:rsidR="002D2116" w:rsidRPr="002D2116">
        <w:rPr>
          <w:rStyle w:val="Emphasis"/>
          <w:rFonts w:ascii="Arial" w:hAnsi="Arial" w:cs="Arial"/>
          <w:i w:val="0"/>
          <w:szCs w:val="22"/>
          <w:vertAlign w:val="superscript"/>
        </w:rPr>
        <w:t>th</w:t>
      </w:r>
      <w:r w:rsidR="002D2116">
        <w:rPr>
          <w:rStyle w:val="Emphasis"/>
          <w:rFonts w:ascii="Arial" w:hAnsi="Arial" w:cs="Arial"/>
          <w:i w:val="0"/>
          <w:szCs w:val="22"/>
        </w:rPr>
        <w:t xml:space="preserve"> April 2015</w:t>
      </w:r>
      <w:r w:rsidR="00232574">
        <w:rPr>
          <w:rStyle w:val="Emphasis"/>
          <w:rFonts w:ascii="Arial" w:hAnsi="Arial" w:cs="Arial"/>
          <w:i w:val="0"/>
          <w:szCs w:val="22"/>
        </w:rPr>
        <w:t xml:space="preserve"> (the ‘Loan Agreement’)</w:t>
      </w:r>
      <w:r w:rsidR="009C15FB" w:rsidRPr="00843B7F">
        <w:rPr>
          <w:rStyle w:val="Emphasis"/>
          <w:rFonts w:ascii="Arial" w:hAnsi="Arial" w:cs="Arial"/>
          <w:i w:val="0"/>
          <w:szCs w:val="22"/>
        </w:rPr>
        <w:t>.</w:t>
      </w:r>
    </w:p>
    <w:p w:rsidR="009C15FB" w:rsidRPr="00843B7F" w:rsidRDefault="009C15FB" w:rsidP="009C15FB">
      <w:pPr>
        <w:rPr>
          <w:rFonts w:ascii="Arial" w:hAnsi="Arial" w:cs="Arial"/>
          <w:szCs w:val="22"/>
        </w:rPr>
      </w:pPr>
    </w:p>
    <w:p w:rsidR="009C15FB" w:rsidRPr="00232574" w:rsidRDefault="00A36325" w:rsidP="009C15FB">
      <w:pPr>
        <w:rPr>
          <w:rFonts w:ascii="Arial" w:hAnsi="Arial" w:cs="Arial"/>
          <w:b/>
          <w:szCs w:val="22"/>
        </w:rPr>
      </w:pPr>
      <w:r>
        <w:rPr>
          <w:rFonts w:ascii="Arial" w:hAnsi="Arial" w:cs="Arial"/>
          <w:b/>
          <w:szCs w:val="22"/>
        </w:rPr>
        <w:t>Background</w:t>
      </w:r>
    </w:p>
    <w:p w:rsidR="002D2116" w:rsidRDefault="002D2116" w:rsidP="006C1F15">
      <w:pPr>
        <w:rPr>
          <w:rFonts w:ascii="Arial" w:hAnsi="Arial" w:cs="Arial"/>
          <w:szCs w:val="22"/>
        </w:rPr>
      </w:pPr>
    </w:p>
    <w:p w:rsidR="00731072" w:rsidRPr="00843B7F" w:rsidRDefault="00232574" w:rsidP="006C1F15">
      <w:pPr>
        <w:rPr>
          <w:rFonts w:ascii="Arial" w:hAnsi="Arial" w:cs="Arial"/>
          <w:szCs w:val="22"/>
        </w:rPr>
      </w:pPr>
      <w:r>
        <w:rPr>
          <w:rFonts w:ascii="Arial" w:hAnsi="Arial" w:cs="Arial"/>
          <w:szCs w:val="22"/>
        </w:rPr>
        <w:t>The Trustees of the Tile Land Executive Pension Scheme entered into the Loan Agreement on the 15th April 2015 with the Lender, on which it was agreed that the Lender would provide the Scheme with an u</w:t>
      </w:r>
      <w:bookmarkStart w:id="0" w:name="_GoBack"/>
      <w:bookmarkEnd w:id="0"/>
      <w:r>
        <w:rPr>
          <w:rFonts w:ascii="Arial" w:hAnsi="Arial" w:cs="Arial"/>
          <w:szCs w:val="22"/>
        </w:rPr>
        <w:t>nsecured term loan facility of £831,000, repayable on the terms set out in the Loan Agreement.</w:t>
      </w:r>
    </w:p>
    <w:p w:rsidR="009C15FB" w:rsidRDefault="009C15FB" w:rsidP="009C15FB">
      <w:pPr>
        <w:pStyle w:val="1stIntroHeadings"/>
        <w:rPr>
          <w:rFonts w:ascii="Arial" w:hAnsi="Arial" w:cs="Arial"/>
          <w:smallCaps w:val="0"/>
          <w:sz w:val="22"/>
          <w:szCs w:val="22"/>
        </w:rPr>
      </w:pPr>
      <w:r w:rsidRPr="00843B7F">
        <w:rPr>
          <w:rFonts w:ascii="Arial" w:hAnsi="Arial" w:cs="Arial"/>
          <w:sz w:val="22"/>
          <w:szCs w:val="22"/>
        </w:rPr>
        <w:t>R</w:t>
      </w:r>
      <w:r w:rsidRPr="00A36325">
        <w:rPr>
          <w:rFonts w:ascii="Arial" w:hAnsi="Arial" w:cs="Arial"/>
          <w:smallCaps w:val="0"/>
          <w:sz w:val="22"/>
          <w:szCs w:val="22"/>
        </w:rPr>
        <w:t>esolution</w:t>
      </w:r>
    </w:p>
    <w:p w:rsidR="002D2116" w:rsidRDefault="002D2116" w:rsidP="003F5635">
      <w:pPr>
        <w:rPr>
          <w:rFonts w:ascii="Arial" w:hAnsi="Arial" w:cs="Arial"/>
        </w:rPr>
      </w:pPr>
      <w:r>
        <w:rPr>
          <w:rFonts w:ascii="Arial" w:hAnsi="Arial" w:cs="Arial"/>
        </w:rPr>
        <w:t xml:space="preserve">The Trustees resolve </w:t>
      </w:r>
      <w:r w:rsidR="00232574">
        <w:rPr>
          <w:rFonts w:ascii="Arial" w:hAnsi="Arial" w:cs="Arial"/>
        </w:rPr>
        <w:t xml:space="preserve">to </w:t>
      </w:r>
      <w:r>
        <w:rPr>
          <w:rFonts w:ascii="Arial" w:hAnsi="Arial" w:cs="Arial"/>
        </w:rPr>
        <w:t xml:space="preserve">confirm the terms of the loan agreement, and confirm that the following sums, comprised of the principal sum and agreed interest, have </w:t>
      </w:r>
      <w:r w:rsidR="00232574">
        <w:rPr>
          <w:rFonts w:ascii="Arial" w:hAnsi="Arial" w:cs="Arial"/>
        </w:rPr>
        <w:t xml:space="preserve">already </w:t>
      </w:r>
      <w:r>
        <w:rPr>
          <w:rFonts w:ascii="Arial" w:hAnsi="Arial" w:cs="Arial"/>
        </w:rPr>
        <w:t>been repaid to the Lender</w:t>
      </w:r>
      <w:r w:rsidR="00EA6806">
        <w:rPr>
          <w:rFonts w:ascii="Arial" w:hAnsi="Arial" w:cs="Arial"/>
        </w:rPr>
        <w:t xml:space="preserve"> on the dates specified</w:t>
      </w:r>
      <w:r>
        <w:rPr>
          <w:rFonts w:ascii="Arial" w:hAnsi="Arial" w:cs="Arial"/>
        </w:rPr>
        <w:t>, as per the terms of the Loan Agreement:</w:t>
      </w:r>
    </w:p>
    <w:p w:rsidR="002D2116" w:rsidRDefault="002D2116" w:rsidP="003F5635">
      <w:pPr>
        <w:rPr>
          <w:rFonts w:ascii="Arial" w:hAnsi="Arial" w:cs="Arial"/>
        </w:rPr>
      </w:pPr>
    </w:p>
    <w:tbl>
      <w:tblPr>
        <w:tblStyle w:val="TableGrid"/>
        <w:tblW w:w="0" w:type="auto"/>
        <w:tblLook w:val="04A0" w:firstRow="1" w:lastRow="0" w:firstColumn="1" w:lastColumn="0" w:noHBand="0" w:noVBand="1"/>
      </w:tblPr>
      <w:tblGrid>
        <w:gridCol w:w="1620"/>
        <w:gridCol w:w="1734"/>
        <w:gridCol w:w="1734"/>
        <w:gridCol w:w="1734"/>
        <w:gridCol w:w="1475"/>
      </w:tblGrid>
      <w:tr w:rsidR="00EA6806" w:rsidTr="00EA6806">
        <w:tc>
          <w:tcPr>
            <w:tcW w:w="1664" w:type="dxa"/>
          </w:tcPr>
          <w:p w:rsidR="00EA6806" w:rsidRPr="00EA6806" w:rsidRDefault="00EA6806" w:rsidP="00EA6806">
            <w:pPr>
              <w:jc w:val="center"/>
              <w:rPr>
                <w:rFonts w:ascii="Arial" w:hAnsi="Arial" w:cs="Arial"/>
                <w:b/>
              </w:rPr>
            </w:pPr>
            <w:r w:rsidRPr="00EA6806">
              <w:rPr>
                <w:rFonts w:ascii="Arial" w:hAnsi="Arial" w:cs="Arial"/>
                <w:b/>
              </w:rPr>
              <w:t>Date of payment</w:t>
            </w:r>
          </w:p>
        </w:tc>
        <w:tc>
          <w:tcPr>
            <w:tcW w:w="1769" w:type="dxa"/>
          </w:tcPr>
          <w:p w:rsidR="00EA6806" w:rsidRPr="00EA6806" w:rsidRDefault="00EA6806" w:rsidP="00EA6806">
            <w:pPr>
              <w:jc w:val="center"/>
              <w:rPr>
                <w:rFonts w:ascii="Arial" w:hAnsi="Arial" w:cs="Arial"/>
                <w:b/>
              </w:rPr>
            </w:pPr>
            <w:r w:rsidRPr="00EA6806">
              <w:rPr>
                <w:rFonts w:ascii="Arial" w:hAnsi="Arial" w:cs="Arial"/>
                <w:b/>
              </w:rPr>
              <w:t>Principal amount</w:t>
            </w:r>
          </w:p>
        </w:tc>
        <w:tc>
          <w:tcPr>
            <w:tcW w:w="1769" w:type="dxa"/>
          </w:tcPr>
          <w:p w:rsidR="00EA6806" w:rsidRPr="00EA6806" w:rsidRDefault="00EA6806" w:rsidP="00EA6806">
            <w:pPr>
              <w:jc w:val="center"/>
              <w:rPr>
                <w:rFonts w:ascii="Arial" w:hAnsi="Arial" w:cs="Arial"/>
                <w:b/>
              </w:rPr>
            </w:pPr>
            <w:r w:rsidRPr="00EA6806">
              <w:rPr>
                <w:rFonts w:ascii="Arial" w:hAnsi="Arial" w:cs="Arial"/>
                <w:b/>
              </w:rPr>
              <w:t>Interest</w:t>
            </w:r>
          </w:p>
        </w:tc>
        <w:tc>
          <w:tcPr>
            <w:tcW w:w="1769" w:type="dxa"/>
          </w:tcPr>
          <w:p w:rsidR="00EA6806" w:rsidRPr="00EA6806" w:rsidRDefault="00EA6806" w:rsidP="00EA6806">
            <w:pPr>
              <w:jc w:val="center"/>
              <w:rPr>
                <w:rFonts w:ascii="Arial" w:hAnsi="Arial" w:cs="Arial"/>
                <w:b/>
              </w:rPr>
            </w:pPr>
            <w:r w:rsidRPr="00EA6806">
              <w:rPr>
                <w:rFonts w:ascii="Arial" w:hAnsi="Arial" w:cs="Arial"/>
                <w:b/>
              </w:rPr>
              <w:t>Total</w:t>
            </w:r>
          </w:p>
        </w:tc>
        <w:tc>
          <w:tcPr>
            <w:tcW w:w="1326" w:type="dxa"/>
          </w:tcPr>
          <w:p w:rsidR="00EA6806" w:rsidRPr="00EA6806" w:rsidRDefault="00EA6806" w:rsidP="00EA6806">
            <w:pPr>
              <w:jc w:val="center"/>
              <w:rPr>
                <w:rFonts w:ascii="Arial" w:hAnsi="Arial" w:cs="Arial"/>
                <w:b/>
              </w:rPr>
            </w:pPr>
            <w:r w:rsidRPr="00EA6806">
              <w:rPr>
                <w:rFonts w:ascii="Arial" w:hAnsi="Arial" w:cs="Arial"/>
                <w:b/>
              </w:rPr>
              <w:t>Amount outstanding</w:t>
            </w:r>
          </w:p>
        </w:tc>
      </w:tr>
      <w:tr w:rsidR="00EA6806" w:rsidTr="00EA6806">
        <w:tc>
          <w:tcPr>
            <w:tcW w:w="1664" w:type="dxa"/>
          </w:tcPr>
          <w:p w:rsidR="00EA6806" w:rsidRDefault="00EA6806" w:rsidP="003F5635">
            <w:pPr>
              <w:rPr>
                <w:rFonts w:ascii="Arial" w:hAnsi="Arial" w:cs="Arial"/>
              </w:rPr>
            </w:pPr>
            <w:r>
              <w:rPr>
                <w:rFonts w:ascii="Arial" w:hAnsi="Arial" w:cs="Arial"/>
              </w:rPr>
              <w:t>15</w:t>
            </w:r>
            <w:r w:rsidRPr="00EA6806">
              <w:rPr>
                <w:rFonts w:ascii="Arial" w:hAnsi="Arial" w:cs="Arial"/>
                <w:vertAlign w:val="superscript"/>
              </w:rPr>
              <w:t>th</w:t>
            </w:r>
            <w:r>
              <w:rPr>
                <w:rFonts w:ascii="Arial" w:hAnsi="Arial" w:cs="Arial"/>
              </w:rPr>
              <w:t xml:space="preserve"> April 2016</w:t>
            </w:r>
          </w:p>
        </w:tc>
        <w:tc>
          <w:tcPr>
            <w:tcW w:w="1769" w:type="dxa"/>
          </w:tcPr>
          <w:p w:rsidR="00EA6806" w:rsidRDefault="00EA6806" w:rsidP="003F5635">
            <w:pPr>
              <w:rPr>
                <w:rFonts w:ascii="Arial" w:hAnsi="Arial" w:cs="Arial"/>
              </w:rPr>
            </w:pPr>
            <w:r>
              <w:rPr>
                <w:rFonts w:ascii="Arial" w:hAnsi="Arial" w:cs="Arial"/>
              </w:rPr>
              <w:t>£58,520.00</w:t>
            </w:r>
          </w:p>
        </w:tc>
        <w:tc>
          <w:tcPr>
            <w:tcW w:w="1769" w:type="dxa"/>
          </w:tcPr>
          <w:p w:rsidR="00EA6806" w:rsidRDefault="00EA6806" w:rsidP="003F5635">
            <w:pPr>
              <w:rPr>
                <w:rFonts w:ascii="Arial" w:hAnsi="Arial" w:cs="Arial"/>
              </w:rPr>
            </w:pPr>
            <w:r>
              <w:rPr>
                <w:rFonts w:ascii="Arial" w:hAnsi="Arial" w:cs="Arial"/>
              </w:rPr>
              <w:t>£24,930.00</w:t>
            </w:r>
          </w:p>
        </w:tc>
        <w:tc>
          <w:tcPr>
            <w:tcW w:w="1769" w:type="dxa"/>
          </w:tcPr>
          <w:p w:rsidR="00EA6806" w:rsidRDefault="00EA6806" w:rsidP="003F5635">
            <w:pPr>
              <w:rPr>
                <w:rFonts w:ascii="Arial" w:hAnsi="Arial" w:cs="Arial"/>
              </w:rPr>
            </w:pPr>
            <w:r>
              <w:rPr>
                <w:rFonts w:ascii="Arial" w:hAnsi="Arial" w:cs="Arial"/>
              </w:rPr>
              <w:t>£83,450.00</w:t>
            </w:r>
          </w:p>
        </w:tc>
        <w:tc>
          <w:tcPr>
            <w:tcW w:w="1326" w:type="dxa"/>
          </w:tcPr>
          <w:p w:rsidR="00EA6806" w:rsidRDefault="00EA6806" w:rsidP="003F5635">
            <w:pPr>
              <w:rPr>
                <w:rFonts w:ascii="Arial" w:hAnsi="Arial" w:cs="Arial"/>
              </w:rPr>
            </w:pPr>
            <w:r>
              <w:rPr>
                <w:rFonts w:ascii="Arial" w:hAnsi="Arial" w:cs="Arial"/>
              </w:rPr>
              <w:t>£772,480.00</w:t>
            </w:r>
          </w:p>
        </w:tc>
      </w:tr>
      <w:tr w:rsidR="00EA6806" w:rsidTr="00EA6806">
        <w:tc>
          <w:tcPr>
            <w:tcW w:w="1664" w:type="dxa"/>
          </w:tcPr>
          <w:p w:rsidR="00EA6806" w:rsidRDefault="00EA6806" w:rsidP="003F5635">
            <w:pPr>
              <w:rPr>
                <w:rFonts w:ascii="Arial" w:hAnsi="Arial" w:cs="Arial"/>
              </w:rPr>
            </w:pPr>
            <w:r>
              <w:rPr>
                <w:rFonts w:ascii="Arial" w:hAnsi="Arial" w:cs="Arial"/>
              </w:rPr>
              <w:t>21</w:t>
            </w:r>
            <w:r w:rsidRPr="00EA6806">
              <w:rPr>
                <w:rFonts w:ascii="Arial" w:hAnsi="Arial" w:cs="Arial"/>
                <w:vertAlign w:val="superscript"/>
              </w:rPr>
              <w:t>st</w:t>
            </w:r>
            <w:r>
              <w:rPr>
                <w:rFonts w:ascii="Arial" w:hAnsi="Arial" w:cs="Arial"/>
              </w:rPr>
              <w:t xml:space="preserve"> April 2017</w:t>
            </w:r>
          </w:p>
        </w:tc>
        <w:tc>
          <w:tcPr>
            <w:tcW w:w="1769" w:type="dxa"/>
          </w:tcPr>
          <w:p w:rsidR="00EA6806" w:rsidRDefault="00EA6806" w:rsidP="003F5635">
            <w:pPr>
              <w:rPr>
                <w:rFonts w:ascii="Arial" w:hAnsi="Arial" w:cs="Arial"/>
              </w:rPr>
            </w:pPr>
            <w:r>
              <w:rPr>
                <w:rFonts w:ascii="Arial" w:hAnsi="Arial" w:cs="Arial"/>
              </w:rPr>
              <w:t>£73,325.60</w:t>
            </w:r>
          </w:p>
        </w:tc>
        <w:tc>
          <w:tcPr>
            <w:tcW w:w="1769" w:type="dxa"/>
          </w:tcPr>
          <w:p w:rsidR="00EA6806" w:rsidRDefault="00EA6806" w:rsidP="003F5635">
            <w:pPr>
              <w:rPr>
                <w:rFonts w:ascii="Arial" w:hAnsi="Arial" w:cs="Arial"/>
              </w:rPr>
            </w:pPr>
            <w:r>
              <w:rPr>
                <w:rFonts w:ascii="Arial" w:hAnsi="Arial" w:cs="Arial"/>
              </w:rPr>
              <w:t>£23,174.40</w:t>
            </w:r>
          </w:p>
        </w:tc>
        <w:tc>
          <w:tcPr>
            <w:tcW w:w="1769" w:type="dxa"/>
          </w:tcPr>
          <w:p w:rsidR="00EA6806" w:rsidRDefault="00EA6806" w:rsidP="003F5635">
            <w:pPr>
              <w:rPr>
                <w:rFonts w:ascii="Arial" w:hAnsi="Arial" w:cs="Arial"/>
              </w:rPr>
            </w:pPr>
            <w:r>
              <w:rPr>
                <w:rFonts w:ascii="Arial" w:hAnsi="Arial" w:cs="Arial"/>
              </w:rPr>
              <w:t>£96,500.00</w:t>
            </w:r>
          </w:p>
        </w:tc>
        <w:tc>
          <w:tcPr>
            <w:tcW w:w="1326" w:type="dxa"/>
          </w:tcPr>
          <w:p w:rsidR="00EA6806" w:rsidRDefault="00EA6806" w:rsidP="003F5635">
            <w:pPr>
              <w:rPr>
                <w:rFonts w:ascii="Arial" w:hAnsi="Arial" w:cs="Arial"/>
              </w:rPr>
            </w:pPr>
            <w:r>
              <w:rPr>
                <w:rFonts w:ascii="Arial" w:hAnsi="Arial" w:cs="Arial"/>
              </w:rPr>
              <w:t>£699,154.40</w:t>
            </w:r>
          </w:p>
        </w:tc>
      </w:tr>
    </w:tbl>
    <w:p w:rsidR="00232574" w:rsidRDefault="00232574" w:rsidP="003F5635">
      <w:pPr>
        <w:rPr>
          <w:rFonts w:ascii="Arial" w:hAnsi="Arial" w:cs="Arial"/>
        </w:rPr>
      </w:pPr>
    </w:p>
    <w:p w:rsidR="002D2116" w:rsidRDefault="002D2116" w:rsidP="003F5635">
      <w:pPr>
        <w:rPr>
          <w:rFonts w:ascii="Arial" w:hAnsi="Arial" w:cs="Arial"/>
        </w:rPr>
      </w:pPr>
      <w:r>
        <w:rPr>
          <w:rFonts w:ascii="Arial" w:hAnsi="Arial" w:cs="Arial"/>
        </w:rPr>
        <w:t>The Trustees further resolve that the following sums, comprised of the principle sum and agreed interest, will be repaid to the Lender, as per the terms of the Loan Agreement, on the dates specified:</w:t>
      </w:r>
    </w:p>
    <w:p w:rsidR="002D2116" w:rsidRDefault="002D2116" w:rsidP="003F5635">
      <w:pPr>
        <w:rPr>
          <w:rFonts w:ascii="Arial" w:hAnsi="Arial" w:cs="Arial"/>
        </w:rPr>
      </w:pPr>
    </w:p>
    <w:tbl>
      <w:tblPr>
        <w:tblStyle w:val="TableGrid"/>
        <w:tblW w:w="0" w:type="auto"/>
        <w:tblLook w:val="04A0" w:firstRow="1" w:lastRow="0" w:firstColumn="1" w:lastColumn="0" w:noHBand="0" w:noVBand="1"/>
      </w:tblPr>
      <w:tblGrid>
        <w:gridCol w:w="1659"/>
        <w:gridCol w:w="1659"/>
        <w:gridCol w:w="1659"/>
        <w:gridCol w:w="1660"/>
        <w:gridCol w:w="1660"/>
      </w:tblGrid>
      <w:tr w:rsidR="00EA6806" w:rsidTr="00EA6806">
        <w:tc>
          <w:tcPr>
            <w:tcW w:w="1659" w:type="dxa"/>
          </w:tcPr>
          <w:p w:rsidR="00EA6806" w:rsidRPr="00EA6806" w:rsidRDefault="00EA6806" w:rsidP="00EA6806">
            <w:pPr>
              <w:jc w:val="center"/>
              <w:rPr>
                <w:rFonts w:ascii="Arial" w:hAnsi="Arial" w:cs="Arial"/>
                <w:b/>
              </w:rPr>
            </w:pPr>
            <w:r w:rsidRPr="00EA6806">
              <w:rPr>
                <w:rFonts w:ascii="Arial" w:hAnsi="Arial" w:cs="Arial"/>
                <w:b/>
              </w:rPr>
              <w:t>Date When Payment Is Due</w:t>
            </w:r>
          </w:p>
        </w:tc>
        <w:tc>
          <w:tcPr>
            <w:tcW w:w="1659" w:type="dxa"/>
          </w:tcPr>
          <w:p w:rsidR="00EA6806" w:rsidRPr="00EA6806" w:rsidRDefault="00EA6806" w:rsidP="00EA6806">
            <w:pPr>
              <w:jc w:val="center"/>
              <w:rPr>
                <w:rFonts w:ascii="Arial" w:hAnsi="Arial" w:cs="Arial"/>
                <w:b/>
              </w:rPr>
            </w:pPr>
            <w:r w:rsidRPr="00EA6806">
              <w:rPr>
                <w:rFonts w:ascii="Arial" w:hAnsi="Arial" w:cs="Arial"/>
                <w:b/>
              </w:rPr>
              <w:t>Principal amount</w:t>
            </w:r>
          </w:p>
        </w:tc>
        <w:tc>
          <w:tcPr>
            <w:tcW w:w="1659" w:type="dxa"/>
          </w:tcPr>
          <w:p w:rsidR="00EA6806" w:rsidRPr="00EA6806" w:rsidRDefault="00EA6806" w:rsidP="00EA6806">
            <w:pPr>
              <w:jc w:val="center"/>
              <w:rPr>
                <w:rFonts w:ascii="Arial" w:hAnsi="Arial" w:cs="Arial"/>
                <w:b/>
              </w:rPr>
            </w:pPr>
            <w:r w:rsidRPr="00EA6806">
              <w:rPr>
                <w:rFonts w:ascii="Arial" w:hAnsi="Arial" w:cs="Arial"/>
                <w:b/>
              </w:rPr>
              <w:t>Interest</w:t>
            </w:r>
          </w:p>
        </w:tc>
        <w:tc>
          <w:tcPr>
            <w:tcW w:w="1660" w:type="dxa"/>
          </w:tcPr>
          <w:p w:rsidR="00EA6806" w:rsidRPr="00EA6806" w:rsidRDefault="00EA6806" w:rsidP="00EA6806">
            <w:pPr>
              <w:jc w:val="center"/>
              <w:rPr>
                <w:rFonts w:ascii="Arial" w:hAnsi="Arial" w:cs="Arial"/>
                <w:b/>
              </w:rPr>
            </w:pPr>
            <w:r w:rsidRPr="00EA6806">
              <w:rPr>
                <w:rFonts w:ascii="Arial" w:hAnsi="Arial" w:cs="Arial"/>
                <w:b/>
              </w:rPr>
              <w:t>Total</w:t>
            </w:r>
          </w:p>
        </w:tc>
        <w:tc>
          <w:tcPr>
            <w:tcW w:w="1660" w:type="dxa"/>
          </w:tcPr>
          <w:p w:rsidR="00EA6806" w:rsidRPr="00EA6806" w:rsidRDefault="00EA6806" w:rsidP="00EA6806">
            <w:pPr>
              <w:jc w:val="center"/>
              <w:rPr>
                <w:rFonts w:ascii="Arial" w:hAnsi="Arial" w:cs="Arial"/>
                <w:b/>
              </w:rPr>
            </w:pPr>
            <w:r w:rsidRPr="00EA6806">
              <w:rPr>
                <w:rFonts w:ascii="Arial" w:hAnsi="Arial" w:cs="Arial"/>
                <w:b/>
              </w:rPr>
              <w:t>Amount Outstanding</w:t>
            </w:r>
          </w:p>
        </w:tc>
      </w:tr>
      <w:tr w:rsidR="00EA6806" w:rsidTr="00EA6806">
        <w:tc>
          <w:tcPr>
            <w:tcW w:w="1659" w:type="dxa"/>
          </w:tcPr>
          <w:p w:rsidR="00EA6806" w:rsidRDefault="00EA6806" w:rsidP="003F5635">
            <w:pPr>
              <w:rPr>
                <w:rFonts w:ascii="Arial" w:hAnsi="Arial" w:cs="Arial"/>
              </w:rPr>
            </w:pPr>
            <w:r>
              <w:rPr>
                <w:rFonts w:ascii="Arial" w:hAnsi="Arial" w:cs="Arial"/>
              </w:rPr>
              <w:t>15</w:t>
            </w:r>
            <w:r w:rsidRPr="00EA6806">
              <w:rPr>
                <w:rFonts w:ascii="Arial" w:hAnsi="Arial" w:cs="Arial"/>
                <w:vertAlign w:val="superscript"/>
              </w:rPr>
              <w:t>th</w:t>
            </w:r>
            <w:r>
              <w:rPr>
                <w:rFonts w:ascii="Arial" w:hAnsi="Arial" w:cs="Arial"/>
              </w:rPr>
              <w:t xml:space="preserve"> April 2018</w:t>
            </w:r>
          </w:p>
        </w:tc>
        <w:tc>
          <w:tcPr>
            <w:tcW w:w="1659" w:type="dxa"/>
          </w:tcPr>
          <w:p w:rsidR="00EA6806" w:rsidRDefault="00EA6806" w:rsidP="003F5635">
            <w:pPr>
              <w:rPr>
                <w:rFonts w:ascii="Arial" w:hAnsi="Arial" w:cs="Arial"/>
              </w:rPr>
            </w:pPr>
            <w:r>
              <w:rPr>
                <w:rFonts w:ascii="Arial" w:hAnsi="Arial" w:cs="Arial"/>
              </w:rPr>
              <w:t>£73,125.37</w:t>
            </w:r>
          </w:p>
        </w:tc>
        <w:tc>
          <w:tcPr>
            <w:tcW w:w="1659" w:type="dxa"/>
          </w:tcPr>
          <w:p w:rsidR="00EA6806" w:rsidRDefault="00EA6806" w:rsidP="003F5635">
            <w:pPr>
              <w:rPr>
                <w:rFonts w:ascii="Arial" w:hAnsi="Arial" w:cs="Arial"/>
              </w:rPr>
            </w:pPr>
            <w:r>
              <w:rPr>
                <w:rFonts w:ascii="Arial" w:hAnsi="Arial" w:cs="Arial"/>
              </w:rPr>
              <w:t>£20,974.63</w:t>
            </w:r>
          </w:p>
        </w:tc>
        <w:tc>
          <w:tcPr>
            <w:tcW w:w="1660" w:type="dxa"/>
          </w:tcPr>
          <w:p w:rsidR="00EA6806" w:rsidRDefault="006F1DE3" w:rsidP="003F5635">
            <w:pPr>
              <w:rPr>
                <w:rFonts w:ascii="Arial" w:hAnsi="Arial" w:cs="Arial"/>
              </w:rPr>
            </w:pPr>
            <w:r>
              <w:rPr>
                <w:rFonts w:ascii="Arial" w:hAnsi="Arial" w:cs="Arial"/>
              </w:rPr>
              <w:t>£94,100.00</w:t>
            </w:r>
          </w:p>
        </w:tc>
        <w:tc>
          <w:tcPr>
            <w:tcW w:w="1660" w:type="dxa"/>
          </w:tcPr>
          <w:p w:rsidR="00EA6806" w:rsidRDefault="006F1DE3" w:rsidP="003F5635">
            <w:pPr>
              <w:rPr>
                <w:rFonts w:ascii="Arial" w:hAnsi="Arial" w:cs="Arial"/>
              </w:rPr>
            </w:pPr>
            <w:r>
              <w:rPr>
                <w:rFonts w:ascii="Arial" w:hAnsi="Arial" w:cs="Arial"/>
              </w:rPr>
              <w:t>£626,029.03</w:t>
            </w:r>
          </w:p>
        </w:tc>
      </w:tr>
      <w:tr w:rsidR="00EA6806" w:rsidTr="00EA6806">
        <w:tc>
          <w:tcPr>
            <w:tcW w:w="1659" w:type="dxa"/>
          </w:tcPr>
          <w:p w:rsidR="00EA6806" w:rsidRDefault="00EA6806" w:rsidP="003F5635">
            <w:pPr>
              <w:rPr>
                <w:rFonts w:ascii="Arial" w:hAnsi="Arial" w:cs="Arial"/>
              </w:rPr>
            </w:pPr>
            <w:r>
              <w:rPr>
                <w:rFonts w:ascii="Arial" w:hAnsi="Arial" w:cs="Arial"/>
              </w:rPr>
              <w:t>15</w:t>
            </w:r>
            <w:r w:rsidRPr="00EA6806">
              <w:rPr>
                <w:rFonts w:ascii="Arial" w:hAnsi="Arial" w:cs="Arial"/>
                <w:vertAlign w:val="superscript"/>
              </w:rPr>
              <w:t>th</w:t>
            </w:r>
            <w:r>
              <w:rPr>
                <w:rFonts w:ascii="Arial" w:hAnsi="Arial" w:cs="Arial"/>
              </w:rPr>
              <w:t xml:space="preserve"> April 201</w:t>
            </w:r>
            <w:r>
              <w:rPr>
                <w:rFonts w:ascii="Arial" w:hAnsi="Arial" w:cs="Arial"/>
              </w:rPr>
              <w:t>9</w:t>
            </w:r>
          </w:p>
        </w:tc>
        <w:tc>
          <w:tcPr>
            <w:tcW w:w="1659" w:type="dxa"/>
          </w:tcPr>
          <w:p w:rsidR="00EA6806" w:rsidRDefault="00EA6806" w:rsidP="003F5635">
            <w:pPr>
              <w:rPr>
                <w:rFonts w:ascii="Arial" w:hAnsi="Arial" w:cs="Arial"/>
              </w:rPr>
            </w:pPr>
            <w:r>
              <w:rPr>
                <w:rFonts w:ascii="Arial" w:hAnsi="Arial" w:cs="Arial"/>
              </w:rPr>
              <w:t>£77,919.13</w:t>
            </w:r>
          </w:p>
        </w:tc>
        <w:tc>
          <w:tcPr>
            <w:tcW w:w="1659" w:type="dxa"/>
          </w:tcPr>
          <w:p w:rsidR="00EA6806" w:rsidRDefault="00EA6806" w:rsidP="003F5635">
            <w:pPr>
              <w:rPr>
                <w:rFonts w:ascii="Arial" w:hAnsi="Arial" w:cs="Arial"/>
              </w:rPr>
            </w:pPr>
            <w:r>
              <w:rPr>
                <w:rFonts w:ascii="Arial" w:hAnsi="Arial" w:cs="Arial"/>
              </w:rPr>
              <w:t>£18,780.87</w:t>
            </w:r>
          </w:p>
        </w:tc>
        <w:tc>
          <w:tcPr>
            <w:tcW w:w="1660" w:type="dxa"/>
          </w:tcPr>
          <w:p w:rsidR="00EA6806" w:rsidRDefault="006F1DE3" w:rsidP="003F5635">
            <w:pPr>
              <w:rPr>
                <w:rFonts w:ascii="Arial" w:hAnsi="Arial" w:cs="Arial"/>
              </w:rPr>
            </w:pPr>
            <w:r>
              <w:rPr>
                <w:rFonts w:ascii="Arial" w:hAnsi="Arial" w:cs="Arial"/>
              </w:rPr>
              <w:t>£96,700.00</w:t>
            </w:r>
          </w:p>
        </w:tc>
        <w:tc>
          <w:tcPr>
            <w:tcW w:w="1660" w:type="dxa"/>
          </w:tcPr>
          <w:p w:rsidR="00EA6806" w:rsidRDefault="006F1DE3" w:rsidP="003F5635">
            <w:pPr>
              <w:rPr>
                <w:rFonts w:ascii="Arial" w:hAnsi="Arial" w:cs="Arial"/>
              </w:rPr>
            </w:pPr>
            <w:r>
              <w:rPr>
                <w:rFonts w:ascii="Arial" w:hAnsi="Arial" w:cs="Arial"/>
              </w:rPr>
              <w:t>£548,109.90</w:t>
            </w:r>
          </w:p>
        </w:tc>
      </w:tr>
      <w:tr w:rsidR="00EA6806" w:rsidTr="00EA6806">
        <w:tc>
          <w:tcPr>
            <w:tcW w:w="1659" w:type="dxa"/>
          </w:tcPr>
          <w:p w:rsidR="00EA6806" w:rsidRDefault="00EA6806" w:rsidP="003F5635">
            <w:pPr>
              <w:rPr>
                <w:rFonts w:ascii="Arial" w:hAnsi="Arial" w:cs="Arial"/>
              </w:rPr>
            </w:pPr>
            <w:r>
              <w:rPr>
                <w:rFonts w:ascii="Arial" w:hAnsi="Arial" w:cs="Arial"/>
              </w:rPr>
              <w:t>15</w:t>
            </w:r>
            <w:r w:rsidRPr="00EA6806">
              <w:rPr>
                <w:rFonts w:ascii="Arial" w:hAnsi="Arial" w:cs="Arial"/>
                <w:vertAlign w:val="superscript"/>
              </w:rPr>
              <w:t>th</w:t>
            </w:r>
            <w:r>
              <w:rPr>
                <w:rFonts w:ascii="Arial" w:hAnsi="Arial" w:cs="Arial"/>
              </w:rPr>
              <w:t xml:space="preserve"> April 2020</w:t>
            </w:r>
          </w:p>
        </w:tc>
        <w:tc>
          <w:tcPr>
            <w:tcW w:w="1659" w:type="dxa"/>
          </w:tcPr>
          <w:p w:rsidR="00EA6806" w:rsidRDefault="00EA6806" w:rsidP="003F5635">
            <w:pPr>
              <w:rPr>
                <w:rFonts w:ascii="Arial" w:hAnsi="Arial" w:cs="Arial"/>
              </w:rPr>
            </w:pPr>
            <w:r>
              <w:rPr>
                <w:rFonts w:ascii="Arial" w:hAnsi="Arial" w:cs="Arial"/>
              </w:rPr>
              <w:t>£77,706.70</w:t>
            </w:r>
          </w:p>
        </w:tc>
        <w:tc>
          <w:tcPr>
            <w:tcW w:w="1659" w:type="dxa"/>
          </w:tcPr>
          <w:p w:rsidR="00EA6806" w:rsidRDefault="00EA6806" w:rsidP="003F5635">
            <w:pPr>
              <w:rPr>
                <w:rFonts w:ascii="Arial" w:hAnsi="Arial" w:cs="Arial"/>
              </w:rPr>
            </w:pPr>
            <w:r>
              <w:rPr>
                <w:rFonts w:ascii="Arial" w:hAnsi="Arial" w:cs="Arial"/>
              </w:rPr>
              <w:t>£16,443.30</w:t>
            </w:r>
          </w:p>
        </w:tc>
        <w:tc>
          <w:tcPr>
            <w:tcW w:w="1660" w:type="dxa"/>
          </w:tcPr>
          <w:p w:rsidR="00EA6806" w:rsidRDefault="006F1DE3" w:rsidP="003F5635">
            <w:pPr>
              <w:rPr>
                <w:rFonts w:ascii="Arial" w:hAnsi="Arial" w:cs="Arial"/>
              </w:rPr>
            </w:pPr>
            <w:r>
              <w:rPr>
                <w:rFonts w:ascii="Arial" w:hAnsi="Arial" w:cs="Arial"/>
              </w:rPr>
              <w:t>£94,150.00</w:t>
            </w:r>
          </w:p>
        </w:tc>
        <w:tc>
          <w:tcPr>
            <w:tcW w:w="1660" w:type="dxa"/>
          </w:tcPr>
          <w:p w:rsidR="00EA6806" w:rsidRDefault="006F1DE3" w:rsidP="003F5635">
            <w:pPr>
              <w:rPr>
                <w:rFonts w:ascii="Arial" w:hAnsi="Arial" w:cs="Arial"/>
              </w:rPr>
            </w:pPr>
            <w:r>
              <w:rPr>
                <w:rFonts w:ascii="Arial" w:hAnsi="Arial" w:cs="Arial"/>
              </w:rPr>
              <w:t>£470,403.20</w:t>
            </w:r>
          </w:p>
        </w:tc>
      </w:tr>
      <w:tr w:rsidR="00EA6806" w:rsidTr="00EA6806">
        <w:tc>
          <w:tcPr>
            <w:tcW w:w="1659" w:type="dxa"/>
          </w:tcPr>
          <w:p w:rsidR="00EA6806" w:rsidRDefault="00EA6806" w:rsidP="003F5635">
            <w:pPr>
              <w:rPr>
                <w:rFonts w:ascii="Arial" w:hAnsi="Arial" w:cs="Arial"/>
              </w:rPr>
            </w:pPr>
            <w:r>
              <w:rPr>
                <w:rFonts w:ascii="Arial" w:hAnsi="Arial" w:cs="Arial"/>
              </w:rPr>
              <w:t>15</w:t>
            </w:r>
            <w:r w:rsidRPr="00EA6806">
              <w:rPr>
                <w:rFonts w:ascii="Arial" w:hAnsi="Arial" w:cs="Arial"/>
                <w:vertAlign w:val="superscript"/>
              </w:rPr>
              <w:t>th</w:t>
            </w:r>
            <w:r>
              <w:rPr>
                <w:rFonts w:ascii="Arial" w:hAnsi="Arial" w:cs="Arial"/>
              </w:rPr>
              <w:t xml:space="preserve"> April 2021</w:t>
            </w:r>
          </w:p>
        </w:tc>
        <w:tc>
          <w:tcPr>
            <w:tcW w:w="1659" w:type="dxa"/>
          </w:tcPr>
          <w:p w:rsidR="00EA6806" w:rsidRDefault="00EA6806" w:rsidP="003F5635">
            <w:pPr>
              <w:rPr>
                <w:rFonts w:ascii="Arial" w:hAnsi="Arial" w:cs="Arial"/>
              </w:rPr>
            </w:pPr>
            <w:r>
              <w:rPr>
                <w:rFonts w:ascii="Arial" w:hAnsi="Arial" w:cs="Arial"/>
              </w:rPr>
              <w:t>£82,487.90</w:t>
            </w:r>
          </w:p>
        </w:tc>
        <w:tc>
          <w:tcPr>
            <w:tcW w:w="1659" w:type="dxa"/>
          </w:tcPr>
          <w:p w:rsidR="00EA6806" w:rsidRDefault="00EA6806" w:rsidP="003F5635">
            <w:pPr>
              <w:rPr>
                <w:rFonts w:ascii="Arial" w:hAnsi="Arial" w:cs="Arial"/>
              </w:rPr>
            </w:pPr>
            <w:r>
              <w:rPr>
                <w:rFonts w:ascii="Arial" w:hAnsi="Arial" w:cs="Arial"/>
              </w:rPr>
              <w:t>£14,112.10</w:t>
            </w:r>
          </w:p>
        </w:tc>
        <w:tc>
          <w:tcPr>
            <w:tcW w:w="1660" w:type="dxa"/>
          </w:tcPr>
          <w:p w:rsidR="00EA6806" w:rsidRDefault="006F1DE3" w:rsidP="003F5635">
            <w:pPr>
              <w:rPr>
                <w:rFonts w:ascii="Arial" w:hAnsi="Arial" w:cs="Arial"/>
              </w:rPr>
            </w:pPr>
            <w:r>
              <w:rPr>
                <w:rFonts w:ascii="Arial" w:hAnsi="Arial" w:cs="Arial"/>
              </w:rPr>
              <w:t>£96,600.00</w:t>
            </w:r>
          </w:p>
        </w:tc>
        <w:tc>
          <w:tcPr>
            <w:tcW w:w="1660" w:type="dxa"/>
          </w:tcPr>
          <w:p w:rsidR="00EA6806" w:rsidRDefault="006F1DE3" w:rsidP="003F5635">
            <w:pPr>
              <w:rPr>
                <w:rFonts w:ascii="Arial" w:hAnsi="Arial" w:cs="Arial"/>
              </w:rPr>
            </w:pPr>
            <w:r>
              <w:rPr>
                <w:rFonts w:ascii="Arial" w:hAnsi="Arial" w:cs="Arial"/>
              </w:rPr>
              <w:t>£387,915.30</w:t>
            </w:r>
          </w:p>
        </w:tc>
      </w:tr>
      <w:tr w:rsidR="00EA6806" w:rsidTr="00EA6806">
        <w:tc>
          <w:tcPr>
            <w:tcW w:w="1659" w:type="dxa"/>
          </w:tcPr>
          <w:p w:rsidR="00EA6806" w:rsidRDefault="00EA6806" w:rsidP="003F5635">
            <w:pPr>
              <w:rPr>
                <w:rFonts w:ascii="Arial" w:hAnsi="Arial" w:cs="Arial"/>
              </w:rPr>
            </w:pPr>
            <w:r>
              <w:rPr>
                <w:rFonts w:ascii="Arial" w:hAnsi="Arial" w:cs="Arial"/>
              </w:rPr>
              <w:t>15</w:t>
            </w:r>
            <w:r w:rsidRPr="00EA6806">
              <w:rPr>
                <w:rFonts w:ascii="Arial" w:hAnsi="Arial" w:cs="Arial"/>
                <w:vertAlign w:val="superscript"/>
              </w:rPr>
              <w:t>th</w:t>
            </w:r>
            <w:r>
              <w:rPr>
                <w:rFonts w:ascii="Arial" w:hAnsi="Arial" w:cs="Arial"/>
              </w:rPr>
              <w:t xml:space="preserve"> April 2022</w:t>
            </w:r>
          </w:p>
        </w:tc>
        <w:tc>
          <w:tcPr>
            <w:tcW w:w="1659" w:type="dxa"/>
          </w:tcPr>
          <w:p w:rsidR="00EA6806" w:rsidRDefault="00EA6806" w:rsidP="003F5635">
            <w:pPr>
              <w:rPr>
                <w:rFonts w:ascii="Arial" w:hAnsi="Arial" w:cs="Arial"/>
              </w:rPr>
            </w:pPr>
            <w:r>
              <w:rPr>
                <w:rFonts w:ascii="Arial" w:hAnsi="Arial" w:cs="Arial"/>
              </w:rPr>
              <w:t>£82,262.54</w:t>
            </w:r>
          </w:p>
        </w:tc>
        <w:tc>
          <w:tcPr>
            <w:tcW w:w="1659" w:type="dxa"/>
          </w:tcPr>
          <w:p w:rsidR="00EA6806" w:rsidRDefault="00EA6806" w:rsidP="003F5635">
            <w:pPr>
              <w:rPr>
                <w:rFonts w:ascii="Arial" w:hAnsi="Arial" w:cs="Arial"/>
              </w:rPr>
            </w:pPr>
            <w:r>
              <w:rPr>
                <w:rFonts w:ascii="Arial" w:hAnsi="Arial" w:cs="Arial"/>
              </w:rPr>
              <w:t>£11,637.46</w:t>
            </w:r>
          </w:p>
        </w:tc>
        <w:tc>
          <w:tcPr>
            <w:tcW w:w="1660" w:type="dxa"/>
          </w:tcPr>
          <w:p w:rsidR="00EA6806" w:rsidRDefault="006F1DE3" w:rsidP="003F5635">
            <w:pPr>
              <w:rPr>
                <w:rFonts w:ascii="Arial" w:hAnsi="Arial" w:cs="Arial"/>
              </w:rPr>
            </w:pPr>
            <w:r>
              <w:rPr>
                <w:rFonts w:ascii="Arial" w:hAnsi="Arial" w:cs="Arial"/>
              </w:rPr>
              <w:t>£93,900.00</w:t>
            </w:r>
          </w:p>
        </w:tc>
        <w:tc>
          <w:tcPr>
            <w:tcW w:w="1660" w:type="dxa"/>
          </w:tcPr>
          <w:p w:rsidR="00EA6806" w:rsidRDefault="006F1DE3" w:rsidP="003F5635">
            <w:pPr>
              <w:rPr>
                <w:rFonts w:ascii="Arial" w:hAnsi="Arial" w:cs="Arial"/>
              </w:rPr>
            </w:pPr>
            <w:r>
              <w:rPr>
                <w:rFonts w:ascii="Arial" w:hAnsi="Arial" w:cs="Arial"/>
              </w:rPr>
              <w:t>£305,652.76</w:t>
            </w:r>
          </w:p>
        </w:tc>
      </w:tr>
      <w:tr w:rsidR="00EA6806" w:rsidTr="00EA6806">
        <w:tc>
          <w:tcPr>
            <w:tcW w:w="1659" w:type="dxa"/>
          </w:tcPr>
          <w:p w:rsidR="00EA6806" w:rsidRDefault="00EA6806" w:rsidP="003F5635">
            <w:pPr>
              <w:rPr>
                <w:rFonts w:ascii="Arial" w:hAnsi="Arial" w:cs="Arial"/>
              </w:rPr>
            </w:pPr>
            <w:r>
              <w:rPr>
                <w:rFonts w:ascii="Arial" w:hAnsi="Arial" w:cs="Arial"/>
              </w:rPr>
              <w:t>15</w:t>
            </w:r>
            <w:r w:rsidRPr="00EA6806">
              <w:rPr>
                <w:rFonts w:ascii="Arial" w:hAnsi="Arial" w:cs="Arial"/>
                <w:vertAlign w:val="superscript"/>
              </w:rPr>
              <w:t>th</w:t>
            </w:r>
            <w:r>
              <w:rPr>
                <w:rFonts w:ascii="Arial" w:hAnsi="Arial" w:cs="Arial"/>
              </w:rPr>
              <w:t xml:space="preserve"> April 2023</w:t>
            </w:r>
          </w:p>
        </w:tc>
        <w:tc>
          <w:tcPr>
            <w:tcW w:w="1659" w:type="dxa"/>
          </w:tcPr>
          <w:p w:rsidR="00EA6806" w:rsidRDefault="00EA6806" w:rsidP="003F5635">
            <w:pPr>
              <w:rPr>
                <w:rFonts w:ascii="Arial" w:hAnsi="Arial" w:cs="Arial"/>
              </w:rPr>
            </w:pPr>
            <w:r>
              <w:rPr>
                <w:rFonts w:ascii="Arial" w:hAnsi="Arial" w:cs="Arial"/>
              </w:rPr>
              <w:t>£84,830.42</w:t>
            </w:r>
          </w:p>
        </w:tc>
        <w:tc>
          <w:tcPr>
            <w:tcW w:w="1659" w:type="dxa"/>
          </w:tcPr>
          <w:p w:rsidR="00EA6806" w:rsidRDefault="00EA6806" w:rsidP="003F5635">
            <w:pPr>
              <w:rPr>
                <w:rFonts w:ascii="Arial" w:hAnsi="Arial" w:cs="Arial"/>
              </w:rPr>
            </w:pPr>
            <w:r>
              <w:rPr>
                <w:rFonts w:ascii="Arial" w:hAnsi="Arial" w:cs="Arial"/>
              </w:rPr>
              <w:t>£9,169.58</w:t>
            </w:r>
          </w:p>
        </w:tc>
        <w:tc>
          <w:tcPr>
            <w:tcW w:w="1660" w:type="dxa"/>
          </w:tcPr>
          <w:p w:rsidR="00EA6806" w:rsidRDefault="006F1DE3" w:rsidP="003F5635">
            <w:pPr>
              <w:rPr>
                <w:rFonts w:ascii="Arial" w:hAnsi="Arial" w:cs="Arial"/>
              </w:rPr>
            </w:pPr>
            <w:r>
              <w:rPr>
                <w:rFonts w:ascii="Arial" w:hAnsi="Arial" w:cs="Arial"/>
              </w:rPr>
              <w:t>£94,000.00</w:t>
            </w:r>
          </w:p>
        </w:tc>
        <w:tc>
          <w:tcPr>
            <w:tcW w:w="1660" w:type="dxa"/>
          </w:tcPr>
          <w:p w:rsidR="00EA6806" w:rsidRDefault="006F1DE3" w:rsidP="003F5635">
            <w:pPr>
              <w:rPr>
                <w:rFonts w:ascii="Arial" w:hAnsi="Arial" w:cs="Arial"/>
              </w:rPr>
            </w:pPr>
            <w:r>
              <w:rPr>
                <w:rFonts w:ascii="Arial" w:hAnsi="Arial" w:cs="Arial"/>
              </w:rPr>
              <w:t>£220,822.34</w:t>
            </w:r>
          </w:p>
        </w:tc>
      </w:tr>
      <w:tr w:rsidR="00EA6806" w:rsidTr="00EA6806">
        <w:tc>
          <w:tcPr>
            <w:tcW w:w="1659" w:type="dxa"/>
          </w:tcPr>
          <w:p w:rsidR="00EA6806" w:rsidRDefault="00EA6806" w:rsidP="003F5635">
            <w:pPr>
              <w:rPr>
                <w:rFonts w:ascii="Arial" w:hAnsi="Arial" w:cs="Arial"/>
              </w:rPr>
            </w:pPr>
            <w:r>
              <w:rPr>
                <w:rFonts w:ascii="Arial" w:hAnsi="Arial" w:cs="Arial"/>
              </w:rPr>
              <w:t>15</w:t>
            </w:r>
            <w:r w:rsidRPr="00EA6806">
              <w:rPr>
                <w:rFonts w:ascii="Arial" w:hAnsi="Arial" w:cs="Arial"/>
                <w:vertAlign w:val="superscript"/>
              </w:rPr>
              <w:t>th</w:t>
            </w:r>
            <w:r>
              <w:rPr>
                <w:rFonts w:ascii="Arial" w:hAnsi="Arial" w:cs="Arial"/>
              </w:rPr>
              <w:t xml:space="preserve"> April 2024</w:t>
            </w:r>
          </w:p>
        </w:tc>
        <w:tc>
          <w:tcPr>
            <w:tcW w:w="1659" w:type="dxa"/>
          </w:tcPr>
          <w:p w:rsidR="00EA6806" w:rsidRDefault="00EA6806" w:rsidP="003F5635">
            <w:pPr>
              <w:rPr>
                <w:rFonts w:ascii="Arial" w:hAnsi="Arial" w:cs="Arial"/>
              </w:rPr>
            </w:pPr>
            <w:r>
              <w:rPr>
                <w:rFonts w:ascii="Arial" w:hAnsi="Arial" w:cs="Arial"/>
              </w:rPr>
              <w:t>£90,375.33</w:t>
            </w:r>
          </w:p>
        </w:tc>
        <w:tc>
          <w:tcPr>
            <w:tcW w:w="1659" w:type="dxa"/>
          </w:tcPr>
          <w:p w:rsidR="00EA6806" w:rsidRDefault="00EA6806" w:rsidP="003F5635">
            <w:pPr>
              <w:rPr>
                <w:rFonts w:ascii="Arial" w:hAnsi="Arial" w:cs="Arial"/>
              </w:rPr>
            </w:pPr>
            <w:r>
              <w:rPr>
                <w:rFonts w:ascii="Arial" w:hAnsi="Arial" w:cs="Arial"/>
              </w:rPr>
              <w:t>£6,624.67</w:t>
            </w:r>
          </w:p>
        </w:tc>
        <w:tc>
          <w:tcPr>
            <w:tcW w:w="1660" w:type="dxa"/>
          </w:tcPr>
          <w:p w:rsidR="00EA6806" w:rsidRDefault="006F1DE3" w:rsidP="003F5635">
            <w:pPr>
              <w:rPr>
                <w:rFonts w:ascii="Arial" w:hAnsi="Arial" w:cs="Arial"/>
              </w:rPr>
            </w:pPr>
            <w:r>
              <w:rPr>
                <w:rFonts w:ascii="Arial" w:hAnsi="Arial" w:cs="Arial"/>
              </w:rPr>
              <w:t>£97,000.00</w:t>
            </w:r>
          </w:p>
        </w:tc>
        <w:tc>
          <w:tcPr>
            <w:tcW w:w="1660" w:type="dxa"/>
          </w:tcPr>
          <w:p w:rsidR="00EA6806" w:rsidRDefault="006F1DE3" w:rsidP="003F5635">
            <w:pPr>
              <w:rPr>
                <w:rFonts w:ascii="Arial" w:hAnsi="Arial" w:cs="Arial"/>
              </w:rPr>
            </w:pPr>
            <w:r>
              <w:rPr>
                <w:rFonts w:ascii="Arial" w:hAnsi="Arial" w:cs="Arial"/>
              </w:rPr>
              <w:t>£130,447.01</w:t>
            </w:r>
          </w:p>
        </w:tc>
      </w:tr>
      <w:tr w:rsidR="00EA6806" w:rsidTr="00EA6806">
        <w:tc>
          <w:tcPr>
            <w:tcW w:w="1659" w:type="dxa"/>
          </w:tcPr>
          <w:p w:rsidR="00EA6806" w:rsidRDefault="00EA6806" w:rsidP="003F5635">
            <w:pPr>
              <w:rPr>
                <w:rFonts w:ascii="Arial" w:hAnsi="Arial" w:cs="Arial"/>
              </w:rPr>
            </w:pPr>
            <w:r>
              <w:rPr>
                <w:rFonts w:ascii="Arial" w:hAnsi="Arial" w:cs="Arial"/>
              </w:rPr>
              <w:t>15</w:t>
            </w:r>
            <w:r w:rsidRPr="00EA6806">
              <w:rPr>
                <w:rFonts w:ascii="Arial" w:hAnsi="Arial" w:cs="Arial"/>
                <w:vertAlign w:val="superscript"/>
              </w:rPr>
              <w:t>th</w:t>
            </w:r>
            <w:r>
              <w:rPr>
                <w:rFonts w:ascii="Arial" w:hAnsi="Arial" w:cs="Arial"/>
              </w:rPr>
              <w:t xml:space="preserve"> April 2025</w:t>
            </w:r>
          </w:p>
        </w:tc>
        <w:tc>
          <w:tcPr>
            <w:tcW w:w="1659" w:type="dxa"/>
          </w:tcPr>
          <w:p w:rsidR="00EA6806" w:rsidRDefault="00EA6806" w:rsidP="003F5635">
            <w:pPr>
              <w:rPr>
                <w:rFonts w:ascii="Arial" w:hAnsi="Arial" w:cs="Arial"/>
              </w:rPr>
            </w:pPr>
            <w:r>
              <w:rPr>
                <w:rFonts w:ascii="Arial" w:hAnsi="Arial" w:cs="Arial"/>
              </w:rPr>
              <w:t>£93,086.59</w:t>
            </w:r>
          </w:p>
        </w:tc>
        <w:tc>
          <w:tcPr>
            <w:tcW w:w="1659" w:type="dxa"/>
          </w:tcPr>
          <w:p w:rsidR="00EA6806" w:rsidRDefault="00EA6806" w:rsidP="003F5635">
            <w:pPr>
              <w:rPr>
                <w:rFonts w:ascii="Arial" w:hAnsi="Arial" w:cs="Arial"/>
              </w:rPr>
            </w:pPr>
            <w:r>
              <w:rPr>
                <w:rFonts w:ascii="Arial" w:hAnsi="Arial" w:cs="Arial"/>
              </w:rPr>
              <w:t>£3,913.41</w:t>
            </w:r>
          </w:p>
        </w:tc>
        <w:tc>
          <w:tcPr>
            <w:tcW w:w="1660" w:type="dxa"/>
          </w:tcPr>
          <w:p w:rsidR="00EA6806" w:rsidRDefault="006F1DE3" w:rsidP="003F5635">
            <w:pPr>
              <w:rPr>
                <w:rFonts w:ascii="Arial" w:hAnsi="Arial" w:cs="Arial"/>
              </w:rPr>
            </w:pPr>
            <w:r>
              <w:rPr>
                <w:rFonts w:ascii="Arial" w:hAnsi="Arial" w:cs="Arial"/>
              </w:rPr>
              <w:t>£97,000.00</w:t>
            </w:r>
          </w:p>
        </w:tc>
        <w:tc>
          <w:tcPr>
            <w:tcW w:w="1660" w:type="dxa"/>
          </w:tcPr>
          <w:p w:rsidR="00EA6806" w:rsidRDefault="006F1DE3" w:rsidP="003F5635">
            <w:pPr>
              <w:rPr>
                <w:rFonts w:ascii="Arial" w:hAnsi="Arial" w:cs="Arial"/>
              </w:rPr>
            </w:pPr>
            <w:r>
              <w:rPr>
                <w:rFonts w:ascii="Arial" w:hAnsi="Arial" w:cs="Arial"/>
              </w:rPr>
              <w:t>£37,360.42</w:t>
            </w:r>
          </w:p>
        </w:tc>
      </w:tr>
      <w:tr w:rsidR="00EA6806" w:rsidTr="00EA6806">
        <w:tc>
          <w:tcPr>
            <w:tcW w:w="1659" w:type="dxa"/>
          </w:tcPr>
          <w:p w:rsidR="00EA6806" w:rsidRDefault="00EA6806" w:rsidP="003F5635">
            <w:pPr>
              <w:rPr>
                <w:rFonts w:ascii="Arial" w:hAnsi="Arial" w:cs="Arial"/>
              </w:rPr>
            </w:pPr>
            <w:r>
              <w:rPr>
                <w:rFonts w:ascii="Arial" w:hAnsi="Arial" w:cs="Arial"/>
              </w:rPr>
              <w:t>15</w:t>
            </w:r>
            <w:r w:rsidRPr="00EA6806">
              <w:rPr>
                <w:rFonts w:ascii="Arial" w:hAnsi="Arial" w:cs="Arial"/>
                <w:vertAlign w:val="superscript"/>
              </w:rPr>
              <w:t>th</w:t>
            </w:r>
            <w:r>
              <w:rPr>
                <w:rFonts w:ascii="Arial" w:hAnsi="Arial" w:cs="Arial"/>
              </w:rPr>
              <w:t xml:space="preserve"> October 2025</w:t>
            </w:r>
          </w:p>
        </w:tc>
        <w:tc>
          <w:tcPr>
            <w:tcW w:w="1659" w:type="dxa"/>
          </w:tcPr>
          <w:p w:rsidR="00EA6806" w:rsidRDefault="00EA6806" w:rsidP="003F5635">
            <w:pPr>
              <w:rPr>
                <w:rFonts w:ascii="Arial" w:hAnsi="Arial" w:cs="Arial"/>
              </w:rPr>
            </w:pPr>
            <w:r>
              <w:rPr>
                <w:rFonts w:ascii="Arial" w:hAnsi="Arial" w:cs="Arial"/>
              </w:rPr>
              <w:t>£37,360.42</w:t>
            </w:r>
          </w:p>
        </w:tc>
        <w:tc>
          <w:tcPr>
            <w:tcW w:w="1659" w:type="dxa"/>
          </w:tcPr>
          <w:p w:rsidR="00EA6806" w:rsidRDefault="00EA6806" w:rsidP="003F5635">
            <w:pPr>
              <w:rPr>
                <w:rFonts w:ascii="Arial" w:hAnsi="Arial" w:cs="Arial"/>
              </w:rPr>
            </w:pPr>
            <w:r>
              <w:rPr>
                <w:rFonts w:ascii="Arial" w:hAnsi="Arial" w:cs="Arial"/>
              </w:rPr>
              <w:t>£560.41</w:t>
            </w:r>
          </w:p>
        </w:tc>
        <w:tc>
          <w:tcPr>
            <w:tcW w:w="1660" w:type="dxa"/>
          </w:tcPr>
          <w:p w:rsidR="00EA6806" w:rsidRDefault="006F1DE3" w:rsidP="003F5635">
            <w:pPr>
              <w:rPr>
                <w:rFonts w:ascii="Arial" w:hAnsi="Arial" w:cs="Arial"/>
              </w:rPr>
            </w:pPr>
            <w:r>
              <w:rPr>
                <w:rFonts w:ascii="Arial" w:hAnsi="Arial" w:cs="Arial"/>
              </w:rPr>
              <w:t>£37,920.83</w:t>
            </w:r>
          </w:p>
        </w:tc>
        <w:tc>
          <w:tcPr>
            <w:tcW w:w="1660" w:type="dxa"/>
          </w:tcPr>
          <w:p w:rsidR="00EA6806" w:rsidRDefault="006F1DE3" w:rsidP="003F5635">
            <w:pPr>
              <w:rPr>
                <w:rFonts w:ascii="Arial" w:hAnsi="Arial" w:cs="Arial"/>
              </w:rPr>
            </w:pPr>
            <w:r>
              <w:rPr>
                <w:rFonts w:ascii="Arial" w:hAnsi="Arial" w:cs="Arial"/>
              </w:rPr>
              <w:t>£0.00</w:t>
            </w:r>
          </w:p>
        </w:tc>
      </w:tr>
    </w:tbl>
    <w:p w:rsidR="00170D88" w:rsidRPr="00843B7F" w:rsidRDefault="002D71F7">
      <w:pPr>
        <w:pStyle w:val="NormalSpaced"/>
        <w:rPr>
          <w:rFonts w:ascii="Arial" w:hAnsi="Arial" w:cs="Arial"/>
          <w:szCs w:val="22"/>
        </w:rPr>
      </w:pPr>
      <w:r w:rsidRPr="00843B7F">
        <w:rPr>
          <w:rFonts w:ascii="Arial" w:hAnsi="Arial" w:cs="Arial"/>
          <w:szCs w:val="22"/>
        </w:rPr>
        <w:lastRenderedPageBreak/>
        <w:t xml:space="preserve">Signed by </w:t>
      </w:r>
      <w:r w:rsidR="00241E03" w:rsidRPr="00241E03">
        <w:rPr>
          <w:rFonts w:ascii="Arial" w:hAnsi="Arial" w:cs="Arial"/>
          <w:szCs w:val="22"/>
        </w:rPr>
        <w:t>the Trustees of the</w:t>
      </w:r>
      <w:r w:rsidR="00241E03">
        <w:rPr>
          <w:rFonts w:ascii="Arial" w:hAnsi="Arial" w:cs="Arial"/>
          <w:b/>
          <w:szCs w:val="22"/>
        </w:rPr>
        <w:t xml:space="preserve"> </w:t>
      </w:r>
      <w:r w:rsidR="00232574">
        <w:rPr>
          <w:rFonts w:ascii="Arial" w:hAnsi="Arial" w:cs="Arial"/>
          <w:b/>
          <w:szCs w:val="22"/>
        </w:rPr>
        <w:t>Tile Land Executive Pension Scheme</w:t>
      </w:r>
    </w:p>
    <w:p w:rsidR="00241E03" w:rsidRDefault="00241E03">
      <w:pPr>
        <w:pStyle w:val="NormalSpaced"/>
        <w:rPr>
          <w:rFonts w:ascii="Arial" w:hAnsi="Arial" w:cs="Arial"/>
          <w:szCs w:val="22"/>
        </w:rPr>
      </w:pPr>
    </w:p>
    <w:p w:rsidR="00170D88" w:rsidRDefault="002D71F7">
      <w:pPr>
        <w:pStyle w:val="NormalSpaced"/>
        <w:rPr>
          <w:rFonts w:ascii="Arial" w:hAnsi="Arial" w:cs="Arial"/>
          <w:szCs w:val="22"/>
        </w:rPr>
      </w:pPr>
      <w:r w:rsidRPr="00843B7F">
        <w:rPr>
          <w:rFonts w:ascii="Arial" w:hAnsi="Arial" w:cs="Arial"/>
          <w:szCs w:val="22"/>
        </w:rPr>
        <w:t>......................................................</w:t>
      </w:r>
    </w:p>
    <w:p w:rsidR="00241E03" w:rsidRDefault="00232574" w:rsidP="00241E03">
      <w:r>
        <w:t>Mr Majid Alimadadian</w:t>
      </w:r>
    </w:p>
    <w:p w:rsidR="00241E03" w:rsidRDefault="00241E03" w:rsidP="00241E03"/>
    <w:p w:rsidR="00241E03" w:rsidRDefault="00241E03" w:rsidP="00241E03"/>
    <w:p w:rsidR="00170D88" w:rsidRDefault="002D71F7">
      <w:pPr>
        <w:pStyle w:val="NormalSpaced"/>
        <w:rPr>
          <w:rFonts w:ascii="Arial" w:hAnsi="Arial" w:cs="Arial"/>
          <w:szCs w:val="22"/>
        </w:rPr>
      </w:pPr>
      <w:r w:rsidRPr="00843B7F">
        <w:rPr>
          <w:rFonts w:ascii="Arial" w:hAnsi="Arial" w:cs="Arial"/>
          <w:szCs w:val="22"/>
        </w:rPr>
        <w:t>......................................................</w:t>
      </w:r>
    </w:p>
    <w:p w:rsidR="00241E03" w:rsidRDefault="00232574" w:rsidP="00241E03">
      <w:r>
        <w:t>Ms Elham Alimadadian</w:t>
      </w:r>
    </w:p>
    <w:p w:rsidR="00241E03" w:rsidRDefault="00241E03" w:rsidP="00241E03"/>
    <w:p w:rsidR="00241E03" w:rsidRDefault="00241E03" w:rsidP="00241E03"/>
    <w:p w:rsidR="00241E03" w:rsidRDefault="00241E03" w:rsidP="00241E03">
      <w:pPr>
        <w:pStyle w:val="NormalSpaced"/>
        <w:rPr>
          <w:rFonts w:ascii="Arial" w:hAnsi="Arial" w:cs="Arial"/>
          <w:szCs w:val="22"/>
        </w:rPr>
      </w:pPr>
      <w:r w:rsidRPr="00843B7F">
        <w:rPr>
          <w:rFonts w:ascii="Arial" w:hAnsi="Arial" w:cs="Arial"/>
          <w:szCs w:val="22"/>
        </w:rPr>
        <w:t>......................................................</w:t>
      </w:r>
    </w:p>
    <w:p w:rsidR="00241E03" w:rsidRPr="00241E03" w:rsidRDefault="00232574" w:rsidP="00241E03">
      <w:r>
        <w:t>Ms Behnaz Alimadadian</w:t>
      </w:r>
    </w:p>
    <w:sectPr w:rsidR="00241E03" w:rsidRPr="00241E03"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7FD" w:rsidRDefault="00A307FD">
      <w:r>
        <w:separator/>
      </w:r>
    </w:p>
  </w:endnote>
  <w:endnote w:type="continuationSeparator" w:id="0">
    <w:p w:rsidR="00A307FD" w:rsidRDefault="00A3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7FD" w:rsidRDefault="00A307FD">
      <w:r>
        <w:separator/>
      </w:r>
    </w:p>
  </w:footnote>
  <w:footnote w:type="continuationSeparator" w:id="0">
    <w:p w:rsidR="00A307FD" w:rsidRDefault="00A3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1002B6"/>
    <w:rsid w:val="00170D88"/>
    <w:rsid w:val="0019167F"/>
    <w:rsid w:val="001B6D64"/>
    <w:rsid w:val="00232574"/>
    <w:rsid w:val="00241E03"/>
    <w:rsid w:val="002D2116"/>
    <w:rsid w:val="002D71F7"/>
    <w:rsid w:val="00361A26"/>
    <w:rsid w:val="003F5635"/>
    <w:rsid w:val="005C7B33"/>
    <w:rsid w:val="006C1F15"/>
    <w:rsid w:val="006F1DE3"/>
    <w:rsid w:val="00731072"/>
    <w:rsid w:val="00843B7F"/>
    <w:rsid w:val="009117AD"/>
    <w:rsid w:val="00961241"/>
    <w:rsid w:val="009C15FB"/>
    <w:rsid w:val="00A307FD"/>
    <w:rsid w:val="00A36325"/>
    <w:rsid w:val="00AE4589"/>
    <w:rsid w:val="00CC322B"/>
    <w:rsid w:val="00EA6806"/>
    <w:rsid w:val="00EC5129"/>
    <w:rsid w:val="00EE6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C0D2B"/>
  <w15:docId w15:val="{E5FA73BA-0D4A-452B-96EB-19F1D99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 w:type="table" w:styleId="TableGrid">
    <w:name w:val="Table Grid"/>
    <w:basedOn w:val="TableNormal"/>
    <w:rsid w:val="00EE6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Tony McCartney</cp:lastModifiedBy>
  <cp:revision>6</cp:revision>
  <dcterms:created xsi:type="dcterms:W3CDTF">2017-06-28T09:25:00Z</dcterms:created>
  <dcterms:modified xsi:type="dcterms:W3CDTF">2017-06-28T10:05:00Z</dcterms:modified>
</cp:coreProperties>
</file>