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Keith Pickstone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 Newbridge Gardens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Harwood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Bolton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BL2 3NA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Prudential</w:t>
        <w:br w:type="textWrapping"/>
        <w:t xml:space="preserve">Lancing</w:t>
        <w:br w:type="textWrapping"/>
        <w:t xml:space="preserve">BN15 6GB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Date:-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POLICY NUMBER : RET166701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SCHEME NAME/TYPE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accept this letter as my authority to provide to RC Administration Limited, of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1a Park Lane, Poynton, Stockport, England, SK12 1RD such information as is reasonably required in connection with my pension scheme with you.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Yours sincerely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Keith Pickstone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BsXLvYuC2eLkMMmuJMoZJiw5Q==">CgMxLjA4AHIhMTRGbmptUnFMUzBreVlDTEtydHpZZlRVUFYyVjhJOE13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2023-08-14T10:59:00Z</dcterms:created>
  <dc:creator>Gavin Mccloskey</dc:creator>
</cp:coreProperties>
</file>