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6"/>
        <w:gridCol w:w="3006"/>
        <w:gridCol w:w="7"/>
        <w:gridCol w:w="15"/>
      </w:tblGrid>
      <w:tr w:rsidR="00AE716D" w:rsidRPr="00AE716D" w14:paraId="2593EEFF" w14:textId="77777777" w:rsidTr="00AE716D">
        <w:trPr>
          <w:trHeight w:val="300"/>
        </w:trPr>
        <w:tc>
          <w:tcPr>
            <w:tcW w:w="14610" w:type="dxa"/>
            <w:noWrap/>
            <w:hideMark/>
          </w:tcPr>
          <w:tbl>
            <w:tblPr>
              <w:tblW w:w="146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10"/>
            </w:tblGrid>
            <w:tr w:rsidR="00AE716D" w:rsidRPr="00AE716D" w14:paraId="426DA109" w14:textId="77777777">
              <w:tc>
                <w:tcPr>
                  <w:tcW w:w="0" w:type="auto"/>
                  <w:vAlign w:val="center"/>
                  <w:hideMark/>
                </w:tcPr>
                <w:p w14:paraId="5A7E82D2" w14:textId="77777777" w:rsidR="00AE716D" w:rsidRPr="00AE716D" w:rsidRDefault="00AE716D" w:rsidP="00AE716D">
                  <w:pPr>
                    <w:spacing w:after="0" w:line="300" w:lineRule="atLeast"/>
                    <w:outlineLvl w:val="2"/>
                    <w:rPr>
                      <w:rFonts w:ascii="Helvetica" w:eastAsia="Times New Roman" w:hAnsi="Helvetica" w:cs="Helvetica"/>
                      <w:color w:val="5F6368"/>
                      <w:spacing w:val="5"/>
                      <w:sz w:val="18"/>
                      <w:szCs w:val="18"/>
                      <w:lang w:eastAsia="en-GB"/>
                    </w:rPr>
                  </w:pPr>
                  <w:r w:rsidRPr="00AE716D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1"/>
                      <w:szCs w:val="21"/>
                      <w:lang w:eastAsia="en-GB"/>
                    </w:rPr>
                    <w:t>Gavin</w:t>
                  </w:r>
                  <w:r w:rsidRPr="00AE716D">
                    <w:rPr>
                      <w:rFonts w:ascii="Helvetica" w:eastAsia="Times New Roman" w:hAnsi="Helvetica" w:cs="Helvetica"/>
                      <w:color w:val="5F6368"/>
                      <w:spacing w:val="5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</w:tr>
          </w:tbl>
          <w:p w14:paraId="02C79B95" w14:textId="77777777" w:rsidR="00AE716D" w:rsidRPr="00AE716D" w:rsidRDefault="00AE716D" w:rsidP="00AE716D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3EA85748" w14:textId="77777777" w:rsidR="00AE716D" w:rsidRPr="00AE716D" w:rsidRDefault="00AE716D" w:rsidP="00AE716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  <w:lang w:eastAsia="en-GB"/>
              </w:rPr>
            </w:pPr>
            <w:r w:rsidRPr="00AE716D">
              <w:rPr>
                <w:rFonts w:ascii="Helvetica" w:eastAsia="Times New Roman" w:hAnsi="Helvetica" w:cs="Helvetica"/>
                <w:color w:val="5F6368"/>
                <w:spacing w:val="5"/>
                <w:sz w:val="18"/>
                <w:szCs w:val="18"/>
                <w:lang w:eastAsia="en-GB"/>
              </w:rPr>
              <w:t>Mon, 15 Apr, 15:16 (3 days ago)</w:t>
            </w:r>
          </w:p>
        </w:tc>
        <w:tc>
          <w:tcPr>
            <w:tcW w:w="0" w:type="auto"/>
            <w:noWrap/>
            <w:hideMark/>
          </w:tcPr>
          <w:p w14:paraId="5B2928D1" w14:textId="77777777" w:rsidR="00AE716D" w:rsidRPr="00AE716D" w:rsidRDefault="00AE716D" w:rsidP="00AE716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50FCB97" w14:textId="77777777" w:rsidR="00AE716D" w:rsidRPr="00AE716D" w:rsidRDefault="00AE716D" w:rsidP="00AE716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1"/>
                <w:szCs w:val="21"/>
                <w:lang w:eastAsia="en-GB"/>
              </w:rPr>
            </w:pPr>
            <w:r w:rsidRPr="00AE716D">
              <w:rPr>
                <w:rFonts w:ascii="Helvetica" w:eastAsia="Times New Roman" w:hAnsi="Helvetica" w:cs="Helvetica"/>
                <w:noProof/>
                <w:color w:val="444444"/>
                <w:spacing w:val="3"/>
                <w:sz w:val="21"/>
                <w:szCs w:val="21"/>
                <w:lang w:eastAsia="en-GB"/>
              </w:rPr>
              <w:drawing>
                <wp:inline distT="0" distB="0" distL="0" distR="0" wp14:anchorId="73A8CAA8" wp14:editId="2D738DE3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024EC0" w14:textId="77777777" w:rsidR="00AE716D" w:rsidRPr="00AE716D" w:rsidRDefault="00AE716D" w:rsidP="00AE716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1"/>
                <w:szCs w:val="21"/>
                <w:lang w:eastAsia="en-GB"/>
              </w:rPr>
            </w:pPr>
            <w:r w:rsidRPr="00AE716D">
              <w:rPr>
                <w:rFonts w:ascii="Helvetica" w:eastAsia="Times New Roman" w:hAnsi="Helvetica" w:cs="Helvetica"/>
                <w:noProof/>
                <w:color w:val="444444"/>
                <w:spacing w:val="3"/>
                <w:sz w:val="21"/>
                <w:szCs w:val="21"/>
                <w:lang w:eastAsia="en-GB"/>
              </w:rPr>
              <w:drawing>
                <wp:inline distT="0" distB="0" distL="0" distR="0" wp14:anchorId="451704DF" wp14:editId="1F22BCD3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16D" w:rsidRPr="00AE716D" w14:paraId="2B21A667" w14:textId="77777777" w:rsidTr="00AE716D">
        <w:trPr>
          <w:trHeight w:val="30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0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79"/>
            </w:tblGrid>
            <w:tr w:rsidR="00AE716D" w:rsidRPr="00AE716D" w14:paraId="07286DB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7447EE9" w14:textId="77777777" w:rsidR="00AE716D" w:rsidRPr="00AE716D" w:rsidRDefault="00AE716D" w:rsidP="00AE716D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GB"/>
                    </w:rPr>
                  </w:pPr>
                  <w:r w:rsidRPr="00AE716D">
                    <w:rPr>
                      <w:rFonts w:ascii="Helvetica" w:eastAsia="Times New Roman" w:hAnsi="Helvetica" w:cs="Helvetica"/>
                      <w:color w:val="5F6368"/>
                      <w:spacing w:val="5"/>
                      <w:sz w:val="18"/>
                      <w:szCs w:val="18"/>
                      <w:lang w:eastAsia="en-GB"/>
                    </w:rPr>
                    <w:t xml:space="preserve">to Systems, SUH, dan@suhconveyors.co.uk, me </w:t>
                  </w:r>
                </w:p>
                <w:p w14:paraId="59C5750E" w14:textId="77777777" w:rsidR="00AE716D" w:rsidRPr="00AE716D" w:rsidRDefault="00AE716D" w:rsidP="00AE716D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GB"/>
                    </w:rPr>
                  </w:pPr>
                  <w:r w:rsidRPr="00AE716D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12B2AE04" wp14:editId="6BCA8E3E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5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058781" w14:textId="77777777" w:rsidR="00AE716D" w:rsidRPr="00AE716D" w:rsidRDefault="00AE716D" w:rsidP="00AE716D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2C3608" w14:textId="77777777" w:rsidR="00AE716D" w:rsidRPr="00AE716D" w:rsidRDefault="00AE716D" w:rsidP="00AE716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1"/>
                <w:szCs w:val="21"/>
                <w:lang w:eastAsia="en-GB"/>
              </w:rPr>
            </w:pPr>
          </w:p>
        </w:tc>
      </w:tr>
    </w:tbl>
    <w:p w14:paraId="44F97A8F" w14:textId="77777777" w:rsidR="00AE716D" w:rsidRPr="00AE716D" w:rsidRDefault="00AE716D" w:rsidP="00AE716D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E716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Dear Doug,</w:t>
      </w:r>
    </w:p>
    <w:p w14:paraId="31DFA22E" w14:textId="77777777" w:rsidR="00AE716D" w:rsidRPr="00AE716D" w:rsidRDefault="00AE716D" w:rsidP="00AE716D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E716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Many thanks for your email.</w:t>
      </w:r>
    </w:p>
    <w:p w14:paraId="6B5D9D91" w14:textId="77777777" w:rsidR="00AE716D" w:rsidRPr="00AE716D" w:rsidRDefault="00AE716D" w:rsidP="00AE716D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E716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I confirm that as at 31 March 2018, being the last date of the scheme accounts your share of fund amounted to £1,003,877 which generates a </w:t>
      </w:r>
      <w:proofErr w:type="gramStart"/>
      <w:r w:rsidRPr="00AE716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tax free</w:t>
      </w:r>
      <w:proofErr w:type="gramEnd"/>
      <w:r w:rsidRPr="00AE716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cash sum to you of £250,969. The pension payable from the balance of funds amounts to £752,908. Whilst under new pension regulations there is no upper limit on the pension income payable, I do think that the income paid should be supported against the investment income to the scheme and having regard to your income needs. If we were to assume a scheme pension to Glenda of £29375 p.a. and investment income of circa 100k p.a. the scheme could support a gross pension to you of £70,000 p.a. </w:t>
      </w:r>
    </w:p>
    <w:p w14:paraId="0172C23C" w14:textId="77777777" w:rsidR="00AE716D" w:rsidRPr="00AE716D" w:rsidRDefault="00AE716D" w:rsidP="00AE716D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E716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I think that there may be some mileage in a re-balancing exercise to generate more of the property in your favour and less in Glenda's - I think that we can enhance this </w:t>
      </w:r>
      <w:proofErr w:type="gramStart"/>
      <w:r w:rsidRPr="00AE716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tax free</w:t>
      </w:r>
      <w:proofErr w:type="gramEnd"/>
      <w:r w:rsidRPr="00AE716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cash for you Doug and I will work on it more tonight. If you can confirm the current cash at bank it will help my numbers further. </w:t>
      </w:r>
    </w:p>
    <w:p w14:paraId="2A922355" w14:textId="77777777" w:rsidR="00AE716D" w:rsidRPr="00AE716D" w:rsidRDefault="00AE716D" w:rsidP="00AE716D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E716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Kind regards</w:t>
      </w:r>
    </w:p>
    <w:p w14:paraId="43623BD0" w14:textId="77777777" w:rsidR="00AE716D" w:rsidRPr="00AE716D" w:rsidRDefault="00AE716D" w:rsidP="00AE716D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E716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Gavin</w:t>
      </w:r>
    </w:p>
    <w:p w14:paraId="2A9D67ED" w14:textId="77777777" w:rsidR="00352381" w:rsidRDefault="00352381">
      <w:bookmarkStart w:id="0" w:name="_GoBack"/>
      <w:bookmarkEnd w:id="0"/>
    </w:p>
    <w:sectPr w:rsidR="00352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6D"/>
    <w:rsid w:val="00352381"/>
    <w:rsid w:val="00A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A127"/>
  <w15:chartTrackingRefBased/>
  <w15:docId w15:val="{326CCEDC-BECD-41D4-8FD4-ED63ACC6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7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716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AE716D"/>
  </w:style>
  <w:style w:type="character" w:customStyle="1" w:styleId="gd">
    <w:name w:val="gd"/>
    <w:basedOn w:val="DefaultParagraphFont"/>
    <w:rsid w:val="00AE716D"/>
  </w:style>
  <w:style w:type="character" w:customStyle="1" w:styleId="g3">
    <w:name w:val="g3"/>
    <w:basedOn w:val="DefaultParagraphFont"/>
    <w:rsid w:val="00AE716D"/>
  </w:style>
  <w:style w:type="character" w:customStyle="1" w:styleId="hb">
    <w:name w:val="hb"/>
    <w:basedOn w:val="DefaultParagraphFont"/>
    <w:rsid w:val="00AE716D"/>
  </w:style>
  <w:style w:type="character" w:customStyle="1" w:styleId="g2">
    <w:name w:val="g2"/>
    <w:basedOn w:val="DefaultParagraphFont"/>
    <w:rsid w:val="00AE716D"/>
  </w:style>
  <w:style w:type="paragraph" w:styleId="BalloonText">
    <w:name w:val="Balloon Text"/>
    <w:basedOn w:val="Normal"/>
    <w:link w:val="BalloonTextChar"/>
    <w:uiPriority w:val="99"/>
    <w:semiHidden/>
    <w:unhideWhenUsed/>
    <w:rsid w:val="00AE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86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32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10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6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2019-04-18T09:27:00Z</dcterms:created>
  <dcterms:modified xsi:type="dcterms:W3CDTF">2019-04-18T09:27:00Z</dcterms:modified>
</cp:coreProperties>
</file>