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5D" w:rsidRDefault="005C755D"/>
    <w:p w:rsidR="005C755D" w:rsidRDefault="005C755D"/>
    <w:p w:rsidR="005C755D" w:rsidRPr="00557F8E" w:rsidRDefault="005C755D">
      <w:pPr>
        <w:rPr>
          <w:rFonts w:cs="Times New Roman"/>
          <w:sz w:val="24"/>
          <w:szCs w:val="24"/>
        </w:rPr>
      </w:pPr>
      <w:r w:rsidRPr="00557F8E">
        <w:rPr>
          <w:rFonts w:cs="Times New Roman"/>
          <w:sz w:val="24"/>
          <w:szCs w:val="24"/>
        </w:rPr>
        <w:t>Mr David Fagan</w:t>
      </w:r>
      <w:r w:rsidRPr="00557F8E">
        <w:rPr>
          <w:rFonts w:cs="Times New Roman"/>
          <w:sz w:val="24"/>
          <w:szCs w:val="24"/>
        </w:rPr>
        <w:br/>
        <w:t>UBS AG</w:t>
      </w:r>
      <w:r w:rsidRPr="00557F8E">
        <w:rPr>
          <w:rFonts w:cs="Times New Roman"/>
          <w:sz w:val="24"/>
          <w:szCs w:val="24"/>
        </w:rPr>
        <w:br/>
        <w:t>3 Finsbury Avenue</w:t>
      </w:r>
      <w:r w:rsidRPr="00557F8E">
        <w:rPr>
          <w:rFonts w:cs="Times New Roman"/>
          <w:sz w:val="24"/>
          <w:szCs w:val="24"/>
        </w:rPr>
        <w:br/>
        <w:t>London</w:t>
      </w:r>
      <w:r w:rsidRPr="00557F8E">
        <w:rPr>
          <w:rFonts w:cs="Times New Roman"/>
          <w:sz w:val="24"/>
          <w:szCs w:val="24"/>
        </w:rPr>
        <w:br/>
        <w:t>EC2M 2AN</w:t>
      </w:r>
    </w:p>
    <w:p w:rsidR="005C755D" w:rsidRPr="00557F8E" w:rsidRDefault="005C755D" w:rsidP="005C755D">
      <w:pPr>
        <w:jc w:val="right"/>
        <w:rPr>
          <w:rFonts w:cs="Times New Roman"/>
          <w:sz w:val="24"/>
          <w:szCs w:val="24"/>
        </w:rPr>
      </w:pPr>
      <w:r w:rsidRPr="00557F8E">
        <w:rPr>
          <w:rFonts w:cs="Times New Roman"/>
          <w:noProof/>
          <w:sz w:val="24"/>
          <w:szCs w:val="24"/>
        </w:rPr>
        <w:t>Urb.Marbella Club Golf Resort</w:t>
      </w:r>
      <w:r w:rsidRPr="00557F8E">
        <w:rPr>
          <w:rFonts w:cs="Times New Roman"/>
          <w:noProof/>
          <w:sz w:val="24"/>
          <w:szCs w:val="24"/>
        </w:rPr>
        <w:br/>
        <w:t>Benahavis</w:t>
      </w:r>
      <w:r w:rsidRPr="00557F8E">
        <w:rPr>
          <w:rFonts w:cs="Times New Roman"/>
          <w:noProof/>
          <w:sz w:val="24"/>
          <w:szCs w:val="24"/>
        </w:rPr>
        <w:br/>
        <w:t>29679</w:t>
      </w:r>
      <w:r w:rsidRPr="00557F8E">
        <w:rPr>
          <w:rFonts w:cs="Times New Roman"/>
          <w:noProof/>
          <w:sz w:val="24"/>
          <w:szCs w:val="24"/>
        </w:rPr>
        <w:br/>
        <w:t>Malaga</w:t>
      </w:r>
    </w:p>
    <w:p w:rsidR="005C755D" w:rsidRPr="00557F8E" w:rsidRDefault="005C755D">
      <w:pPr>
        <w:rPr>
          <w:rFonts w:cs="Times New Roman"/>
          <w:sz w:val="24"/>
          <w:szCs w:val="24"/>
        </w:rPr>
      </w:pPr>
      <w:r w:rsidRPr="00557F8E">
        <w:rPr>
          <w:rFonts w:cs="Times New Roman"/>
          <w:sz w:val="24"/>
          <w:szCs w:val="24"/>
        </w:rPr>
        <w:t>Date:   /     /      2015</w:t>
      </w:r>
    </w:p>
    <w:p w:rsidR="005C755D" w:rsidRPr="00557F8E" w:rsidRDefault="005C755D">
      <w:pPr>
        <w:rPr>
          <w:rFonts w:cs="Times New Roman"/>
          <w:sz w:val="24"/>
          <w:szCs w:val="24"/>
        </w:rPr>
      </w:pPr>
      <w:r w:rsidRPr="00557F8E">
        <w:rPr>
          <w:rFonts w:cs="Times New Roman"/>
          <w:sz w:val="24"/>
          <w:szCs w:val="24"/>
        </w:rPr>
        <w:t>Dear David</w:t>
      </w:r>
    </w:p>
    <w:p w:rsidR="00050A2F" w:rsidRPr="00557F8E" w:rsidRDefault="00050A2F">
      <w:pPr>
        <w:rPr>
          <w:rFonts w:cs="Times New Roman"/>
          <w:b/>
          <w:sz w:val="24"/>
          <w:szCs w:val="24"/>
        </w:rPr>
      </w:pPr>
      <w:r w:rsidRPr="00557F8E">
        <w:rPr>
          <w:rFonts w:cs="Times New Roman"/>
          <w:b/>
          <w:sz w:val="24"/>
          <w:szCs w:val="24"/>
        </w:rPr>
        <w:t>Account Reference: 3829070000</w:t>
      </w:r>
      <w:r w:rsidR="005C755D" w:rsidRPr="00557F8E">
        <w:rPr>
          <w:rFonts w:cs="Times New Roman"/>
          <w:b/>
          <w:sz w:val="24"/>
          <w:szCs w:val="24"/>
        </w:rPr>
        <w:br/>
      </w:r>
      <w:r w:rsidR="005C5AEE" w:rsidRPr="00557F8E">
        <w:rPr>
          <w:rFonts w:cs="Times New Roman"/>
          <w:b/>
          <w:sz w:val="24"/>
          <w:szCs w:val="24"/>
        </w:rPr>
        <w:t xml:space="preserve">Account Name: </w:t>
      </w:r>
      <w:r w:rsidRPr="00557F8E">
        <w:rPr>
          <w:rFonts w:cs="Times New Roman"/>
          <w:b/>
          <w:sz w:val="24"/>
          <w:szCs w:val="24"/>
        </w:rPr>
        <w:t>TAIPAN RETIREMENT BEN SCHEME</w:t>
      </w:r>
    </w:p>
    <w:p w:rsidR="005C755D" w:rsidRPr="00557F8E" w:rsidRDefault="005C755D" w:rsidP="005C755D">
      <w:pPr>
        <w:pStyle w:val="BodyText"/>
        <w:spacing w:before="69" w:line="244" w:lineRule="auto"/>
        <w:ind w:left="0" w:right="176"/>
        <w:rPr>
          <w:rFonts w:asciiTheme="minorHAnsi" w:hAnsiTheme="minorHAnsi" w:cs="Times New Roman"/>
          <w:sz w:val="24"/>
          <w:szCs w:val="24"/>
        </w:rPr>
      </w:pPr>
      <w:r w:rsidRPr="00557F8E">
        <w:rPr>
          <w:rFonts w:asciiTheme="minorHAnsi" w:hAnsiTheme="minorHAnsi" w:cs="Times New Roman"/>
          <w:w w:val="105"/>
          <w:sz w:val="24"/>
          <w:szCs w:val="24"/>
        </w:rPr>
        <w:t>Ple</w:t>
      </w:r>
      <w:r w:rsidRPr="00557F8E">
        <w:rPr>
          <w:rFonts w:asciiTheme="minorHAnsi" w:hAnsiTheme="minorHAnsi" w:cs="Times New Roman"/>
          <w:spacing w:val="3"/>
          <w:w w:val="105"/>
          <w:sz w:val="24"/>
          <w:szCs w:val="24"/>
        </w:rPr>
        <w:t>a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se</w:t>
      </w:r>
      <w:r w:rsidRPr="00557F8E">
        <w:rPr>
          <w:rFonts w:asciiTheme="minorHAnsi" w:hAnsiTheme="minorHAnsi" w:cs="Times New Roman"/>
          <w:spacing w:val="-19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make</w:t>
      </w:r>
      <w:r w:rsidRPr="00557F8E">
        <w:rPr>
          <w:rFonts w:asciiTheme="minorHAnsi" w:hAnsiTheme="minorHAnsi" w:cs="Times New Roman"/>
          <w:spacing w:val="-13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a</w:t>
      </w:r>
      <w:r w:rsidRPr="00557F8E">
        <w:rPr>
          <w:rFonts w:asciiTheme="minorHAnsi" w:hAnsiTheme="minorHAnsi" w:cs="Times New Roman"/>
          <w:spacing w:val="-13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p</w:t>
      </w:r>
      <w:r w:rsidRPr="00557F8E">
        <w:rPr>
          <w:rFonts w:asciiTheme="minorHAnsi" w:hAnsiTheme="minorHAnsi" w:cs="Times New Roman"/>
          <w:spacing w:val="4"/>
          <w:w w:val="105"/>
          <w:sz w:val="24"/>
          <w:szCs w:val="24"/>
        </w:rPr>
        <w:t>a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ym</w:t>
      </w:r>
      <w:r w:rsidRPr="00557F8E">
        <w:rPr>
          <w:rFonts w:asciiTheme="minorHAnsi" w:hAnsiTheme="minorHAnsi" w:cs="Times New Roman"/>
          <w:spacing w:val="10"/>
          <w:w w:val="105"/>
          <w:sz w:val="24"/>
          <w:szCs w:val="24"/>
        </w:rPr>
        <w:t>e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nt</w:t>
      </w:r>
      <w:r w:rsidRPr="00557F8E">
        <w:rPr>
          <w:rFonts w:asciiTheme="minorHAnsi" w:hAnsiTheme="minorHAnsi" w:cs="Times New Roman"/>
          <w:spacing w:val="-25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for</w:t>
      </w:r>
      <w:r w:rsidRPr="00557F8E">
        <w:rPr>
          <w:rFonts w:asciiTheme="minorHAnsi" w:hAnsiTheme="minorHAnsi" w:cs="Times New Roman"/>
          <w:spacing w:val="-22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£</w:t>
      </w:r>
      <w:r w:rsidR="005362CE" w:rsidRPr="00557F8E">
        <w:rPr>
          <w:rFonts w:asciiTheme="minorHAnsi" w:hAnsiTheme="minorHAnsi" w:cs="Times New Roman"/>
          <w:w w:val="105"/>
          <w:sz w:val="24"/>
          <w:szCs w:val="24"/>
        </w:rPr>
        <w:t>2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00,000.00</w:t>
      </w:r>
      <w:r w:rsidRPr="00557F8E">
        <w:rPr>
          <w:rFonts w:asciiTheme="minorHAnsi" w:hAnsiTheme="minorHAnsi" w:cs="Times New Roman"/>
          <w:spacing w:val="-13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(</w:t>
      </w:r>
      <w:r w:rsidR="005362CE" w:rsidRPr="00557F8E">
        <w:rPr>
          <w:rFonts w:asciiTheme="minorHAnsi" w:hAnsiTheme="minorHAnsi" w:cs="Times New Roman"/>
          <w:w w:val="105"/>
          <w:sz w:val="24"/>
          <w:szCs w:val="24"/>
        </w:rPr>
        <w:t>two</w:t>
      </w:r>
      <w:r w:rsidRPr="00557F8E">
        <w:rPr>
          <w:rFonts w:asciiTheme="minorHAnsi" w:hAnsiTheme="minorHAnsi" w:cs="Times New Roman"/>
          <w:spacing w:val="-21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hundred</w:t>
      </w:r>
      <w:r w:rsidRPr="00557F8E">
        <w:rPr>
          <w:rFonts w:asciiTheme="minorHAnsi" w:hAnsiTheme="minorHAnsi" w:cs="Times New Roman"/>
          <w:spacing w:val="-11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thousand</w:t>
      </w:r>
      <w:r w:rsidRPr="00557F8E">
        <w:rPr>
          <w:rFonts w:asciiTheme="minorHAnsi" w:hAnsiTheme="minorHAnsi" w:cs="Times New Roman"/>
          <w:spacing w:val="3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p</w:t>
      </w:r>
      <w:r w:rsidRPr="00557F8E">
        <w:rPr>
          <w:rFonts w:asciiTheme="minorHAnsi" w:hAnsiTheme="minorHAnsi" w:cs="Times New Roman"/>
          <w:spacing w:val="7"/>
          <w:w w:val="105"/>
          <w:sz w:val="24"/>
          <w:szCs w:val="24"/>
        </w:rPr>
        <w:t>o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un</w:t>
      </w:r>
      <w:r w:rsidRPr="00557F8E">
        <w:rPr>
          <w:rFonts w:asciiTheme="minorHAnsi" w:hAnsiTheme="minorHAnsi" w:cs="Times New Roman"/>
          <w:spacing w:val="16"/>
          <w:w w:val="105"/>
          <w:sz w:val="24"/>
          <w:szCs w:val="24"/>
        </w:rPr>
        <w:t>d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s)</w:t>
      </w:r>
      <w:r w:rsidRPr="00557F8E">
        <w:rPr>
          <w:rFonts w:asciiTheme="minorHAnsi" w:hAnsiTheme="minorHAnsi" w:cs="Times New Roman"/>
          <w:spacing w:val="-35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to</w:t>
      </w:r>
      <w:r w:rsidRPr="00557F8E">
        <w:rPr>
          <w:rFonts w:asciiTheme="minorHAnsi" w:hAnsiTheme="minorHAnsi" w:cs="Times New Roman"/>
          <w:spacing w:val="-19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the</w:t>
      </w:r>
      <w:r w:rsidRPr="00557F8E">
        <w:rPr>
          <w:rFonts w:asciiTheme="minorHAnsi" w:hAnsiTheme="minorHAnsi" w:cs="Times New Roman"/>
          <w:spacing w:val="-17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following</w:t>
      </w:r>
      <w:r w:rsidRPr="00557F8E">
        <w:rPr>
          <w:rFonts w:asciiTheme="minorHAnsi" w:hAnsiTheme="minorHAnsi" w:cs="Times New Roman"/>
          <w:spacing w:val="-20"/>
          <w:w w:val="105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account</w:t>
      </w:r>
      <w:r w:rsidRPr="00557F8E">
        <w:rPr>
          <w:rFonts w:asciiTheme="minorHAnsi" w:hAnsiTheme="minorHAnsi" w:cs="Times New Roman"/>
          <w:w w:val="102"/>
          <w:sz w:val="24"/>
          <w:szCs w:val="24"/>
        </w:rPr>
        <w:t xml:space="preserve"> 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 xml:space="preserve">by </w:t>
      </w:r>
      <w:r w:rsidR="005362CE" w:rsidRPr="00557F8E">
        <w:rPr>
          <w:rFonts w:asciiTheme="minorHAnsi" w:hAnsiTheme="minorHAnsi" w:cs="Times New Roman"/>
          <w:w w:val="105"/>
          <w:sz w:val="24"/>
          <w:szCs w:val="24"/>
        </w:rPr>
        <w:t>SWIFT</w:t>
      </w:r>
      <w:r w:rsidRPr="00557F8E">
        <w:rPr>
          <w:rFonts w:asciiTheme="minorHAnsi" w:hAnsiTheme="minorHAnsi" w:cs="Times New Roman"/>
          <w:spacing w:val="4"/>
          <w:w w:val="105"/>
          <w:sz w:val="24"/>
          <w:szCs w:val="24"/>
        </w:rPr>
        <w:t>:</w:t>
      </w:r>
      <w:r w:rsidRPr="00557F8E">
        <w:rPr>
          <w:rFonts w:asciiTheme="minorHAnsi" w:hAnsiTheme="minorHAnsi" w:cs="Times New Roman"/>
          <w:w w:val="105"/>
          <w:sz w:val="24"/>
          <w:szCs w:val="24"/>
        </w:rPr>
        <w:t>-</w:t>
      </w:r>
    </w:p>
    <w:p w:rsidR="005C755D" w:rsidRPr="00557F8E" w:rsidRDefault="005C755D" w:rsidP="005C755D">
      <w:pPr>
        <w:pStyle w:val="Heading1"/>
        <w:ind w:left="0"/>
        <w:rPr>
          <w:rFonts w:asciiTheme="minorHAnsi" w:eastAsiaTheme="minorHAnsi" w:hAnsiTheme="minorHAnsi" w:cs="Times New Roman"/>
          <w:sz w:val="24"/>
          <w:szCs w:val="24"/>
          <w:lang w:val="en-GB"/>
        </w:rPr>
      </w:pPr>
    </w:p>
    <w:p w:rsidR="005362CE" w:rsidRPr="00557F8E" w:rsidRDefault="005362CE" w:rsidP="005C755D">
      <w:pPr>
        <w:rPr>
          <w:rFonts w:cs="MinionPro-Regular"/>
          <w:sz w:val="24"/>
          <w:szCs w:val="24"/>
        </w:rPr>
      </w:pPr>
      <w:r w:rsidRPr="00557F8E">
        <w:rPr>
          <w:rFonts w:cs="MinionPro-Regular"/>
          <w:sz w:val="24"/>
          <w:szCs w:val="24"/>
        </w:rPr>
        <w:t>Account Holder: Helix FT Privilege Wealth</w:t>
      </w:r>
    </w:p>
    <w:p w:rsidR="005362CE" w:rsidRPr="00557F8E" w:rsidRDefault="005362CE" w:rsidP="005C755D">
      <w:pPr>
        <w:rPr>
          <w:rFonts w:cs="Arial"/>
          <w:sz w:val="23"/>
          <w:szCs w:val="23"/>
        </w:rPr>
      </w:pPr>
      <w:proofErr w:type="spellStart"/>
      <w:r w:rsidRPr="00557F8E">
        <w:rPr>
          <w:rFonts w:cs="MinionPro-Regular"/>
          <w:sz w:val="24"/>
          <w:szCs w:val="24"/>
        </w:rPr>
        <w:t>Societe</w:t>
      </w:r>
      <w:proofErr w:type="spellEnd"/>
      <w:r w:rsidRPr="00557F8E">
        <w:rPr>
          <w:rFonts w:cs="MinionPro-Regular"/>
          <w:sz w:val="24"/>
          <w:szCs w:val="24"/>
        </w:rPr>
        <w:t xml:space="preserve"> </w:t>
      </w:r>
      <w:proofErr w:type="spellStart"/>
      <w:r w:rsidRPr="00557F8E">
        <w:rPr>
          <w:rFonts w:cs="MinionPro-Regular"/>
          <w:sz w:val="24"/>
          <w:szCs w:val="24"/>
        </w:rPr>
        <w:t>Generale</w:t>
      </w:r>
      <w:proofErr w:type="spellEnd"/>
      <w:r w:rsidRPr="00557F8E">
        <w:rPr>
          <w:rFonts w:cs="MinionPro-Regular"/>
          <w:sz w:val="24"/>
          <w:szCs w:val="24"/>
        </w:rPr>
        <w:t xml:space="preserve"> Bank &amp; Trust</w:t>
      </w:r>
      <w:r w:rsidRPr="00557F8E">
        <w:rPr>
          <w:rFonts w:cs="MinionPro-Regular"/>
          <w:sz w:val="24"/>
          <w:szCs w:val="24"/>
        </w:rPr>
        <w:br/>
        <w:t>11 Avenue Emile Reuter</w:t>
      </w:r>
      <w:r w:rsidRPr="00557F8E">
        <w:rPr>
          <w:rFonts w:cs="MinionPro-Regular"/>
          <w:sz w:val="24"/>
          <w:szCs w:val="24"/>
        </w:rPr>
        <w:br/>
      </w:r>
      <w:r w:rsidRPr="00557F8E">
        <w:rPr>
          <w:rFonts w:cs="Arial"/>
          <w:sz w:val="23"/>
          <w:szCs w:val="23"/>
        </w:rPr>
        <w:t>2420 Luxembourg</w:t>
      </w:r>
    </w:p>
    <w:p w:rsidR="005362CE" w:rsidRPr="00557F8E" w:rsidRDefault="005362CE" w:rsidP="005C755D">
      <w:pPr>
        <w:rPr>
          <w:rFonts w:cs="Arial"/>
          <w:bCs/>
          <w:sz w:val="23"/>
          <w:szCs w:val="23"/>
        </w:rPr>
      </w:pPr>
      <w:r w:rsidRPr="00557F8E">
        <w:rPr>
          <w:rFonts w:cs="Arial"/>
          <w:bCs/>
          <w:sz w:val="23"/>
          <w:szCs w:val="23"/>
        </w:rPr>
        <w:t>IBAN</w:t>
      </w:r>
      <w:r w:rsidRPr="00557F8E">
        <w:rPr>
          <w:rFonts w:cs="Arial"/>
          <w:bCs/>
          <w:sz w:val="23"/>
          <w:szCs w:val="23"/>
        </w:rPr>
        <w:t>: LU22 061 174624 2600</w:t>
      </w:r>
    </w:p>
    <w:p w:rsidR="005362CE" w:rsidRPr="00557F8E" w:rsidRDefault="005362CE" w:rsidP="005C755D">
      <w:pPr>
        <w:rPr>
          <w:rFonts w:cs="MinionPro-Regular"/>
          <w:sz w:val="24"/>
          <w:szCs w:val="24"/>
        </w:rPr>
      </w:pPr>
      <w:r w:rsidRPr="00557F8E">
        <w:rPr>
          <w:rFonts w:cs="Arial"/>
          <w:bCs/>
          <w:sz w:val="23"/>
          <w:szCs w:val="23"/>
        </w:rPr>
        <w:t>BIC-SWIFT; SGABLULL</w:t>
      </w:r>
    </w:p>
    <w:p w:rsidR="005C755D" w:rsidRPr="00557F8E" w:rsidRDefault="005362CE" w:rsidP="005C755D">
      <w:pPr>
        <w:rPr>
          <w:rFonts w:eastAsia="Times New Roman" w:cs="Times New Roman"/>
          <w:w w:val="105"/>
          <w:sz w:val="24"/>
          <w:szCs w:val="24"/>
        </w:rPr>
      </w:pPr>
      <w:r w:rsidRPr="00557F8E">
        <w:rPr>
          <w:rFonts w:eastAsia="Times New Roman" w:cs="Times New Roman"/>
          <w:w w:val="105"/>
          <w:sz w:val="24"/>
          <w:szCs w:val="24"/>
        </w:rPr>
        <w:t xml:space="preserve">The purpose of this transfer is for an investment into a fixed term loan note issued by </w:t>
      </w:r>
      <w:r w:rsidR="00557F8E" w:rsidRPr="00557F8E">
        <w:rPr>
          <w:rFonts w:eastAsia="Times New Roman" w:cs="Times New Roman"/>
          <w:w w:val="105"/>
          <w:sz w:val="24"/>
          <w:szCs w:val="24"/>
        </w:rPr>
        <w:t xml:space="preserve">Helix Privilege Wealth EMTN. </w:t>
      </w:r>
    </w:p>
    <w:p w:rsidR="005C755D" w:rsidRPr="00557F8E" w:rsidRDefault="005C755D" w:rsidP="005C755D">
      <w:pPr>
        <w:rPr>
          <w:rFonts w:cs="Times New Roman"/>
          <w:noProof/>
          <w:sz w:val="24"/>
          <w:szCs w:val="24"/>
        </w:rPr>
      </w:pPr>
      <w:r w:rsidRPr="00557F8E">
        <w:rPr>
          <w:rFonts w:cs="Times New Roman"/>
          <w:noProof/>
          <w:sz w:val="24"/>
          <w:szCs w:val="24"/>
        </w:rPr>
        <w:t>ANTHONY JOHN CARSON</w:t>
      </w:r>
      <w:r w:rsidRPr="00557F8E">
        <w:rPr>
          <w:rFonts w:cs="Times New Roman"/>
          <w:noProof/>
          <w:sz w:val="24"/>
          <w:szCs w:val="24"/>
        </w:rPr>
        <w:br/>
        <w:t>TRUSTEE</w:t>
      </w:r>
    </w:p>
    <w:p w:rsidR="005C755D" w:rsidRPr="00557F8E" w:rsidRDefault="005C755D" w:rsidP="005C755D">
      <w:pPr>
        <w:rPr>
          <w:rFonts w:cs="Times New Roman"/>
          <w:noProof/>
          <w:sz w:val="24"/>
          <w:szCs w:val="24"/>
        </w:rPr>
      </w:pPr>
    </w:p>
    <w:p w:rsidR="005C755D" w:rsidRPr="00557F8E" w:rsidRDefault="005C755D" w:rsidP="005C755D">
      <w:pPr>
        <w:rPr>
          <w:rFonts w:cs="Times New Roman"/>
          <w:noProof/>
          <w:sz w:val="24"/>
          <w:szCs w:val="24"/>
        </w:rPr>
      </w:pPr>
      <w:bookmarkStart w:id="0" w:name="_GoBack"/>
      <w:bookmarkEnd w:id="0"/>
    </w:p>
    <w:p w:rsidR="005C755D" w:rsidRPr="00557F8E" w:rsidRDefault="005C755D" w:rsidP="005C755D">
      <w:pPr>
        <w:rPr>
          <w:rFonts w:cs="Times New Roman"/>
          <w:sz w:val="24"/>
          <w:szCs w:val="24"/>
        </w:rPr>
      </w:pPr>
      <w:r w:rsidRPr="00557F8E">
        <w:rPr>
          <w:rFonts w:cs="Times New Roman"/>
          <w:noProof/>
          <w:sz w:val="24"/>
          <w:szCs w:val="24"/>
        </w:rPr>
        <w:t>EDNA CARSON</w:t>
      </w:r>
      <w:r w:rsidRPr="00557F8E">
        <w:rPr>
          <w:rFonts w:cs="Times New Roman"/>
          <w:noProof/>
          <w:sz w:val="24"/>
          <w:szCs w:val="24"/>
        </w:rPr>
        <w:br/>
        <w:t>TRUSTEE</w:t>
      </w:r>
    </w:p>
    <w:sectPr w:rsidR="005C755D" w:rsidRPr="00557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2F"/>
    <w:rsid w:val="00050A2F"/>
    <w:rsid w:val="000E3CAF"/>
    <w:rsid w:val="001E5144"/>
    <w:rsid w:val="005362CE"/>
    <w:rsid w:val="00557F8E"/>
    <w:rsid w:val="005C5AEE"/>
    <w:rsid w:val="005C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755D"/>
    <w:pPr>
      <w:widowControl w:val="0"/>
      <w:spacing w:after="0" w:line="240" w:lineRule="auto"/>
      <w:ind w:left="142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755D"/>
    <w:rPr>
      <w:rFonts w:ascii="Times New Roman" w:eastAsia="Times New Roman" w:hAnsi="Times New Roman"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C755D"/>
    <w:pPr>
      <w:widowControl w:val="0"/>
      <w:spacing w:after="0" w:line="240" w:lineRule="auto"/>
      <w:ind w:left="142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755D"/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C755D"/>
    <w:pPr>
      <w:widowControl w:val="0"/>
      <w:spacing w:after="0" w:line="240" w:lineRule="auto"/>
      <w:ind w:left="142"/>
      <w:outlineLvl w:val="0"/>
    </w:pPr>
    <w:rPr>
      <w:rFonts w:ascii="Times New Roman" w:eastAsia="Times New Roman" w:hAnsi="Times New Roman"/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755D"/>
    <w:rPr>
      <w:rFonts w:ascii="Times New Roman" w:eastAsia="Times New Roman" w:hAnsi="Times New Roman"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C755D"/>
    <w:pPr>
      <w:widowControl w:val="0"/>
      <w:spacing w:after="0" w:line="240" w:lineRule="auto"/>
      <w:ind w:left="142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755D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</cp:revision>
  <dcterms:created xsi:type="dcterms:W3CDTF">2015-03-17T23:12:00Z</dcterms:created>
  <dcterms:modified xsi:type="dcterms:W3CDTF">2015-03-17T23:12:00Z</dcterms:modified>
</cp:coreProperties>
</file>