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Pr="009A01EA" w:rsidRDefault="00454A96" w:rsidP="00454A96">
      <w:pPr>
        <w:rPr>
          <w:rFonts w:ascii="Helvetica" w:hAnsi="Helvetica"/>
          <w:sz w:val="22"/>
          <w:szCs w:val="22"/>
        </w:rPr>
      </w:pPr>
    </w:p>
    <w:p w:rsidR="0007285A" w:rsidRPr="0007285A" w:rsidRDefault="0007285A" w:rsidP="0007285A">
      <w:pPr>
        <w:spacing w:after="120"/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Hazell 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Carr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 Pension Services </w:t>
      </w:r>
      <w:proofErr w:type="spellStart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Limted</w:t>
      </w:r>
      <w:proofErr w:type="spellEnd"/>
      <w:r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</w:r>
      <w:proofErr w:type="spellStart"/>
      <w:r w:rsidRPr="0007285A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>Xafinity</w:t>
      </w:r>
      <w:proofErr w:type="spellEnd"/>
      <w:r w:rsidRPr="0007285A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t xml:space="preserve"> SIPP Services Limited</w:t>
      </w:r>
      <w:r w:rsidRPr="0007285A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Scotia House</w:t>
      </w:r>
      <w:r w:rsidRPr="0007285A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Castle Business Park</w:t>
      </w:r>
      <w:r w:rsidRPr="0007285A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Stirling</w:t>
      </w:r>
      <w:r w:rsidRPr="0007285A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Stirlingshire</w:t>
      </w:r>
      <w:bookmarkStart w:id="0" w:name="_GoBack"/>
      <w:bookmarkEnd w:id="0"/>
      <w:r w:rsidRPr="0007285A">
        <w:rPr>
          <w:rFonts w:ascii="Times New Roman" w:eastAsia="Times New Roman" w:hAnsi="Times New Roman" w:cs="Times New Roman"/>
          <w:bCs/>
          <w:sz w:val="23"/>
          <w:szCs w:val="23"/>
          <w:lang w:val="en-GB" w:eastAsia="en-GB"/>
        </w:rPr>
        <w:br/>
        <w:t>FK9 4TZ</w:t>
      </w:r>
    </w:p>
    <w:p w:rsidR="007C5459" w:rsidRPr="007C5459" w:rsidRDefault="007C60F6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09</w:t>
      </w:r>
      <w:r w:rsidR="0007285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February</w:t>
      </w:r>
      <w:r w:rsid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2015</w:t>
      </w:r>
    </w:p>
    <w:p w:rsidR="007C5459" w:rsidRPr="007C5459" w:rsidRDefault="007C5459" w:rsidP="007C5459">
      <w:pPr>
        <w:spacing w:after="120"/>
        <w:jc w:val="right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Dear Sirs,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</w:p>
    <w:p w:rsidR="007C5459" w:rsidRDefault="0007285A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proofErr w:type="spellStart"/>
      <w:r w:rsidRPr="0007285A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>Sellec</w:t>
      </w:r>
      <w:proofErr w:type="spellEnd"/>
      <w:r w:rsidRPr="0007285A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t xml:space="preserve"> (Special Cables) Ltd Pension Fund</w:t>
      </w:r>
      <w:r w:rsidR="007C5459"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  <w:br/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We write to advise you that we have been appointed to provide administration services for the above scheme.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 attach the Deed of Removal of Trustee and the Appointment of Administrator and Practitioner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for your records.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bCs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As the Managing Trustees have requested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that </w:t>
      </w:r>
      <w:r w:rsidR="0007285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Hazel </w:t>
      </w:r>
      <w:proofErr w:type="spellStart"/>
      <w:r w:rsidR="0007285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Carr</w:t>
      </w:r>
      <w:proofErr w:type="spellEnd"/>
      <w:r w:rsidR="0007285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Pensions Services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Limited be removed as the Independent Trustee, this will therefore remove any legal obligation from you in relation to </w:t>
      </w:r>
      <w:proofErr w:type="spellStart"/>
      <w:r w:rsidR="0007285A" w:rsidRPr="0007285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Sellec</w:t>
      </w:r>
      <w:proofErr w:type="spellEnd"/>
      <w:r w:rsidR="0007285A" w:rsidRPr="0007285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(Special Cables) Ltd Pension Fund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.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The new Administrator ID is </w:t>
      </w:r>
      <w:r w:rsidR="007C60F6" w:rsidRPr="007C60F6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A0136560</w:t>
      </w:r>
      <w:r w:rsidR="00685F3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the new Scheme Administrator is </w:t>
      </w:r>
      <w:proofErr w:type="spellStart"/>
      <w:r w:rsidR="0007285A" w:rsidRPr="0007285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Sellec</w:t>
      </w:r>
      <w:proofErr w:type="spellEnd"/>
      <w:r w:rsidR="0007285A" w:rsidRPr="0007285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(</w:t>
      </w:r>
      <w:r w:rsidR="0007285A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Special Cables) Limited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. Please associate the new Administrator to the scheme and confirm.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Thank you for your assistance.</w:t>
      </w:r>
    </w:p>
    <w:p w:rsidR="007C5459" w:rsidRPr="007C5459" w:rsidRDefault="007C5459" w:rsidP="007C5459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If you have any queries, please contact me.  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Yours faithfully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Michelle Lunnon</w:t>
      </w:r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br/>
      </w:r>
      <w:proofErr w:type="gramStart"/>
      <w:r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>For</w:t>
      </w:r>
      <w:proofErr w:type="gramEnd"/>
      <w:r w:rsidRPr="007C5459"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  <w:t xml:space="preserve"> Pension Practitioner .Com</w:t>
      </w:r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proofErr w:type="spellStart"/>
      <w:r w:rsidRPr="007C545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Enc</w:t>
      </w:r>
      <w:proofErr w:type="spellEnd"/>
    </w:p>
    <w:p w:rsidR="007C5459" w:rsidRPr="007C5459" w:rsidRDefault="007C5459" w:rsidP="007C5459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val="en-GB" w:eastAsia="en-GB"/>
        </w:rPr>
      </w:pPr>
    </w:p>
    <w:p w:rsidR="007C5459" w:rsidRPr="007C5459" w:rsidRDefault="007C5459" w:rsidP="007C5459">
      <w:pPr>
        <w:spacing w:after="200" w:line="276" w:lineRule="auto"/>
        <w:rPr>
          <w:rFonts w:ascii="Calibri" w:eastAsia="Times New Roman" w:hAnsi="Calibri" w:cs="Times New Roman"/>
          <w:sz w:val="23"/>
          <w:szCs w:val="23"/>
          <w:lang w:val="en-GB" w:eastAsia="en-GB"/>
        </w:rPr>
      </w:pPr>
    </w:p>
    <w:sectPr w:rsidR="007C5459" w:rsidRPr="007C5459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7285A"/>
    <w:rsid w:val="000C580E"/>
    <w:rsid w:val="00163422"/>
    <w:rsid w:val="001C51A8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85F3D"/>
    <w:rsid w:val="006A4894"/>
    <w:rsid w:val="007C5459"/>
    <w:rsid w:val="007C60F6"/>
    <w:rsid w:val="007E3BC3"/>
    <w:rsid w:val="007E5CBB"/>
    <w:rsid w:val="00821262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3</cp:revision>
  <cp:lastPrinted>2015-02-09T10:21:00Z</cp:lastPrinted>
  <dcterms:created xsi:type="dcterms:W3CDTF">2015-02-02T10:31:00Z</dcterms:created>
  <dcterms:modified xsi:type="dcterms:W3CDTF">2015-02-09T10:40:00Z</dcterms:modified>
</cp:coreProperties>
</file>