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Trustee Resolution</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Scheme Name: </w:t>
      </w:r>
      <w:r w:rsidDel="00000000" w:rsidR="00000000" w:rsidRPr="00000000">
        <w:rPr>
          <w:rFonts w:ascii="Arial" w:cs="Arial" w:eastAsia="Arial" w:hAnsi="Arial"/>
          <w:b w:val="1"/>
          <w:color w:val="000000"/>
          <w:highlight w:val="white"/>
          <w:rtl w:val="0"/>
        </w:rPr>
        <w:t xml:space="preserve">ROONEY WEALTH SSAS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Date: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30j0zll" w:id="1"/>
      <w:bookmarkEnd w:id="1"/>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08">
      <w:pP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Edward Rooney, Margaret Jan Rooney, Declan Todd Rooney and Megan Rooney all</w:t>
      </w:r>
      <w:r w:rsidDel="00000000" w:rsidR="00000000" w:rsidRPr="00000000">
        <w:rPr>
          <w:rFonts w:ascii="Arial" w:cs="Arial" w:eastAsia="Arial" w:hAnsi="Arial"/>
          <w:rtl w:val="0"/>
        </w:rPr>
        <w:t xml:space="preserve"> of </w:t>
      </w:r>
      <w:r w:rsidDel="00000000" w:rsidR="00000000" w:rsidRPr="00000000">
        <w:rPr>
          <w:rFonts w:ascii="Arial" w:cs="Arial" w:eastAsia="Arial" w:hAnsi="Arial"/>
          <w:color w:val="000000"/>
          <w:rtl w:val="0"/>
        </w:rPr>
        <w:t xml:space="preserve">23 Jerviswood Drive, Cleghorn, Lanark, ML11 7RT a</w:t>
      </w:r>
      <w:r w:rsidDel="00000000" w:rsidR="00000000" w:rsidRPr="00000000">
        <w:rPr>
          <w:rFonts w:ascii="Arial" w:cs="Arial" w:eastAsia="Arial" w:hAnsi="Arial"/>
          <w:rtl w:val="0"/>
        </w:rPr>
        <w:t xml:space="preserve">nd RC Trustees Ltd of 1a Park Lane, Poynton, Stockport, Cheshire SK12 1RD </w:t>
      </w:r>
      <w:r w:rsidDel="00000000" w:rsidR="00000000" w:rsidRPr="00000000">
        <w:rPr>
          <w:rFonts w:ascii="Arial" w:cs="Arial" w:eastAsia="Arial" w:hAnsi="Arial"/>
          <w:color w:val="000000"/>
          <w:highlight w:val="white"/>
          <w:rtl w:val="0"/>
        </w:rPr>
        <w:t xml:space="preserve">acting as Trustees wish </w:t>
      </w:r>
      <w:r w:rsidDel="00000000" w:rsidR="00000000" w:rsidRPr="00000000">
        <w:rPr>
          <w:rFonts w:ascii="Arial" w:cs="Arial" w:eastAsia="Arial" w:hAnsi="Arial"/>
          <w:color w:val="000000"/>
          <w:rtl w:val="0"/>
        </w:rPr>
        <w:t xml:space="preserve">to appoint bankers to the ROONEY WEALTH SSAS following their appointment as Trustees.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Resolution</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appoint AIB Group (UK) plc, a bank registered in the UK and regulated by the Financial Conduct Authority and the Prudential Regulation Authority to provide banking services to the Scheme.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delegate the opening and management of the account to Registered Scheme Administrator Limited, whose registered address is at Office 12 Venture Wales Building, Pentrebach, Merthyr Tydfil, Wales, CF48 4DR.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have read and agreed to the terms of business of AIB Group (UK) plc. </w:t>
      </w:r>
    </w:p>
    <w:p w:rsidR="00000000" w:rsidDel="00000000" w:rsidP="00000000" w:rsidRDefault="00000000" w:rsidRPr="00000000" w14:paraId="0000000F">
      <w:pPr>
        <w:numPr>
          <w:ilvl w:val="0"/>
          <w:numId w:val="1"/>
        </w:numPr>
        <w:spacing w:after="28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authorise that the current signatories to any transaction payments from AIB shall be: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Any one of the following signatories plus an authorised signatory of Registered Scheme Administrator Ltd.</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Edward Rooney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br w:type="textWrapping"/>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Margaret Jan Rooney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Declan Todd Rooney</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Megan Rooney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br w:type="textWrapping"/>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Fonts w:ascii="Arial" w:cs="Arial" w:eastAsia="Arial" w:hAnsi="Arial"/>
          <w:rtl w:val="0"/>
        </w:rPr>
        <w:t xml:space="preserve">RC Trustees Ltd</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Fonts w:ascii="Arial" w:cs="Arial" w:eastAsia="Arial" w:hAnsi="Arial"/>
          <w:rtl w:val="0"/>
        </w:rPr>
        <w:t xml:space="preserve">Signature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7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br w:type="textWrapping"/>
        <w:br w:type="textWrapping"/>
        <w:br w:type="textWrapping"/>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rPr>
          <w:rFonts w:ascii="Arial" w:cs="Arial" w:eastAsia="Arial" w:hAnsi="Arial"/>
          <w:color w:val="00000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Zlgk39TTOPo/kO6nuHgkuRV+ug==">AMUW2mWiNOJL+b51I21duorOHcTMRRyL3qOtrUE31XLyq1ygM7xutNlspZXRQ/5C8yYeSzjuREPCIwaelrhamIxAZ+sPTjgpg3wB5NSX8b6VtLJYbjfo/AHHTMbLQ0gBB2ZVxAnlnFtK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2021-04-15T07:28:00Z</dcterms:created>
  <dc:creator>Shelly</dc:creator>
</cp:coreProperties>
</file>