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8DF9E" w14:textId="77777777" w:rsidR="004337CF" w:rsidRDefault="004337CF">
      <w:pPr>
        <w:pBdr>
          <w:top w:val="nil"/>
          <w:left w:val="nil"/>
          <w:bottom w:val="nil"/>
          <w:right w:val="nil"/>
          <w:between w:val="nil"/>
        </w:pBdr>
        <w:jc w:val="left"/>
        <w:rPr>
          <w:rFonts w:ascii="Arial" w:eastAsia="Arial" w:hAnsi="Arial" w:cs="Arial"/>
          <w:color w:val="000000"/>
          <w:sz w:val="20"/>
          <w:szCs w:val="20"/>
        </w:rPr>
      </w:pPr>
    </w:p>
    <w:p w14:paraId="49776D2A" w14:textId="77777777" w:rsidR="004337CF" w:rsidRDefault="004337CF">
      <w:pPr>
        <w:pBdr>
          <w:top w:val="nil"/>
          <w:left w:val="nil"/>
          <w:bottom w:val="nil"/>
          <w:right w:val="nil"/>
          <w:between w:val="nil"/>
        </w:pBdr>
        <w:jc w:val="left"/>
        <w:rPr>
          <w:rFonts w:ascii="Arial" w:eastAsia="Arial" w:hAnsi="Arial" w:cs="Arial"/>
          <w:color w:val="000000"/>
          <w:sz w:val="20"/>
          <w:szCs w:val="20"/>
        </w:rPr>
      </w:pPr>
    </w:p>
    <w:p w14:paraId="7789A230" w14:textId="243B5B4D" w:rsidR="004337CF" w:rsidRPr="00335618" w:rsidRDefault="00335618" w:rsidP="00335618">
      <w:pPr>
        <w:pBdr>
          <w:top w:val="nil"/>
          <w:left w:val="nil"/>
          <w:bottom w:val="nil"/>
          <w:right w:val="nil"/>
          <w:between w:val="nil"/>
        </w:pBdr>
        <w:spacing w:before="480" w:after="480"/>
        <w:ind w:left="2160"/>
        <w:jc w:val="left"/>
        <w:rPr>
          <w:rFonts w:ascii="Arial" w:eastAsia="Arial" w:hAnsi="Arial" w:cs="Arial"/>
          <w:color w:val="000000"/>
          <w:sz w:val="28"/>
          <w:szCs w:val="28"/>
        </w:rPr>
      </w:pPr>
      <w:r>
        <w:rPr>
          <w:rFonts w:ascii="Arial" w:eastAsia="Arial" w:hAnsi="Arial" w:cs="Arial"/>
          <w:color w:val="000000"/>
        </w:rPr>
        <w:t xml:space="preserve">      </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14:paraId="7620081D" w14:textId="794919F1" w:rsidR="004337CF" w:rsidRPr="00335618" w:rsidRDefault="000A0CC8">
      <w:pPr>
        <w:pBdr>
          <w:top w:val="nil"/>
          <w:left w:val="nil"/>
          <w:bottom w:val="nil"/>
          <w:right w:val="nil"/>
          <w:between w:val="nil"/>
        </w:pBdr>
        <w:jc w:val="center"/>
        <w:rPr>
          <w:rFonts w:ascii="Arial" w:eastAsia="Arial" w:hAnsi="Arial" w:cs="Arial"/>
          <w:b/>
          <w:color w:val="000000"/>
          <w:sz w:val="26"/>
          <w:szCs w:val="26"/>
        </w:rPr>
      </w:pPr>
      <w:r>
        <w:rPr>
          <w:rFonts w:ascii="Arial" w:eastAsia="Arial" w:hAnsi="Arial" w:cs="Arial"/>
          <w:b/>
          <w:color w:val="000000"/>
          <w:sz w:val="26"/>
          <w:szCs w:val="26"/>
        </w:rPr>
        <w:t>Deed of Removal and Appointment of New</w:t>
      </w:r>
      <w:r>
        <w:rPr>
          <w:rFonts w:ascii="Arial" w:eastAsia="Arial" w:hAnsi="Arial" w:cs="Arial"/>
          <w:b/>
          <w:color w:val="000000"/>
          <w:sz w:val="26"/>
          <w:szCs w:val="26"/>
        </w:rPr>
        <w:br/>
        <w:t>Registered A</w:t>
      </w:r>
      <w:r w:rsidR="00167313" w:rsidRPr="00335618">
        <w:rPr>
          <w:rFonts w:ascii="Arial" w:eastAsia="Arial" w:hAnsi="Arial" w:cs="Arial"/>
          <w:b/>
          <w:color w:val="000000"/>
          <w:sz w:val="26"/>
          <w:szCs w:val="26"/>
        </w:rPr>
        <w:t>dministrator</w:t>
      </w:r>
    </w:p>
    <w:p w14:paraId="45E44A54" w14:textId="77777777" w:rsidR="004337CF" w:rsidRPr="00335618" w:rsidRDefault="004337CF">
      <w:pPr>
        <w:pBdr>
          <w:top w:val="nil"/>
          <w:left w:val="nil"/>
          <w:bottom w:val="nil"/>
          <w:right w:val="nil"/>
          <w:between w:val="nil"/>
        </w:pBdr>
        <w:jc w:val="center"/>
        <w:rPr>
          <w:rFonts w:ascii="Arial" w:eastAsia="Arial" w:hAnsi="Arial" w:cs="Arial"/>
          <w:color w:val="000000"/>
          <w:sz w:val="26"/>
          <w:szCs w:val="26"/>
        </w:rPr>
      </w:pPr>
    </w:p>
    <w:p w14:paraId="620453DA" w14:textId="5518BE97" w:rsidR="004337CF" w:rsidRPr="00335618" w:rsidRDefault="00335618">
      <w:pPr>
        <w:pBdr>
          <w:top w:val="nil"/>
          <w:left w:val="nil"/>
          <w:bottom w:val="nil"/>
          <w:right w:val="nil"/>
          <w:between w:val="nil"/>
        </w:pBdr>
        <w:jc w:val="center"/>
        <w:rPr>
          <w:rFonts w:ascii="Arial" w:eastAsia="Arial" w:hAnsi="Arial" w:cs="Arial"/>
          <w:color w:val="000000"/>
          <w:sz w:val="26"/>
          <w:szCs w:val="26"/>
        </w:rPr>
      </w:pPr>
      <w:r>
        <w:rPr>
          <w:rFonts w:ascii="Arial" w:eastAsia="Arial" w:hAnsi="Arial" w:cs="Arial"/>
          <w:color w:val="000000"/>
          <w:sz w:val="26"/>
          <w:szCs w:val="26"/>
        </w:rPr>
        <w:t>relating to</w:t>
      </w:r>
      <w:r>
        <w:rPr>
          <w:rFonts w:ascii="Arial" w:eastAsia="Arial" w:hAnsi="Arial" w:cs="Arial"/>
          <w:color w:val="000000"/>
          <w:sz w:val="26"/>
          <w:szCs w:val="26"/>
        </w:rPr>
        <w:br/>
      </w:r>
      <w:r w:rsidRPr="00335618">
        <w:rPr>
          <w:rFonts w:ascii="Arial" w:eastAsia="Arial" w:hAnsi="Arial" w:cs="Arial"/>
          <w:color w:val="000000"/>
          <w:sz w:val="26"/>
          <w:szCs w:val="26"/>
        </w:rPr>
        <w:br/>
        <w:t>Rooney Wealth SSAS</w:t>
      </w:r>
    </w:p>
    <w:p w14:paraId="79758C9D" w14:textId="519A63BD" w:rsidR="004337CF" w:rsidRPr="00335618" w:rsidRDefault="004337CF" w:rsidP="00335618">
      <w:pPr>
        <w:pBdr>
          <w:top w:val="nil"/>
          <w:left w:val="nil"/>
          <w:bottom w:val="nil"/>
          <w:right w:val="nil"/>
          <w:between w:val="nil"/>
        </w:pBdr>
        <w:rPr>
          <w:rFonts w:ascii="Arial" w:eastAsia="Arial" w:hAnsi="Arial" w:cs="Arial"/>
          <w:color w:val="000000"/>
        </w:rPr>
      </w:pPr>
    </w:p>
    <w:sdt>
      <w:sdtPr>
        <w:id w:val="-1207717496"/>
        <w:docPartObj>
          <w:docPartGallery w:val="Table of Contents"/>
          <w:docPartUnique/>
        </w:docPartObj>
      </w:sdtPr>
      <w:sdtEndPr/>
      <w:sdtContent>
        <w:p w14:paraId="2DA06749" w14:textId="0A7E23ED" w:rsidR="00A046F7" w:rsidRDefault="00A046F7" w:rsidP="00A046F7">
          <w:pPr>
            <w:pBdr>
              <w:top w:val="nil"/>
              <w:left w:val="nil"/>
              <w:bottom w:val="nil"/>
              <w:right w:val="nil"/>
              <w:between w:val="nil"/>
            </w:pBdr>
            <w:ind w:right="1219"/>
          </w:pPr>
        </w:p>
        <w:p w14:paraId="4F7D28A2" w14:textId="193B354A" w:rsidR="004337CF" w:rsidRDefault="00712D62">
          <w:pPr>
            <w:pBdr>
              <w:top w:val="nil"/>
              <w:left w:val="nil"/>
              <w:bottom w:val="nil"/>
              <w:right w:val="nil"/>
              <w:between w:val="nil"/>
            </w:pBdr>
            <w:ind w:left="709" w:right="1219" w:hanging="709"/>
            <w:rPr>
              <w:rFonts w:ascii="Arial" w:eastAsia="Arial" w:hAnsi="Arial" w:cs="Arial"/>
              <w:color w:val="000000"/>
            </w:rPr>
          </w:pPr>
        </w:p>
      </w:sdtContent>
    </w:sdt>
    <w:p w14:paraId="0F8C9CA1" w14:textId="77777777" w:rsidR="004337CF" w:rsidRDefault="004337CF">
      <w:pPr>
        <w:rPr>
          <w:rFonts w:ascii="Arial" w:eastAsia="Arial" w:hAnsi="Arial" w:cs="Arial"/>
        </w:rPr>
      </w:pPr>
    </w:p>
    <w:p w14:paraId="206194CC" w14:textId="77777777" w:rsidR="004337CF" w:rsidRDefault="004337CF">
      <w:pPr>
        <w:rPr>
          <w:rFonts w:ascii="Arial" w:eastAsia="Arial" w:hAnsi="Arial" w:cs="Arial"/>
        </w:rPr>
      </w:pPr>
    </w:p>
    <w:p w14:paraId="5A961473" w14:textId="77777777" w:rsidR="004337CF" w:rsidRDefault="004337CF">
      <w:pPr>
        <w:rPr>
          <w:rFonts w:ascii="Arial" w:eastAsia="Arial" w:hAnsi="Arial" w:cs="Arial"/>
        </w:rPr>
      </w:pPr>
    </w:p>
    <w:p w14:paraId="4A9B5E69" w14:textId="77777777" w:rsidR="004337CF" w:rsidRDefault="00167313">
      <w:pPr>
        <w:widowControl w:val="0"/>
        <w:pBdr>
          <w:top w:val="nil"/>
          <w:left w:val="nil"/>
          <w:bottom w:val="nil"/>
          <w:right w:val="nil"/>
          <w:between w:val="nil"/>
        </w:pBdr>
        <w:spacing w:line="276" w:lineRule="auto"/>
        <w:jc w:val="left"/>
        <w:rPr>
          <w:rFonts w:ascii="Arial" w:eastAsia="Arial" w:hAnsi="Arial" w:cs="Arial"/>
        </w:rPr>
        <w:sectPr w:rsidR="004337CF">
          <w:footerReference w:type="default" r:id="rId7"/>
          <w:pgSz w:w="11907" w:h="16840"/>
          <w:pgMar w:top="1440" w:right="1800" w:bottom="1440" w:left="1800" w:header="720" w:footer="720" w:gutter="0"/>
          <w:pgNumType w:start="1"/>
          <w:cols w:space="720"/>
        </w:sectPr>
      </w:pPr>
      <w:r>
        <w:br w:type="page"/>
      </w:r>
    </w:p>
    <w:p w14:paraId="4581CBCB" w14:textId="4175240E" w:rsidR="004337CF" w:rsidRDefault="00167313">
      <w:pPr>
        <w:rPr>
          <w:rFonts w:ascii="Arial" w:eastAsia="Arial" w:hAnsi="Arial" w:cs="Arial"/>
        </w:rPr>
      </w:pPr>
      <w:r>
        <w:rPr>
          <w:rFonts w:ascii="Arial" w:eastAsia="Arial" w:hAnsi="Arial" w:cs="Arial"/>
        </w:rPr>
        <w:lastRenderedPageBreak/>
        <w:t>This deed is dated:</w:t>
      </w:r>
    </w:p>
    <w:p w14:paraId="45F51396" w14:textId="77777777" w:rsidR="000A0CC8" w:rsidRDefault="000A0CC8">
      <w:pPr>
        <w:rPr>
          <w:rFonts w:ascii="Arial" w:eastAsia="Arial" w:hAnsi="Arial" w:cs="Arial"/>
        </w:rPr>
      </w:pPr>
    </w:p>
    <w:p w14:paraId="1F7408EF" w14:textId="77777777" w:rsidR="004337CF" w:rsidRDefault="004337CF">
      <w:pPr>
        <w:rPr>
          <w:rFonts w:ascii="Arial" w:eastAsia="Arial" w:hAnsi="Arial" w:cs="Arial"/>
        </w:rPr>
      </w:pPr>
    </w:p>
    <w:p w14:paraId="418778AA" w14:textId="77777777" w:rsidR="004337CF" w:rsidRPr="00335618" w:rsidRDefault="00167313">
      <w:pPr>
        <w:rPr>
          <w:rFonts w:ascii="Arial" w:eastAsia="Arial" w:hAnsi="Arial" w:cs="Arial"/>
          <w:b/>
          <w:smallCaps/>
          <w:color w:val="000000"/>
          <w:sz w:val="24"/>
          <w:szCs w:val="24"/>
        </w:rPr>
      </w:pPr>
      <w:r w:rsidRPr="00335618">
        <w:rPr>
          <w:rFonts w:ascii="Arial" w:hAnsi="Arial" w:cs="Arial"/>
          <w:b/>
          <w:color w:val="000000"/>
          <w:shd w:val="clear" w:color="auto" w:fill="FFFFFF"/>
        </w:rPr>
        <w:t>Parties</w:t>
      </w:r>
    </w:p>
    <w:p w14:paraId="2C0F6CB3" w14:textId="77777777" w:rsidR="00335618" w:rsidRDefault="00335618">
      <w:pPr>
        <w:rPr>
          <w:rFonts w:ascii="Arial" w:eastAsia="Arial" w:hAnsi="Arial" w:cs="Arial"/>
          <w:b/>
          <w:smallCaps/>
          <w:color w:val="000000"/>
          <w:sz w:val="24"/>
          <w:szCs w:val="24"/>
        </w:rPr>
      </w:pPr>
    </w:p>
    <w:p w14:paraId="25F2AE4B" w14:textId="0E9BF911" w:rsidR="004337CF" w:rsidRPr="00335618" w:rsidRDefault="00335618" w:rsidP="00335618">
      <w:pPr>
        <w:numPr>
          <w:ilvl w:val="0"/>
          <w:numId w:val="2"/>
        </w:numPr>
        <w:pBdr>
          <w:top w:val="nil"/>
          <w:left w:val="nil"/>
          <w:bottom w:val="nil"/>
          <w:right w:val="nil"/>
          <w:between w:val="nil"/>
        </w:pBdr>
        <w:spacing w:before="120" w:after="120"/>
        <w:jc w:val="left"/>
        <w:rPr>
          <w:color w:val="000000"/>
        </w:rPr>
      </w:pPr>
      <w:r w:rsidRPr="00335618">
        <w:rPr>
          <w:rFonts w:ascii="Arial" w:eastAsia="Arial" w:hAnsi="Arial" w:cs="Arial"/>
          <w:color w:val="000000"/>
        </w:rPr>
        <w:t xml:space="preserve">Edward Rooney, Margaret Jan Rooney, Declan </w:t>
      </w:r>
      <w:r w:rsidR="00AF1BA7">
        <w:rPr>
          <w:rFonts w:ascii="Arial" w:eastAsia="Arial" w:hAnsi="Arial" w:cs="Arial"/>
          <w:color w:val="000000"/>
        </w:rPr>
        <w:t xml:space="preserve">Todd </w:t>
      </w:r>
      <w:r w:rsidRPr="00335618">
        <w:rPr>
          <w:rFonts w:ascii="Arial" w:eastAsia="Arial" w:hAnsi="Arial" w:cs="Arial"/>
          <w:color w:val="000000"/>
        </w:rPr>
        <w:t xml:space="preserve">Rooney and Megan Rooney all of 23 </w:t>
      </w:r>
      <w:proofErr w:type="spellStart"/>
      <w:r w:rsidRPr="00335618">
        <w:rPr>
          <w:rFonts w:ascii="Arial" w:eastAsia="Arial" w:hAnsi="Arial" w:cs="Arial"/>
          <w:color w:val="000000"/>
        </w:rPr>
        <w:t>Jerviswood</w:t>
      </w:r>
      <w:proofErr w:type="spellEnd"/>
      <w:r w:rsidRPr="00335618">
        <w:rPr>
          <w:rFonts w:ascii="Arial" w:eastAsia="Arial" w:hAnsi="Arial" w:cs="Arial"/>
          <w:color w:val="000000"/>
        </w:rPr>
        <w:t xml:space="preserve"> Drive, Cleghorn, Lanark, ML11 7RT </w:t>
      </w:r>
      <w:r w:rsidR="00AE6035">
        <w:rPr>
          <w:rFonts w:ascii="Arial" w:eastAsia="Arial" w:hAnsi="Arial" w:cs="Arial"/>
          <w:color w:val="000000"/>
        </w:rPr>
        <w:t>(</w:t>
      </w:r>
      <w:r>
        <w:rPr>
          <w:rFonts w:ascii="Arial" w:eastAsia="Arial" w:hAnsi="Arial" w:cs="Arial"/>
          <w:color w:val="000000"/>
        </w:rPr>
        <w:t>“</w:t>
      </w:r>
      <w:r w:rsidR="003E153B">
        <w:rPr>
          <w:rFonts w:ascii="Arial" w:eastAsia="Arial" w:hAnsi="Arial" w:cs="Arial"/>
          <w:color w:val="000000"/>
        </w:rPr>
        <w:t>in this Deed called the “</w:t>
      </w:r>
      <w:r w:rsidR="009648C3">
        <w:rPr>
          <w:rFonts w:ascii="Arial" w:eastAsia="Arial" w:hAnsi="Arial" w:cs="Arial"/>
          <w:b/>
          <w:color w:val="000000"/>
        </w:rPr>
        <w:t>Me</w:t>
      </w:r>
      <w:r w:rsidR="009648C3" w:rsidRPr="009648C3">
        <w:rPr>
          <w:rFonts w:ascii="Arial" w:eastAsia="Arial" w:hAnsi="Arial" w:cs="Arial"/>
          <w:b/>
          <w:color w:val="000000"/>
        </w:rPr>
        <w:t>mber</w:t>
      </w:r>
      <w:r w:rsidR="009648C3">
        <w:rPr>
          <w:rFonts w:ascii="Arial" w:eastAsia="Arial" w:hAnsi="Arial" w:cs="Arial"/>
          <w:color w:val="000000"/>
        </w:rPr>
        <w:t xml:space="preserve"> </w:t>
      </w:r>
      <w:r w:rsidR="00167313">
        <w:rPr>
          <w:rFonts w:ascii="Arial" w:eastAsia="Arial" w:hAnsi="Arial" w:cs="Arial"/>
          <w:b/>
          <w:color w:val="000000"/>
        </w:rPr>
        <w:t>Trustees</w:t>
      </w:r>
      <w:r w:rsidRPr="00335618">
        <w:rPr>
          <w:rFonts w:ascii="Arial" w:eastAsia="Arial" w:hAnsi="Arial" w:cs="Arial"/>
          <w:color w:val="000000"/>
        </w:rPr>
        <w:t>”</w:t>
      </w:r>
      <w:r w:rsidR="00167313">
        <w:rPr>
          <w:rFonts w:ascii="Arial" w:eastAsia="Arial" w:hAnsi="Arial" w:cs="Arial"/>
          <w:color w:val="000000"/>
        </w:rPr>
        <w:t>)</w:t>
      </w:r>
      <w:r w:rsidR="006F2962">
        <w:rPr>
          <w:rFonts w:ascii="Arial" w:eastAsia="Arial" w:hAnsi="Arial" w:cs="Arial"/>
          <w:color w:val="000000"/>
        </w:rPr>
        <w:t>;</w:t>
      </w:r>
      <w:r w:rsidRPr="00335618">
        <w:rPr>
          <w:rFonts w:ascii="Arial" w:eastAsia="Arial" w:hAnsi="Arial" w:cs="Arial"/>
          <w:color w:val="000000"/>
        </w:rPr>
        <w:br/>
      </w:r>
    </w:p>
    <w:p w14:paraId="3678B5DB" w14:textId="2C504F64" w:rsidR="00335618" w:rsidRPr="00335618" w:rsidRDefault="00335618" w:rsidP="00335618">
      <w:pPr>
        <w:numPr>
          <w:ilvl w:val="0"/>
          <w:numId w:val="2"/>
        </w:numPr>
        <w:pBdr>
          <w:top w:val="nil"/>
          <w:left w:val="nil"/>
          <w:bottom w:val="nil"/>
          <w:right w:val="nil"/>
          <w:between w:val="nil"/>
        </w:pBdr>
        <w:spacing w:before="120" w:after="120"/>
        <w:jc w:val="left"/>
        <w:rPr>
          <w:color w:val="000000"/>
        </w:rPr>
      </w:pPr>
      <w:r>
        <w:rPr>
          <w:rFonts w:ascii="Arial" w:hAnsi="Arial" w:cs="Arial"/>
          <w:color w:val="000000"/>
        </w:rPr>
        <w:t xml:space="preserve">RC Trustees Limited (Company No: </w:t>
      </w:r>
      <w:r>
        <w:rPr>
          <w:rFonts w:ascii="Arial" w:hAnsi="Arial" w:cs="Arial"/>
          <w:color w:val="000000"/>
          <w:shd w:val="clear" w:color="auto" w:fill="FFFFFF"/>
        </w:rPr>
        <w:t>13042237</w:t>
      </w:r>
      <w:r>
        <w:rPr>
          <w:rFonts w:ascii="Arial" w:hAnsi="Arial" w:cs="Arial"/>
          <w:color w:val="000000"/>
        </w:rPr>
        <w:t xml:space="preserve">) whose registered office is </w:t>
      </w:r>
      <w:proofErr w:type="gramStart"/>
      <w:r>
        <w:rPr>
          <w:rFonts w:ascii="Arial" w:hAnsi="Arial" w:cs="Arial"/>
          <w:color w:val="000000"/>
        </w:rPr>
        <w:t>situate</w:t>
      </w:r>
      <w:proofErr w:type="gramEnd"/>
      <w:r>
        <w:rPr>
          <w:rFonts w:ascii="Arial" w:hAnsi="Arial" w:cs="Arial"/>
          <w:color w:val="000000"/>
        </w:rPr>
        <w:t xml:space="preserve"> at </w:t>
      </w:r>
      <w:r>
        <w:rPr>
          <w:rFonts w:ascii="Arial" w:hAnsi="Arial" w:cs="Arial"/>
          <w:color w:val="000000"/>
          <w:shd w:val="clear" w:color="auto" w:fill="FFFFFF"/>
        </w:rPr>
        <w:t>1a Park Lane</w:t>
      </w:r>
      <w:r w:rsidR="000A0CC8">
        <w:rPr>
          <w:rFonts w:ascii="Arial" w:hAnsi="Arial" w:cs="Arial"/>
          <w:color w:val="000000"/>
          <w:shd w:val="clear" w:color="auto" w:fill="FFFFFF"/>
        </w:rPr>
        <w:t>, Poynton, Stockport, Cheshire</w:t>
      </w:r>
      <w:r>
        <w:rPr>
          <w:rFonts w:ascii="Arial" w:hAnsi="Arial" w:cs="Arial"/>
          <w:color w:val="000000"/>
          <w:shd w:val="clear" w:color="auto" w:fill="FFFFFF"/>
        </w:rPr>
        <w:t>, SK12 1RD (in this Deed called the “</w:t>
      </w:r>
      <w:r w:rsidRPr="00335618">
        <w:rPr>
          <w:rFonts w:ascii="Arial" w:hAnsi="Arial" w:cs="Arial"/>
          <w:b/>
          <w:color w:val="000000"/>
          <w:shd w:val="clear" w:color="auto" w:fill="FFFFFF"/>
        </w:rPr>
        <w:t>Independent Trustee</w:t>
      </w:r>
      <w:r>
        <w:rPr>
          <w:rFonts w:ascii="Arial" w:hAnsi="Arial" w:cs="Arial"/>
          <w:color w:val="000000"/>
          <w:shd w:val="clear" w:color="auto" w:fill="FFFFFF"/>
        </w:rPr>
        <w:t>”)</w:t>
      </w:r>
      <w:r w:rsidR="009F783E">
        <w:rPr>
          <w:rFonts w:ascii="Arial" w:hAnsi="Arial" w:cs="Arial"/>
          <w:color w:val="000000"/>
          <w:shd w:val="clear" w:color="auto" w:fill="FFFFFF"/>
        </w:rPr>
        <w:t>; and</w:t>
      </w:r>
      <w:r>
        <w:rPr>
          <w:color w:val="000000"/>
        </w:rPr>
        <w:br/>
      </w:r>
    </w:p>
    <w:p w14:paraId="53920D52" w14:textId="5A9227F6" w:rsidR="006F2962" w:rsidRPr="00335618" w:rsidRDefault="00335618" w:rsidP="00335618">
      <w:pPr>
        <w:pStyle w:val="NormalWeb"/>
        <w:numPr>
          <w:ilvl w:val="0"/>
          <w:numId w:val="2"/>
        </w:numPr>
        <w:spacing w:before="0" w:beforeAutospacing="0" w:after="0" w:afterAutospacing="0"/>
        <w:ind w:right="211"/>
        <w:textAlignment w:val="baseline"/>
        <w:rPr>
          <w:rFonts w:ascii="Arial" w:hAnsi="Arial" w:cs="Arial"/>
          <w:color w:val="000000"/>
          <w:sz w:val="22"/>
          <w:szCs w:val="22"/>
        </w:rPr>
      </w:pPr>
      <w:r>
        <w:rPr>
          <w:rFonts w:ascii="Arial" w:hAnsi="Arial" w:cs="Arial"/>
          <w:color w:val="000000"/>
          <w:sz w:val="22"/>
          <w:szCs w:val="22"/>
        </w:rPr>
        <w:t xml:space="preserve">RC Administration Limited (Company No: </w:t>
      </w:r>
      <w:r>
        <w:rPr>
          <w:rFonts w:ascii="Arial" w:hAnsi="Arial" w:cs="Arial"/>
          <w:color w:val="000000"/>
          <w:sz w:val="22"/>
          <w:szCs w:val="22"/>
          <w:shd w:val="clear" w:color="auto" w:fill="FFFFFF"/>
        </w:rPr>
        <w:t>12409200</w:t>
      </w:r>
      <w:r>
        <w:rPr>
          <w:rFonts w:ascii="Arial" w:hAnsi="Arial" w:cs="Arial"/>
          <w:color w:val="000000"/>
          <w:sz w:val="22"/>
          <w:szCs w:val="22"/>
        </w:rPr>
        <w:t xml:space="preserve">) whose registered office is situate at </w:t>
      </w:r>
      <w:r>
        <w:rPr>
          <w:rFonts w:ascii="Arial" w:hAnsi="Arial" w:cs="Arial"/>
          <w:color w:val="000000"/>
          <w:sz w:val="22"/>
          <w:szCs w:val="22"/>
          <w:shd w:val="clear" w:color="auto" w:fill="FFFFFF"/>
        </w:rPr>
        <w:t>1a Park Lane</w:t>
      </w:r>
      <w:r w:rsidR="000A0CC8">
        <w:rPr>
          <w:rFonts w:ascii="Arial" w:hAnsi="Arial" w:cs="Arial"/>
          <w:color w:val="000000"/>
          <w:sz w:val="22"/>
          <w:szCs w:val="22"/>
          <w:shd w:val="clear" w:color="auto" w:fill="FFFFFF"/>
        </w:rPr>
        <w:t>, Poynton, Stockport, Cheshire</w:t>
      </w:r>
      <w:r>
        <w:rPr>
          <w:rFonts w:ascii="Arial" w:hAnsi="Arial" w:cs="Arial"/>
          <w:color w:val="000000"/>
          <w:sz w:val="22"/>
          <w:szCs w:val="22"/>
          <w:shd w:val="clear" w:color="auto" w:fill="FFFFFF"/>
        </w:rPr>
        <w:t>, SK12 1RD</w:t>
      </w:r>
      <w:r>
        <w:rPr>
          <w:rFonts w:ascii="Arial" w:hAnsi="Arial" w:cs="Arial"/>
          <w:color w:val="000000"/>
          <w:sz w:val="22"/>
          <w:szCs w:val="22"/>
        </w:rPr>
        <w:t xml:space="preserve"> (in this Deed called the “</w:t>
      </w:r>
      <w:r w:rsidRPr="00335618">
        <w:rPr>
          <w:rFonts w:ascii="Arial" w:hAnsi="Arial" w:cs="Arial"/>
          <w:b/>
          <w:color w:val="000000"/>
          <w:sz w:val="22"/>
          <w:szCs w:val="22"/>
        </w:rPr>
        <w:t>New Scheme Administrator</w:t>
      </w:r>
      <w:r>
        <w:rPr>
          <w:rFonts w:ascii="Arial" w:hAnsi="Arial" w:cs="Arial"/>
          <w:color w:val="000000"/>
          <w:sz w:val="22"/>
          <w:szCs w:val="22"/>
        </w:rPr>
        <w:t>”) </w:t>
      </w:r>
    </w:p>
    <w:p w14:paraId="6A15328F" w14:textId="77777777" w:rsidR="004337CF" w:rsidRDefault="004337CF">
      <w:pPr>
        <w:rPr>
          <w:rFonts w:ascii="Arial" w:eastAsia="Arial" w:hAnsi="Arial" w:cs="Arial"/>
        </w:rPr>
      </w:pPr>
    </w:p>
    <w:p w14:paraId="228F36BA" w14:textId="77777777" w:rsidR="00335618" w:rsidRDefault="00335618" w:rsidP="00335618">
      <w:pPr>
        <w:rPr>
          <w:rFonts w:ascii="Arial" w:hAnsi="Arial" w:cs="Arial"/>
          <w:b/>
          <w:color w:val="000000"/>
          <w:shd w:val="clear" w:color="auto" w:fill="FFFFFF"/>
        </w:rPr>
      </w:pPr>
    </w:p>
    <w:p w14:paraId="4A418472" w14:textId="77777777" w:rsidR="004337CF" w:rsidRDefault="00167313" w:rsidP="00335618">
      <w:pPr>
        <w:rPr>
          <w:rFonts w:ascii="Arial" w:hAnsi="Arial" w:cs="Arial"/>
          <w:b/>
          <w:color w:val="000000"/>
          <w:shd w:val="clear" w:color="auto" w:fill="FFFFFF"/>
        </w:rPr>
      </w:pPr>
      <w:r w:rsidRPr="00335618">
        <w:rPr>
          <w:rFonts w:ascii="Arial" w:hAnsi="Arial" w:cs="Arial"/>
          <w:b/>
          <w:color w:val="000000"/>
          <w:shd w:val="clear" w:color="auto" w:fill="FFFFFF"/>
        </w:rPr>
        <w:t>Background</w:t>
      </w:r>
      <w:bookmarkStart w:id="0" w:name="gjdgxs" w:colFirst="0" w:colLast="0"/>
      <w:bookmarkEnd w:id="0"/>
    </w:p>
    <w:p w14:paraId="1DE7F59E" w14:textId="77777777" w:rsidR="00335618" w:rsidRPr="00335618" w:rsidRDefault="00335618" w:rsidP="00335618">
      <w:pPr>
        <w:rPr>
          <w:rFonts w:ascii="Arial" w:hAnsi="Arial" w:cs="Arial"/>
          <w:b/>
          <w:color w:val="000000"/>
          <w:shd w:val="clear" w:color="auto" w:fill="FFFFFF"/>
        </w:rPr>
      </w:pPr>
    </w:p>
    <w:p w14:paraId="4E82E3DA" w14:textId="2DA735A4" w:rsidR="004337CF" w:rsidRDefault="00167313">
      <w:pPr>
        <w:numPr>
          <w:ilvl w:val="0"/>
          <w:numId w:val="3"/>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The Scheme is </w:t>
      </w:r>
      <w:r w:rsidR="00B2065F">
        <w:rPr>
          <w:rFonts w:ascii="Arial" w:eastAsia="Arial" w:hAnsi="Arial" w:cs="Arial"/>
          <w:color w:val="000000"/>
        </w:rPr>
        <w:t xml:space="preserve">a registered pension scheme established </w:t>
      </w:r>
      <w:r>
        <w:rPr>
          <w:rFonts w:ascii="Arial" w:eastAsia="Arial" w:hAnsi="Arial" w:cs="Arial"/>
          <w:color w:val="000000"/>
        </w:rPr>
        <w:t xml:space="preserve">by </w:t>
      </w:r>
      <w:r w:rsidR="004650E3">
        <w:rPr>
          <w:rFonts w:ascii="Arial" w:eastAsia="Arial" w:hAnsi="Arial" w:cs="Arial"/>
          <w:color w:val="000000"/>
        </w:rPr>
        <w:t>the</w:t>
      </w:r>
      <w:r>
        <w:rPr>
          <w:rFonts w:ascii="Arial" w:eastAsia="Arial" w:hAnsi="Arial" w:cs="Arial"/>
          <w:color w:val="000000"/>
        </w:rPr>
        <w:t xml:space="preserve"> Deed </w:t>
      </w:r>
      <w:r w:rsidR="00B2065F">
        <w:rPr>
          <w:rFonts w:ascii="Arial" w:eastAsia="Arial" w:hAnsi="Arial" w:cs="Arial"/>
          <w:color w:val="000000"/>
        </w:rPr>
        <w:t xml:space="preserve">and </w:t>
      </w:r>
      <w:r w:rsidR="004650E3">
        <w:rPr>
          <w:rFonts w:ascii="Arial" w:eastAsia="Arial" w:hAnsi="Arial" w:cs="Arial"/>
          <w:color w:val="000000"/>
        </w:rPr>
        <w:t xml:space="preserve">is </w:t>
      </w:r>
      <w:r w:rsidR="00B2065F">
        <w:rPr>
          <w:rFonts w:ascii="Arial" w:eastAsia="Arial" w:hAnsi="Arial" w:cs="Arial"/>
          <w:color w:val="000000"/>
        </w:rPr>
        <w:t xml:space="preserve">currently governed by </w:t>
      </w:r>
      <w:r w:rsidR="006F2962">
        <w:rPr>
          <w:rFonts w:ascii="Arial" w:eastAsia="Arial" w:hAnsi="Arial" w:cs="Arial"/>
          <w:color w:val="000000"/>
        </w:rPr>
        <w:t xml:space="preserve">the </w:t>
      </w:r>
      <w:r w:rsidR="00B2065F">
        <w:rPr>
          <w:rFonts w:ascii="Arial" w:eastAsia="Arial" w:hAnsi="Arial" w:cs="Arial"/>
          <w:color w:val="000000"/>
        </w:rPr>
        <w:t>Rules</w:t>
      </w:r>
      <w:r w:rsidR="006F2962">
        <w:rPr>
          <w:rFonts w:ascii="Arial" w:eastAsia="Arial" w:hAnsi="Arial" w:cs="Arial"/>
          <w:color w:val="000000"/>
        </w:rPr>
        <w:t xml:space="preserve">, </w:t>
      </w:r>
      <w:r>
        <w:rPr>
          <w:rFonts w:ascii="Arial" w:eastAsia="Arial" w:hAnsi="Arial" w:cs="Arial"/>
        </w:rPr>
        <w:t>t</w:t>
      </w:r>
      <w:r>
        <w:rPr>
          <w:rFonts w:ascii="Arial" w:eastAsia="Arial" w:hAnsi="Arial" w:cs="Arial"/>
          <w:color w:val="000000"/>
        </w:rPr>
        <w:t>his Deed is supplemental to the Deed and Rules.</w:t>
      </w:r>
      <w:bookmarkStart w:id="1" w:name="30j0zll" w:colFirst="0" w:colLast="0"/>
      <w:bookmarkEnd w:id="1"/>
    </w:p>
    <w:p w14:paraId="61124708" w14:textId="730BA85E" w:rsidR="004337CF" w:rsidRDefault="009648C3">
      <w:pPr>
        <w:numPr>
          <w:ilvl w:val="0"/>
          <w:numId w:val="3"/>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The Member </w:t>
      </w:r>
      <w:r w:rsidR="00167313">
        <w:rPr>
          <w:rFonts w:ascii="Arial" w:eastAsia="Arial" w:hAnsi="Arial" w:cs="Arial"/>
          <w:color w:val="000000"/>
        </w:rPr>
        <w:t>Trustees</w:t>
      </w:r>
      <w:r>
        <w:rPr>
          <w:rFonts w:ascii="Arial" w:eastAsia="Arial" w:hAnsi="Arial" w:cs="Arial"/>
          <w:color w:val="000000"/>
        </w:rPr>
        <w:t xml:space="preserve"> and the Independent Trustee</w:t>
      </w:r>
      <w:r w:rsidR="00167313">
        <w:rPr>
          <w:rFonts w:ascii="Arial" w:eastAsia="Arial" w:hAnsi="Arial" w:cs="Arial"/>
          <w:color w:val="000000"/>
        </w:rPr>
        <w:t xml:space="preserve"> are the present trustees of the Scheme.</w:t>
      </w:r>
    </w:p>
    <w:p w14:paraId="153BF57F" w14:textId="795E427C" w:rsidR="004337CF" w:rsidRPr="008C5EC9" w:rsidRDefault="009648C3" w:rsidP="009648C3">
      <w:pPr>
        <w:numPr>
          <w:ilvl w:val="0"/>
          <w:numId w:val="3"/>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present Scheme Administrator in the Existing Provisions is Empowered Pensions Limited (Company No</w:t>
      </w:r>
      <w:r w:rsidRPr="009648C3">
        <w:rPr>
          <w:rFonts w:ascii="Arial" w:eastAsia="Arial" w:hAnsi="Arial" w:cs="Arial"/>
          <w:color w:val="000000"/>
        </w:rPr>
        <w:t xml:space="preserve">: 04735293)  whose registered office is situated at Carts &amp; Wagons </w:t>
      </w:r>
      <w:proofErr w:type="spellStart"/>
      <w:r w:rsidRPr="009648C3">
        <w:rPr>
          <w:rFonts w:ascii="Arial" w:eastAsia="Arial" w:hAnsi="Arial" w:cs="Arial"/>
          <w:color w:val="000000"/>
        </w:rPr>
        <w:t>Felcourt</w:t>
      </w:r>
      <w:proofErr w:type="spellEnd"/>
      <w:r w:rsidRPr="009648C3">
        <w:rPr>
          <w:rFonts w:ascii="Arial" w:eastAsia="Arial" w:hAnsi="Arial" w:cs="Arial"/>
          <w:color w:val="000000"/>
        </w:rPr>
        <w:t xml:space="preserve"> Farm, </w:t>
      </w:r>
      <w:proofErr w:type="spellStart"/>
      <w:r w:rsidRPr="009648C3">
        <w:rPr>
          <w:rFonts w:ascii="Arial" w:eastAsia="Arial" w:hAnsi="Arial" w:cs="Arial"/>
          <w:color w:val="000000"/>
        </w:rPr>
        <w:t>Felcourt</w:t>
      </w:r>
      <w:proofErr w:type="spellEnd"/>
      <w:r w:rsidRPr="009648C3">
        <w:rPr>
          <w:rFonts w:ascii="Arial" w:eastAsia="Arial" w:hAnsi="Arial" w:cs="Arial"/>
          <w:color w:val="000000"/>
        </w:rPr>
        <w:t xml:space="preserve"> Road, East Grinstead, England, RH19 2LQ</w:t>
      </w:r>
      <w:r w:rsidR="008C5EC9">
        <w:rPr>
          <w:rFonts w:ascii="Arial" w:eastAsia="Arial" w:hAnsi="Arial" w:cs="Arial"/>
          <w:color w:val="000000"/>
        </w:rPr>
        <w:t xml:space="preserve"> </w:t>
      </w:r>
      <w:r w:rsidR="00167313">
        <w:rPr>
          <w:rFonts w:ascii="Arial" w:eastAsia="Arial" w:hAnsi="Arial" w:cs="Arial"/>
          <w:color w:val="000000"/>
        </w:rPr>
        <w:t>(</w:t>
      </w:r>
      <w:r>
        <w:rPr>
          <w:rFonts w:ascii="Arial" w:eastAsia="Arial" w:hAnsi="Arial" w:cs="Arial"/>
          <w:color w:val="000000"/>
        </w:rPr>
        <w:t xml:space="preserve">in this Deed called the </w:t>
      </w:r>
      <w:r w:rsidR="00167313">
        <w:rPr>
          <w:rFonts w:ascii="Arial" w:eastAsia="Arial" w:hAnsi="Arial" w:cs="Arial"/>
          <w:color w:val="000000"/>
        </w:rPr>
        <w:t>“</w:t>
      </w:r>
      <w:r w:rsidR="00167313" w:rsidRPr="006F2962">
        <w:rPr>
          <w:rFonts w:ascii="Arial" w:eastAsia="Arial" w:hAnsi="Arial" w:cs="Arial"/>
          <w:b/>
          <w:color w:val="000000"/>
        </w:rPr>
        <w:t xml:space="preserve">Outgoing </w:t>
      </w:r>
      <w:r>
        <w:rPr>
          <w:rFonts w:ascii="Arial" w:eastAsia="Arial" w:hAnsi="Arial" w:cs="Arial"/>
          <w:b/>
          <w:color w:val="000000"/>
        </w:rPr>
        <w:t xml:space="preserve">Scheme </w:t>
      </w:r>
      <w:r w:rsidR="00167313" w:rsidRPr="006F2962">
        <w:rPr>
          <w:rFonts w:ascii="Arial" w:eastAsia="Arial" w:hAnsi="Arial" w:cs="Arial"/>
          <w:b/>
          <w:color w:val="000000"/>
        </w:rPr>
        <w:t>Administrator</w:t>
      </w:r>
      <w:r w:rsidR="00167313">
        <w:rPr>
          <w:rFonts w:ascii="Arial" w:eastAsia="Arial" w:hAnsi="Arial" w:cs="Arial"/>
          <w:color w:val="000000"/>
        </w:rPr>
        <w:t>”)</w:t>
      </w:r>
      <w:bookmarkStart w:id="2" w:name="3znysh7" w:colFirst="0" w:colLast="0"/>
      <w:bookmarkEnd w:id="2"/>
      <w:r w:rsidR="000A0CC8">
        <w:rPr>
          <w:rFonts w:ascii="Arial" w:eastAsia="Arial" w:hAnsi="Arial" w:cs="Arial"/>
          <w:color w:val="000000"/>
        </w:rPr>
        <w:t>.</w:t>
      </w:r>
    </w:p>
    <w:p w14:paraId="3845B8B8" w14:textId="4669BC58" w:rsidR="004337CF" w:rsidRDefault="009648C3">
      <w:pPr>
        <w:numPr>
          <w:ilvl w:val="0"/>
          <w:numId w:val="3"/>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Pursuant to Clause 11.1</w:t>
      </w:r>
      <w:r w:rsidR="00167313">
        <w:rPr>
          <w:rFonts w:ascii="Arial" w:eastAsia="Arial" w:hAnsi="Arial" w:cs="Arial"/>
          <w:color w:val="000000"/>
        </w:rPr>
        <w:t xml:space="preserve"> of the Existing Provisions</w:t>
      </w:r>
      <w:r>
        <w:rPr>
          <w:rFonts w:ascii="Arial" w:eastAsia="Arial" w:hAnsi="Arial" w:cs="Arial"/>
          <w:color w:val="000000"/>
        </w:rPr>
        <w:t>, the Trustees may appoint a person who satisfies the criteria in section 270(2) of the Act to act as the Scheme Administrator and may remove any such person from acting as the Scheme Administrator.</w:t>
      </w:r>
    </w:p>
    <w:p w14:paraId="65CC2B6E" w14:textId="14E5E830" w:rsidR="004337CF" w:rsidRDefault="00167313">
      <w:pPr>
        <w:numPr>
          <w:ilvl w:val="0"/>
          <w:numId w:val="3"/>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The </w:t>
      </w:r>
      <w:r w:rsidR="003E153B">
        <w:rPr>
          <w:rFonts w:ascii="Arial" w:eastAsia="Arial" w:hAnsi="Arial" w:cs="Arial"/>
          <w:color w:val="000000"/>
        </w:rPr>
        <w:t xml:space="preserve">Member </w:t>
      </w:r>
      <w:r>
        <w:rPr>
          <w:rFonts w:ascii="Arial" w:eastAsia="Arial" w:hAnsi="Arial" w:cs="Arial"/>
          <w:color w:val="000000"/>
        </w:rPr>
        <w:t>Trustees</w:t>
      </w:r>
      <w:r w:rsidR="009648C3">
        <w:rPr>
          <w:rFonts w:ascii="Arial" w:eastAsia="Arial" w:hAnsi="Arial" w:cs="Arial"/>
          <w:color w:val="000000"/>
        </w:rPr>
        <w:t xml:space="preserve"> and the Independent</w:t>
      </w:r>
      <w:r>
        <w:rPr>
          <w:rFonts w:ascii="Arial" w:eastAsia="Arial" w:hAnsi="Arial" w:cs="Arial"/>
          <w:color w:val="000000"/>
        </w:rPr>
        <w:t xml:space="preserve"> </w:t>
      </w:r>
      <w:r w:rsidR="003E153B">
        <w:rPr>
          <w:rFonts w:ascii="Arial" w:eastAsia="Arial" w:hAnsi="Arial" w:cs="Arial"/>
          <w:color w:val="000000"/>
        </w:rPr>
        <w:t xml:space="preserve">Trustee </w:t>
      </w:r>
      <w:r>
        <w:rPr>
          <w:rFonts w:ascii="Arial" w:eastAsia="Arial" w:hAnsi="Arial" w:cs="Arial"/>
          <w:color w:val="000000"/>
        </w:rPr>
        <w:t xml:space="preserve">wish to remove the Outgoing </w:t>
      </w:r>
      <w:r w:rsidR="009648C3">
        <w:rPr>
          <w:rFonts w:ascii="Arial" w:eastAsia="Arial" w:hAnsi="Arial" w:cs="Arial"/>
          <w:color w:val="000000"/>
        </w:rPr>
        <w:t xml:space="preserve">Scheme </w:t>
      </w:r>
      <w:r>
        <w:rPr>
          <w:rFonts w:ascii="Arial" w:eastAsia="Arial" w:hAnsi="Arial" w:cs="Arial"/>
          <w:color w:val="000000"/>
        </w:rPr>
        <w:t xml:space="preserve">Administrator as Administrator of the Scheme </w:t>
      </w:r>
      <w:r w:rsidR="00B2065F">
        <w:rPr>
          <w:rFonts w:ascii="Arial" w:eastAsia="Arial" w:hAnsi="Arial" w:cs="Arial"/>
          <w:color w:val="000000"/>
        </w:rPr>
        <w:t xml:space="preserve">and to appoint </w:t>
      </w:r>
      <w:r w:rsidR="009648C3">
        <w:rPr>
          <w:rFonts w:ascii="Arial" w:eastAsia="Arial" w:hAnsi="Arial" w:cs="Arial"/>
          <w:color w:val="000000"/>
        </w:rPr>
        <w:t>the New</w:t>
      </w:r>
      <w:r w:rsidR="006F2962">
        <w:rPr>
          <w:rFonts w:ascii="Arial" w:eastAsia="Arial" w:hAnsi="Arial" w:cs="Arial"/>
          <w:color w:val="000000"/>
        </w:rPr>
        <w:t xml:space="preserve"> Scheme Administrator</w:t>
      </w:r>
      <w:r w:rsidR="00B2065F">
        <w:rPr>
          <w:rFonts w:ascii="Arial" w:eastAsia="Arial" w:hAnsi="Arial" w:cs="Arial"/>
          <w:color w:val="000000"/>
        </w:rPr>
        <w:t xml:space="preserve"> a</w:t>
      </w:r>
      <w:r w:rsidR="003E153B">
        <w:rPr>
          <w:rFonts w:ascii="Arial" w:eastAsia="Arial" w:hAnsi="Arial" w:cs="Arial"/>
          <w:color w:val="000000"/>
        </w:rPr>
        <w:t>s a replacement Administrator</w:t>
      </w:r>
      <w:r w:rsidR="00B2065F">
        <w:rPr>
          <w:rFonts w:ascii="Arial" w:eastAsia="Arial" w:hAnsi="Arial" w:cs="Arial"/>
          <w:color w:val="000000"/>
        </w:rPr>
        <w:t xml:space="preserve"> </w:t>
      </w:r>
      <w:r w:rsidR="003E153B">
        <w:rPr>
          <w:rFonts w:ascii="Arial" w:eastAsia="Arial" w:hAnsi="Arial" w:cs="Arial"/>
          <w:color w:val="000000"/>
        </w:rPr>
        <w:t>in accordance with clause 11.1</w:t>
      </w:r>
      <w:r>
        <w:rPr>
          <w:rFonts w:ascii="Arial" w:eastAsia="Arial" w:hAnsi="Arial" w:cs="Arial"/>
          <w:color w:val="000000"/>
        </w:rPr>
        <w:t xml:space="preserve"> of the Existing Provisions.</w:t>
      </w:r>
      <w:bookmarkStart w:id="3" w:name="2et92p0" w:colFirst="0" w:colLast="0"/>
      <w:bookmarkEnd w:id="3"/>
    </w:p>
    <w:p w14:paraId="10CB4820" w14:textId="53092BCA" w:rsidR="004337CF" w:rsidRDefault="00167313">
      <w:pPr>
        <w:numPr>
          <w:ilvl w:val="0"/>
          <w:numId w:val="3"/>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The Trustees do not require consent from the Outgoing </w:t>
      </w:r>
      <w:r w:rsidR="003E153B">
        <w:rPr>
          <w:rFonts w:ascii="Arial" w:eastAsia="Arial" w:hAnsi="Arial" w:cs="Arial"/>
          <w:color w:val="000000"/>
        </w:rPr>
        <w:t xml:space="preserve">Scheme </w:t>
      </w:r>
      <w:r>
        <w:rPr>
          <w:rFonts w:ascii="Arial" w:eastAsia="Arial" w:hAnsi="Arial" w:cs="Arial"/>
          <w:color w:val="000000"/>
        </w:rPr>
        <w:t>Administrator to their removal.</w:t>
      </w:r>
    </w:p>
    <w:p w14:paraId="619AB6AF" w14:textId="77777777" w:rsidR="004337CF" w:rsidRDefault="004337CF" w:rsidP="003E153B">
      <w:pPr>
        <w:rPr>
          <w:rFonts w:ascii="Arial" w:hAnsi="Arial" w:cs="Arial"/>
          <w:b/>
          <w:color w:val="000000"/>
          <w:shd w:val="clear" w:color="auto" w:fill="FFFFFF"/>
        </w:rPr>
      </w:pPr>
      <w:bookmarkStart w:id="4" w:name="tyjcwt" w:colFirst="0" w:colLast="0"/>
      <w:bookmarkEnd w:id="4"/>
    </w:p>
    <w:p w14:paraId="2CE755FD" w14:textId="77777777" w:rsidR="003E153B" w:rsidRPr="003E153B" w:rsidRDefault="003E153B" w:rsidP="003E153B">
      <w:pPr>
        <w:rPr>
          <w:rFonts w:ascii="Arial" w:hAnsi="Arial" w:cs="Arial"/>
          <w:b/>
          <w:color w:val="000000"/>
          <w:shd w:val="clear" w:color="auto" w:fill="FFFFFF"/>
        </w:rPr>
      </w:pPr>
    </w:p>
    <w:p w14:paraId="075F4739" w14:textId="77777777" w:rsidR="004337CF" w:rsidRPr="003E153B" w:rsidRDefault="00167313" w:rsidP="003E153B">
      <w:pPr>
        <w:rPr>
          <w:rFonts w:ascii="Arial" w:hAnsi="Arial" w:cs="Arial"/>
          <w:b/>
          <w:color w:val="000000"/>
          <w:shd w:val="clear" w:color="auto" w:fill="FFFFFF"/>
        </w:rPr>
      </w:pPr>
      <w:r w:rsidRPr="003E153B">
        <w:rPr>
          <w:rFonts w:ascii="Arial" w:hAnsi="Arial" w:cs="Arial"/>
          <w:b/>
          <w:color w:val="000000"/>
          <w:shd w:val="clear" w:color="auto" w:fill="FFFFFF"/>
        </w:rPr>
        <w:t>Agreed terms</w:t>
      </w:r>
      <w:bookmarkStart w:id="5" w:name="3dy6vkm" w:colFirst="0" w:colLast="0"/>
      <w:bookmarkEnd w:id="5"/>
    </w:p>
    <w:p w14:paraId="6D3BFB8B" w14:textId="77777777" w:rsidR="004337CF" w:rsidRPr="003E153B" w:rsidRDefault="00167313">
      <w:pPr>
        <w:pStyle w:val="Heading1"/>
        <w:numPr>
          <w:ilvl w:val="0"/>
          <w:numId w:val="1"/>
        </w:numPr>
        <w:rPr>
          <w:rFonts w:ascii="Arial" w:eastAsia="Arial" w:hAnsi="Arial" w:cs="Arial"/>
        </w:rPr>
      </w:pPr>
      <w:r w:rsidRPr="003E153B">
        <w:rPr>
          <w:rFonts w:ascii="Arial" w:eastAsia="Arial" w:hAnsi="Arial" w:cs="Arial"/>
        </w:rPr>
        <w:t>Interpretation</w:t>
      </w:r>
    </w:p>
    <w:p w14:paraId="312DF949" w14:textId="77777777" w:rsidR="004337CF" w:rsidRDefault="00167313" w:rsidP="003E153B">
      <w:pPr>
        <w:pStyle w:val="Heading2"/>
        <w:ind w:left="0" w:firstLine="0"/>
        <w:rPr>
          <w:rFonts w:ascii="Arial" w:eastAsia="Arial" w:hAnsi="Arial" w:cs="Arial"/>
        </w:rPr>
      </w:pPr>
      <w:r>
        <w:rPr>
          <w:rFonts w:ascii="Arial" w:eastAsia="Arial" w:hAnsi="Arial" w:cs="Arial"/>
        </w:rPr>
        <w:t>The definitions and rules of interpretation in this clause 1 apply in this deed.</w:t>
      </w:r>
    </w:p>
    <w:p w14:paraId="4BC12DAD" w14:textId="0563FDE4" w:rsidR="004337CF" w:rsidRDefault="00167313">
      <w:pPr>
        <w:pBdr>
          <w:top w:val="nil"/>
          <w:left w:val="nil"/>
          <w:bottom w:val="nil"/>
          <w:right w:val="nil"/>
          <w:between w:val="nil"/>
        </w:pBdr>
        <w:spacing w:after="120"/>
        <w:ind w:left="720" w:hanging="720"/>
        <w:rPr>
          <w:rFonts w:ascii="Arial" w:eastAsia="Arial" w:hAnsi="Arial" w:cs="Arial"/>
          <w:color w:val="000000"/>
        </w:rPr>
      </w:pPr>
      <w:r>
        <w:rPr>
          <w:rFonts w:ascii="Arial" w:eastAsia="Arial" w:hAnsi="Arial" w:cs="Arial"/>
          <w:b/>
          <w:color w:val="000000"/>
        </w:rPr>
        <w:t>Deed:</w:t>
      </w:r>
      <w:r w:rsidR="003E153B">
        <w:rPr>
          <w:rFonts w:ascii="Arial" w:eastAsia="Arial" w:hAnsi="Arial" w:cs="Arial"/>
          <w:b/>
          <w:color w:val="000000"/>
        </w:rPr>
        <w:t xml:space="preserve"> </w:t>
      </w:r>
      <w:r w:rsidR="003E153B">
        <w:rPr>
          <w:rFonts w:ascii="Arial" w:eastAsia="Arial" w:hAnsi="Arial" w:cs="Arial"/>
          <w:color w:val="000000"/>
        </w:rPr>
        <w:t>the Definitive Trust Deed dated 16</w:t>
      </w:r>
      <w:r w:rsidR="003E153B" w:rsidRPr="003E153B">
        <w:rPr>
          <w:rFonts w:ascii="Arial" w:eastAsia="Arial" w:hAnsi="Arial" w:cs="Arial"/>
          <w:color w:val="000000"/>
          <w:vertAlign w:val="superscript"/>
        </w:rPr>
        <w:t>th</w:t>
      </w:r>
      <w:r w:rsidR="003E153B">
        <w:rPr>
          <w:rFonts w:ascii="Arial" w:eastAsia="Arial" w:hAnsi="Arial" w:cs="Arial"/>
          <w:color w:val="000000"/>
        </w:rPr>
        <w:t xml:space="preserve"> December 2018</w:t>
      </w:r>
      <w:r>
        <w:rPr>
          <w:rFonts w:ascii="Arial" w:eastAsia="Arial" w:hAnsi="Arial" w:cs="Arial"/>
          <w:color w:val="000000"/>
        </w:rPr>
        <w:t>, made between the Principal Employer and the trustees then in office.</w:t>
      </w:r>
    </w:p>
    <w:p w14:paraId="4D021C9D" w14:textId="680FCC79" w:rsidR="004337CF" w:rsidRDefault="00167313">
      <w:pPr>
        <w:pBdr>
          <w:top w:val="nil"/>
          <w:left w:val="nil"/>
          <w:bottom w:val="nil"/>
          <w:right w:val="nil"/>
          <w:between w:val="nil"/>
        </w:pBdr>
        <w:spacing w:after="120"/>
        <w:ind w:left="720" w:hanging="720"/>
        <w:rPr>
          <w:rFonts w:ascii="Arial" w:eastAsia="Arial" w:hAnsi="Arial" w:cs="Arial"/>
          <w:color w:val="000000"/>
        </w:rPr>
      </w:pPr>
      <w:r>
        <w:rPr>
          <w:rFonts w:ascii="Arial" w:eastAsia="Arial" w:hAnsi="Arial" w:cs="Arial"/>
          <w:b/>
          <w:color w:val="000000"/>
        </w:rPr>
        <w:lastRenderedPageBreak/>
        <w:t>Rules:</w:t>
      </w:r>
      <w:r w:rsidR="003E153B">
        <w:rPr>
          <w:rFonts w:ascii="Arial" w:eastAsia="Arial" w:hAnsi="Arial" w:cs="Arial"/>
          <w:color w:val="000000"/>
        </w:rPr>
        <w:t xml:space="preserve"> the R</w:t>
      </w:r>
      <w:r>
        <w:rPr>
          <w:rFonts w:ascii="Arial" w:eastAsia="Arial" w:hAnsi="Arial" w:cs="Arial"/>
          <w:color w:val="000000"/>
        </w:rPr>
        <w:t xml:space="preserve">ules </w:t>
      </w:r>
      <w:r w:rsidR="006F2962">
        <w:rPr>
          <w:rFonts w:ascii="Arial" w:eastAsia="Arial" w:hAnsi="Arial" w:cs="Arial"/>
          <w:color w:val="000000"/>
        </w:rPr>
        <w:t>adopte</w:t>
      </w:r>
      <w:r w:rsidR="003E153B">
        <w:rPr>
          <w:rFonts w:ascii="Arial" w:eastAsia="Arial" w:hAnsi="Arial" w:cs="Arial"/>
          <w:color w:val="000000"/>
        </w:rPr>
        <w:t>d by a Trust Deed dated 16</w:t>
      </w:r>
      <w:r w:rsidR="003E153B" w:rsidRPr="003E153B">
        <w:rPr>
          <w:rFonts w:ascii="Arial" w:eastAsia="Arial" w:hAnsi="Arial" w:cs="Arial"/>
          <w:color w:val="000000"/>
          <w:vertAlign w:val="superscript"/>
        </w:rPr>
        <w:t>th</w:t>
      </w:r>
      <w:r w:rsidR="003E153B">
        <w:rPr>
          <w:rFonts w:ascii="Arial" w:eastAsia="Arial" w:hAnsi="Arial" w:cs="Arial"/>
          <w:color w:val="000000"/>
        </w:rPr>
        <w:t xml:space="preserve"> December 2018.</w:t>
      </w:r>
    </w:p>
    <w:p w14:paraId="651099E9" w14:textId="38317BBE" w:rsidR="004337CF" w:rsidRDefault="00167313">
      <w:pPr>
        <w:pBdr>
          <w:top w:val="nil"/>
          <w:left w:val="nil"/>
          <w:bottom w:val="nil"/>
          <w:right w:val="nil"/>
          <w:between w:val="nil"/>
        </w:pBdr>
        <w:spacing w:after="120"/>
        <w:ind w:left="720" w:hanging="720"/>
        <w:rPr>
          <w:rFonts w:ascii="Arial" w:eastAsia="Arial" w:hAnsi="Arial" w:cs="Arial"/>
          <w:color w:val="000000"/>
        </w:rPr>
      </w:pPr>
      <w:r>
        <w:rPr>
          <w:rFonts w:ascii="Arial" w:eastAsia="Arial" w:hAnsi="Arial" w:cs="Arial"/>
          <w:b/>
          <w:color w:val="000000"/>
        </w:rPr>
        <w:t>Scheme:</w:t>
      </w:r>
      <w:r>
        <w:rPr>
          <w:rFonts w:ascii="Arial" w:eastAsia="Arial" w:hAnsi="Arial" w:cs="Arial"/>
          <w:color w:val="000000"/>
        </w:rPr>
        <w:t xml:space="preserve"> </w:t>
      </w:r>
      <w:r w:rsidR="003E153B">
        <w:rPr>
          <w:rFonts w:ascii="Arial" w:eastAsia="Arial" w:hAnsi="Arial" w:cs="Arial"/>
          <w:color w:val="000000"/>
        </w:rPr>
        <w:t>Rooney Wealth SSAS</w:t>
      </w:r>
    </w:p>
    <w:p w14:paraId="48ED688B" w14:textId="77777777" w:rsidR="004337CF" w:rsidRDefault="00167313">
      <w:pPr>
        <w:pBdr>
          <w:top w:val="nil"/>
          <w:left w:val="nil"/>
          <w:bottom w:val="nil"/>
          <w:right w:val="nil"/>
          <w:between w:val="nil"/>
        </w:pBdr>
        <w:spacing w:after="120"/>
        <w:ind w:left="720" w:hanging="720"/>
        <w:rPr>
          <w:rFonts w:ascii="Arial" w:eastAsia="Arial" w:hAnsi="Arial" w:cs="Arial"/>
          <w:color w:val="000000"/>
        </w:rPr>
      </w:pPr>
      <w:r>
        <w:rPr>
          <w:rFonts w:ascii="Arial" w:eastAsia="Arial" w:hAnsi="Arial" w:cs="Arial"/>
          <w:b/>
          <w:color w:val="000000"/>
        </w:rPr>
        <w:t>Administrator:</w:t>
      </w:r>
      <w:r>
        <w:rPr>
          <w:rFonts w:ascii="Arial" w:eastAsia="Arial" w:hAnsi="Arial" w:cs="Arial"/>
          <w:color w:val="000000"/>
        </w:rPr>
        <w:t xml:space="preserve"> Shall mean the Registered Administrator for the purposes of Finance Act 2004.</w:t>
      </w:r>
    </w:p>
    <w:p w14:paraId="56D081B9" w14:textId="77777777" w:rsidR="004337CF" w:rsidRDefault="00167313">
      <w:pPr>
        <w:pStyle w:val="Heading2"/>
        <w:numPr>
          <w:ilvl w:val="1"/>
          <w:numId w:val="1"/>
        </w:numPr>
        <w:rPr>
          <w:rFonts w:ascii="Arial" w:eastAsia="Arial" w:hAnsi="Arial" w:cs="Arial"/>
        </w:rPr>
      </w:pPr>
      <w:r>
        <w:rPr>
          <w:rFonts w:ascii="Arial" w:eastAsia="Arial" w:hAnsi="Arial" w:cs="Arial"/>
        </w:rPr>
        <w:t>Clause, schedule and paragraph headings shall not affect the interpretation of this deed.</w:t>
      </w:r>
    </w:p>
    <w:p w14:paraId="180D7F42" w14:textId="77777777" w:rsidR="004337CF" w:rsidRDefault="00167313">
      <w:pPr>
        <w:pStyle w:val="Heading2"/>
        <w:numPr>
          <w:ilvl w:val="1"/>
          <w:numId w:val="1"/>
        </w:numPr>
      </w:pPr>
      <w:r>
        <w:rPr>
          <w:rFonts w:ascii="Arial" w:eastAsia="Arial" w:hAnsi="Arial" w:cs="Arial"/>
        </w:rPr>
        <w:t xml:space="preserve">A </w:t>
      </w:r>
      <w:r>
        <w:rPr>
          <w:rFonts w:ascii="Arial" w:eastAsia="Arial" w:hAnsi="Arial" w:cs="Arial"/>
          <w:b/>
        </w:rPr>
        <w:t>person</w:t>
      </w:r>
      <w:r>
        <w:rPr>
          <w:rFonts w:ascii="Arial" w:eastAsia="Arial" w:hAnsi="Arial" w:cs="Arial"/>
        </w:rPr>
        <w:t xml:space="preserve"> includes a natural person, corporate or unincorporated body (whether or not having separate legal personality) and that person's legal and personal representatives, successors and permitted assigns. </w:t>
      </w:r>
    </w:p>
    <w:p w14:paraId="58D7D3C7" w14:textId="77777777" w:rsidR="004337CF" w:rsidRDefault="00167313">
      <w:pPr>
        <w:pStyle w:val="Heading2"/>
        <w:numPr>
          <w:ilvl w:val="1"/>
          <w:numId w:val="1"/>
        </w:numPr>
        <w:rPr>
          <w:rFonts w:ascii="Arial" w:eastAsia="Arial" w:hAnsi="Arial" w:cs="Arial"/>
        </w:rPr>
      </w:pPr>
      <w:r>
        <w:rPr>
          <w:rFonts w:ascii="Arial" w:eastAsia="Arial" w:hAnsi="Arial" w:cs="Arial"/>
        </w:rPr>
        <w:t xml:space="preserve">The schedules form part of this deed and shall have effect as if set out in full in the body of this deed. Any reference to this deed includes the schedules. </w:t>
      </w:r>
    </w:p>
    <w:p w14:paraId="6AE45A19" w14:textId="77777777" w:rsidR="004337CF" w:rsidRDefault="00167313">
      <w:pPr>
        <w:pStyle w:val="Heading2"/>
        <w:numPr>
          <w:ilvl w:val="1"/>
          <w:numId w:val="1"/>
        </w:numPr>
      </w:pPr>
      <w:r>
        <w:rPr>
          <w:rFonts w:ascii="Arial" w:eastAsia="Arial" w:hAnsi="Arial" w:cs="Arial"/>
        </w:rPr>
        <w:t xml:space="preserve">A reference to a </w:t>
      </w:r>
      <w:r>
        <w:rPr>
          <w:rFonts w:ascii="Arial" w:eastAsia="Arial" w:hAnsi="Arial" w:cs="Arial"/>
          <w:b/>
        </w:rPr>
        <w:t>company</w:t>
      </w:r>
      <w:r>
        <w:rPr>
          <w:rFonts w:ascii="Arial" w:eastAsia="Arial" w:hAnsi="Arial" w:cs="Arial"/>
        </w:rPr>
        <w:t xml:space="preserve"> shall include any company, corporation or other body corporate, wherever and however incorporated or established. </w:t>
      </w:r>
    </w:p>
    <w:p w14:paraId="556164FF" w14:textId="77777777" w:rsidR="004337CF" w:rsidRDefault="00167313">
      <w:pPr>
        <w:pStyle w:val="Heading2"/>
        <w:numPr>
          <w:ilvl w:val="1"/>
          <w:numId w:val="1"/>
        </w:numPr>
        <w:rPr>
          <w:rFonts w:ascii="Arial" w:eastAsia="Arial" w:hAnsi="Arial" w:cs="Arial"/>
        </w:rPr>
      </w:pPr>
      <w:r>
        <w:rPr>
          <w:rFonts w:ascii="Arial" w:eastAsia="Arial" w:hAnsi="Arial" w:cs="Arial"/>
        </w:rPr>
        <w:t>Unless the context otherwise requires, words in the singular include the plural and in the plural include the singular.</w:t>
      </w:r>
    </w:p>
    <w:p w14:paraId="146C647B" w14:textId="77777777" w:rsidR="004337CF" w:rsidRDefault="00167313">
      <w:pPr>
        <w:pStyle w:val="Heading2"/>
        <w:numPr>
          <w:ilvl w:val="1"/>
          <w:numId w:val="1"/>
        </w:numPr>
        <w:rPr>
          <w:rFonts w:ascii="Arial" w:eastAsia="Arial" w:hAnsi="Arial" w:cs="Arial"/>
        </w:rPr>
      </w:pPr>
      <w:r>
        <w:rPr>
          <w:rFonts w:ascii="Arial" w:eastAsia="Arial" w:hAnsi="Arial" w:cs="Arial"/>
        </w:rPr>
        <w:t xml:space="preserve">Unless the context otherwise requires, a reference to one gender shall include a reference to the other genders. </w:t>
      </w:r>
    </w:p>
    <w:p w14:paraId="1D576DFF" w14:textId="77777777" w:rsidR="004337CF" w:rsidRDefault="00167313">
      <w:pPr>
        <w:pStyle w:val="Heading2"/>
        <w:numPr>
          <w:ilvl w:val="1"/>
          <w:numId w:val="1"/>
        </w:numPr>
        <w:rPr>
          <w:rFonts w:ascii="Arial" w:eastAsia="Arial" w:hAnsi="Arial" w:cs="Arial"/>
        </w:rPr>
      </w:pPr>
      <w:r>
        <w:rPr>
          <w:rFonts w:ascii="Arial" w:eastAsia="Arial" w:hAnsi="Arial" w:cs="Arial"/>
        </w:rPr>
        <w:t xml:space="preserve">A reference to a statute or statutory provision is a reference to it as it is in force for the time being, taking account of any amendment, extension, or re-enactment and includes any subordinate legislation for the time being in force made under it. </w:t>
      </w:r>
    </w:p>
    <w:p w14:paraId="3E2382AA" w14:textId="77777777" w:rsidR="004337CF" w:rsidRDefault="00167313">
      <w:pPr>
        <w:pStyle w:val="Heading2"/>
        <w:numPr>
          <w:ilvl w:val="1"/>
          <w:numId w:val="1"/>
        </w:numPr>
        <w:rPr>
          <w:rFonts w:ascii="Arial" w:eastAsia="Arial" w:hAnsi="Arial" w:cs="Arial"/>
        </w:rPr>
      </w:pPr>
      <w:r>
        <w:rPr>
          <w:rFonts w:ascii="Arial" w:eastAsia="Arial" w:hAnsi="Arial" w:cs="Arial"/>
        </w:rPr>
        <w:t xml:space="preserve">References to clauses and schedules are to the clauses and schedules of this deed; references to paragraphs are to paragraphs of the relevant schedule. </w:t>
      </w:r>
      <w:bookmarkStart w:id="6" w:name="1t3h5sf" w:colFirst="0" w:colLast="0"/>
      <w:bookmarkEnd w:id="6"/>
    </w:p>
    <w:p w14:paraId="735881FB" w14:textId="77777777" w:rsidR="004337CF" w:rsidRDefault="00167313">
      <w:pPr>
        <w:pStyle w:val="Heading1"/>
        <w:numPr>
          <w:ilvl w:val="0"/>
          <w:numId w:val="1"/>
        </w:numPr>
        <w:rPr>
          <w:rFonts w:ascii="Arial" w:eastAsia="Arial" w:hAnsi="Arial" w:cs="Arial"/>
        </w:rPr>
      </w:pPr>
      <w:r>
        <w:rPr>
          <w:rFonts w:ascii="Arial" w:eastAsia="Arial" w:hAnsi="Arial" w:cs="Arial"/>
        </w:rPr>
        <w:t>Removal and appointment</w:t>
      </w:r>
    </w:p>
    <w:p w14:paraId="257F6C4D" w14:textId="77777777" w:rsidR="004337CF" w:rsidRDefault="00167313">
      <w:pPr>
        <w:pStyle w:val="Heading2"/>
        <w:numPr>
          <w:ilvl w:val="1"/>
          <w:numId w:val="1"/>
        </w:numPr>
        <w:rPr>
          <w:rFonts w:ascii="Arial" w:eastAsia="Arial" w:hAnsi="Arial" w:cs="Arial"/>
        </w:rPr>
      </w:pPr>
      <w:r>
        <w:rPr>
          <w:rFonts w:ascii="Arial" w:eastAsia="Arial" w:hAnsi="Arial" w:cs="Arial"/>
        </w:rPr>
        <w:t>With effect from the date of this Deed and</w:t>
      </w:r>
    </w:p>
    <w:p w14:paraId="246A9207" w14:textId="63C540D0" w:rsidR="004337CF" w:rsidRDefault="003E153B">
      <w:pPr>
        <w:pStyle w:val="Heading3"/>
        <w:numPr>
          <w:ilvl w:val="2"/>
          <w:numId w:val="1"/>
        </w:numPr>
        <w:rPr>
          <w:rFonts w:ascii="Arial" w:eastAsia="Arial" w:hAnsi="Arial" w:cs="Arial"/>
        </w:rPr>
      </w:pPr>
      <w:r>
        <w:rPr>
          <w:rFonts w:ascii="Arial" w:eastAsia="Arial" w:hAnsi="Arial" w:cs="Arial"/>
        </w:rPr>
        <w:t>in accordance with clause 11.1</w:t>
      </w:r>
      <w:r w:rsidR="00167313">
        <w:rPr>
          <w:rFonts w:ascii="Arial" w:eastAsia="Arial" w:hAnsi="Arial" w:cs="Arial"/>
        </w:rPr>
        <w:t xml:space="preserve"> of the Existing Provisions the Trustees remove the Outgoing </w:t>
      </w:r>
      <w:r>
        <w:rPr>
          <w:rFonts w:ascii="Arial" w:eastAsia="Arial" w:hAnsi="Arial" w:cs="Arial"/>
        </w:rPr>
        <w:t xml:space="preserve">Scheme </w:t>
      </w:r>
      <w:r w:rsidR="00167313">
        <w:rPr>
          <w:rFonts w:ascii="Arial" w:eastAsia="Arial" w:hAnsi="Arial" w:cs="Arial"/>
        </w:rPr>
        <w:t xml:space="preserve">Administrator as Administrator of the Scheme </w:t>
      </w:r>
      <w:r w:rsidR="006F2962">
        <w:rPr>
          <w:rFonts w:ascii="Arial" w:eastAsia="Arial" w:hAnsi="Arial" w:cs="Arial"/>
        </w:rPr>
        <w:t>who</w:t>
      </w:r>
      <w:r w:rsidR="00167313">
        <w:rPr>
          <w:rFonts w:ascii="Arial" w:eastAsia="Arial" w:hAnsi="Arial" w:cs="Arial"/>
        </w:rPr>
        <w:t xml:space="preserve"> is </w:t>
      </w:r>
      <w:r w:rsidR="006F2962">
        <w:rPr>
          <w:rFonts w:ascii="Arial" w:eastAsia="Arial" w:hAnsi="Arial" w:cs="Arial"/>
        </w:rPr>
        <w:t xml:space="preserve">now </w:t>
      </w:r>
      <w:r w:rsidR="00167313">
        <w:rPr>
          <w:rFonts w:ascii="Arial" w:eastAsia="Arial" w:hAnsi="Arial" w:cs="Arial"/>
        </w:rPr>
        <w:t>discharged from the trusts and provisions of the Scheme; and</w:t>
      </w:r>
    </w:p>
    <w:p w14:paraId="2770D808" w14:textId="557B50CF" w:rsidR="004337CF" w:rsidRDefault="000A0CC8">
      <w:pPr>
        <w:pStyle w:val="Heading3"/>
        <w:numPr>
          <w:ilvl w:val="2"/>
          <w:numId w:val="1"/>
        </w:numPr>
        <w:rPr>
          <w:rFonts w:ascii="Arial" w:eastAsia="Arial" w:hAnsi="Arial" w:cs="Arial"/>
        </w:rPr>
      </w:pPr>
      <w:r>
        <w:rPr>
          <w:rFonts w:ascii="Arial" w:eastAsia="Arial" w:hAnsi="Arial" w:cs="Arial"/>
        </w:rPr>
        <w:t>in accordance with clause 11.1</w:t>
      </w:r>
      <w:r w:rsidR="00167313">
        <w:rPr>
          <w:rFonts w:ascii="Arial" w:eastAsia="Arial" w:hAnsi="Arial" w:cs="Arial"/>
        </w:rPr>
        <w:t xml:space="preserve"> of the Existing Provisions the Trustees appoint </w:t>
      </w:r>
      <w:r w:rsidR="003E153B">
        <w:rPr>
          <w:rFonts w:ascii="Arial" w:eastAsia="Arial" w:hAnsi="Arial" w:cs="Arial"/>
        </w:rPr>
        <w:t>the New</w:t>
      </w:r>
      <w:r w:rsidR="006F2962">
        <w:rPr>
          <w:rFonts w:ascii="Arial" w:eastAsia="Arial" w:hAnsi="Arial" w:cs="Arial"/>
        </w:rPr>
        <w:t xml:space="preserve"> Scheme Administrator</w:t>
      </w:r>
      <w:r w:rsidR="00167313">
        <w:rPr>
          <w:rFonts w:ascii="Arial" w:eastAsia="Arial" w:hAnsi="Arial" w:cs="Arial"/>
        </w:rPr>
        <w:t xml:space="preserve"> to be the Registered Administrator of the Scheme to fulfil those requirements under Finance Act 2004 necessary for the continued tax registration and maintenance of the Scheme.</w:t>
      </w:r>
    </w:p>
    <w:p w14:paraId="2BC6068A" w14:textId="5DDB48E4" w:rsidR="003E153B" w:rsidRPr="003E153B" w:rsidRDefault="003E153B" w:rsidP="003E153B">
      <w:pPr>
        <w:pStyle w:val="Heading2"/>
        <w:numPr>
          <w:ilvl w:val="1"/>
          <w:numId w:val="1"/>
        </w:numPr>
        <w:rPr>
          <w:rFonts w:ascii="Arial" w:eastAsia="Arial" w:hAnsi="Arial" w:cs="Arial"/>
        </w:rPr>
      </w:pPr>
      <w:bookmarkStart w:id="7" w:name="_4d34og8" w:colFirst="0" w:colLast="0"/>
      <w:bookmarkEnd w:id="7"/>
      <w:r>
        <w:rPr>
          <w:rFonts w:ascii="Arial" w:eastAsia="Arial" w:hAnsi="Arial" w:cs="Arial"/>
        </w:rPr>
        <w:t>The New</w:t>
      </w:r>
      <w:r w:rsidR="006F2962">
        <w:rPr>
          <w:rFonts w:ascii="Arial" w:eastAsia="Arial" w:hAnsi="Arial" w:cs="Arial"/>
        </w:rPr>
        <w:t xml:space="preserve"> Scheme Administrator consents to their appointment as the new Administrator for the Scheme.</w:t>
      </w:r>
    </w:p>
    <w:p w14:paraId="0B7D63E7" w14:textId="694D1E0D" w:rsidR="007047D4" w:rsidRPr="007047D4" w:rsidRDefault="007047D4" w:rsidP="003E153B">
      <w:pPr>
        <w:pStyle w:val="Heading2"/>
        <w:numPr>
          <w:ilvl w:val="1"/>
          <w:numId w:val="1"/>
        </w:numPr>
        <w:rPr>
          <w:rFonts w:eastAsia="Arial"/>
        </w:rPr>
      </w:pPr>
      <w:r w:rsidRPr="007047D4">
        <w:rPr>
          <w:rFonts w:ascii="Arial" w:eastAsia="Arial" w:hAnsi="Arial" w:cs="Arial"/>
        </w:rPr>
        <w:t xml:space="preserve">Any deed, decision or resolution undertaken prior to the execution of this deed will </w:t>
      </w:r>
      <w:r w:rsidR="008C5EC9">
        <w:rPr>
          <w:rFonts w:ascii="Arial" w:eastAsia="Arial" w:hAnsi="Arial" w:cs="Arial"/>
        </w:rPr>
        <w:t xml:space="preserve">not </w:t>
      </w:r>
      <w:r w:rsidRPr="007047D4">
        <w:rPr>
          <w:rFonts w:ascii="Arial" w:eastAsia="Arial" w:hAnsi="Arial" w:cs="Arial"/>
        </w:rPr>
        <w:t>be invalidated by the execution of this deed</w:t>
      </w:r>
      <w:r w:rsidR="008C5EC9">
        <w:rPr>
          <w:rFonts w:ascii="Arial" w:eastAsia="Arial" w:hAnsi="Arial" w:cs="Arial"/>
        </w:rPr>
        <w:t>.</w:t>
      </w:r>
    </w:p>
    <w:p w14:paraId="474E91DB" w14:textId="77777777" w:rsidR="004337CF" w:rsidRDefault="00167313">
      <w:pPr>
        <w:pStyle w:val="Heading1"/>
        <w:numPr>
          <w:ilvl w:val="0"/>
          <w:numId w:val="1"/>
        </w:numPr>
        <w:rPr>
          <w:rFonts w:ascii="Arial" w:eastAsia="Arial" w:hAnsi="Arial" w:cs="Arial"/>
        </w:rPr>
      </w:pPr>
      <w:r>
        <w:rPr>
          <w:rFonts w:ascii="Arial" w:eastAsia="Arial" w:hAnsi="Arial" w:cs="Arial"/>
        </w:rPr>
        <w:lastRenderedPageBreak/>
        <w:t>Governing law</w:t>
      </w:r>
    </w:p>
    <w:p w14:paraId="2C3E6703" w14:textId="77777777" w:rsidR="004337CF" w:rsidRDefault="00167313">
      <w:pPr>
        <w:pStyle w:val="Heading2"/>
        <w:numPr>
          <w:ilvl w:val="1"/>
          <w:numId w:val="1"/>
        </w:numPr>
        <w:rPr>
          <w:rFonts w:ascii="Arial" w:eastAsia="Arial" w:hAnsi="Arial" w:cs="Arial"/>
        </w:rPr>
      </w:pPr>
      <w:r>
        <w:rPr>
          <w:rFonts w:ascii="Arial" w:eastAsia="Arial" w:hAnsi="Arial" w:cs="Arial"/>
        </w:rPr>
        <w:t>This deed and any dispute or claim arising out of or in connection with it or its subject matter, shall be governed by and construed in accordance with the law of England and Wales.</w:t>
      </w:r>
    </w:p>
    <w:p w14:paraId="30298031" w14:textId="7E07AC42" w:rsidR="000A0CC8" w:rsidRDefault="00167313" w:rsidP="000A0CC8">
      <w:pPr>
        <w:pStyle w:val="Heading2"/>
        <w:numPr>
          <w:ilvl w:val="1"/>
          <w:numId w:val="1"/>
        </w:numPr>
        <w:rPr>
          <w:rFonts w:ascii="Arial" w:eastAsia="Arial" w:hAnsi="Arial" w:cs="Arial"/>
        </w:rPr>
      </w:pPr>
      <w:r>
        <w:rPr>
          <w:rFonts w:ascii="Arial" w:eastAsia="Arial" w:hAnsi="Arial" w:cs="Arial"/>
        </w:rPr>
        <w:t>The parties irrevocably agree to submit to the exclusive jurisdiction of the courts of England and Wales over any claim or matter arising under or in connection with this deed or its subject matter.</w:t>
      </w:r>
    </w:p>
    <w:p w14:paraId="0CA25E04" w14:textId="0F32AB28" w:rsidR="008C5EC9" w:rsidRDefault="000A0CC8" w:rsidP="000A0CC8">
      <w:pPr>
        <w:pStyle w:val="Heading1"/>
        <w:numPr>
          <w:ilvl w:val="0"/>
          <w:numId w:val="1"/>
        </w:numPr>
        <w:rPr>
          <w:rFonts w:ascii="Arial" w:eastAsia="Arial" w:hAnsi="Arial" w:cs="Arial"/>
        </w:rPr>
      </w:pPr>
      <w:r w:rsidRPr="000A0CC8">
        <w:rPr>
          <w:rFonts w:ascii="Arial" w:eastAsia="Arial" w:hAnsi="Arial" w:cs="Arial"/>
        </w:rPr>
        <w:t>Signing provisions</w:t>
      </w:r>
    </w:p>
    <w:p w14:paraId="25DCD907" w14:textId="77777777" w:rsidR="000A0CC8" w:rsidRPr="000A0CC8" w:rsidRDefault="000A0CC8" w:rsidP="000A0CC8">
      <w:pPr>
        <w:rPr>
          <w:rFonts w:eastAsia="Arial"/>
        </w:rPr>
      </w:pPr>
    </w:p>
    <w:p w14:paraId="499E217C" w14:textId="40F1BE9E" w:rsidR="000A0CC8" w:rsidRDefault="000A0CC8" w:rsidP="000A0CC8">
      <w:pPr>
        <w:pStyle w:val="ListParagraph"/>
        <w:numPr>
          <w:ilvl w:val="1"/>
          <w:numId w:val="1"/>
        </w:numPr>
        <w:rPr>
          <w:rFonts w:ascii="Arial" w:hAnsi="Arial" w:cs="Arial"/>
          <w:color w:val="000000"/>
        </w:rPr>
      </w:pPr>
      <w:r w:rsidRPr="000A0CC8">
        <w:rPr>
          <w:rFonts w:ascii="Arial" w:hAnsi="Arial" w:cs="Arial"/>
          <w:color w:val="000000"/>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5227C161" w14:textId="77777777" w:rsidR="000A0CC8" w:rsidRPr="000A0CC8" w:rsidRDefault="000A0CC8" w:rsidP="000A0CC8">
      <w:pPr>
        <w:pStyle w:val="ListParagraph"/>
        <w:rPr>
          <w:rFonts w:ascii="Arial" w:hAnsi="Arial" w:cs="Arial"/>
          <w:color w:val="000000"/>
        </w:rPr>
      </w:pPr>
    </w:p>
    <w:p w14:paraId="44606439" w14:textId="6F956A9B" w:rsidR="000A0CC8" w:rsidRPr="000A0CC8" w:rsidRDefault="000A0CC8" w:rsidP="000A0CC8">
      <w:pPr>
        <w:pStyle w:val="ListParagraph"/>
        <w:numPr>
          <w:ilvl w:val="1"/>
          <w:numId w:val="1"/>
        </w:numPr>
        <w:rPr>
          <w:rFonts w:eastAsia="Arial"/>
        </w:rPr>
      </w:pPr>
      <w:r>
        <w:rPr>
          <w:rFonts w:ascii="Arial" w:hAnsi="Arial" w:cs="Arial"/>
          <w:color w:val="000000"/>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52776418" w14:textId="77777777" w:rsidR="000A0CC8" w:rsidRPr="000A0CC8" w:rsidRDefault="000A0CC8" w:rsidP="000A0CC8">
      <w:pPr>
        <w:rPr>
          <w:rFonts w:eastAsia="Arial"/>
        </w:rPr>
      </w:pPr>
    </w:p>
    <w:p w14:paraId="310F90ED" w14:textId="259808BB" w:rsidR="004337CF" w:rsidRDefault="007047D4">
      <w:pPr>
        <w:rPr>
          <w:rFonts w:ascii="Arial" w:eastAsia="Arial" w:hAnsi="Arial" w:cs="Arial"/>
        </w:rPr>
      </w:pPr>
      <w:r w:rsidRPr="007047D4">
        <w:rPr>
          <w:rFonts w:ascii="Arial" w:eastAsia="Arial" w:hAnsi="Arial" w:cs="Arial"/>
        </w:rPr>
        <w:t xml:space="preserve">This document has been executed as a deed and is delivered </w:t>
      </w:r>
      <w:r w:rsidR="003E153B" w:rsidRPr="003E153B">
        <w:rPr>
          <w:rFonts w:ascii="Arial" w:eastAsia="Arial" w:hAnsi="Arial" w:cs="Arial"/>
        </w:rPr>
        <w:t>on the date shown at the beginning of this deed.</w:t>
      </w:r>
    </w:p>
    <w:tbl>
      <w:tblPr>
        <w:tblStyle w:val="a"/>
        <w:tblW w:w="4985" w:type="dxa"/>
        <w:tblLayout w:type="fixed"/>
        <w:tblLook w:val="0000" w:firstRow="0" w:lastRow="0" w:firstColumn="0" w:lastColumn="0" w:noHBand="0" w:noVBand="0"/>
      </w:tblPr>
      <w:tblGrid>
        <w:gridCol w:w="4154"/>
        <w:gridCol w:w="831"/>
      </w:tblGrid>
      <w:tr w:rsidR="00351FB6" w14:paraId="703A85E8" w14:textId="77777777" w:rsidTr="00351FB6">
        <w:tc>
          <w:tcPr>
            <w:tcW w:w="4154" w:type="dxa"/>
          </w:tcPr>
          <w:p w14:paraId="2305A01A" w14:textId="77777777" w:rsidR="00351FB6" w:rsidRDefault="00351FB6" w:rsidP="00351FB6">
            <w:pPr>
              <w:rPr>
                <w:rFonts w:ascii="Arial" w:eastAsia="Arial" w:hAnsi="Arial" w:cs="Arial"/>
              </w:rPr>
            </w:pPr>
          </w:p>
        </w:tc>
        <w:tc>
          <w:tcPr>
            <w:tcW w:w="831" w:type="dxa"/>
          </w:tcPr>
          <w:p w14:paraId="29DBCC54" w14:textId="77777777" w:rsidR="00351FB6" w:rsidRDefault="00351FB6" w:rsidP="00351FB6">
            <w:pPr>
              <w:rPr>
                <w:rFonts w:ascii="Arial" w:eastAsia="Arial" w:hAnsi="Arial" w:cs="Arial"/>
              </w:rPr>
            </w:pPr>
          </w:p>
        </w:tc>
      </w:tr>
      <w:tr w:rsidR="00351FB6" w14:paraId="1C571FF1" w14:textId="77777777" w:rsidTr="00351FB6">
        <w:trPr>
          <w:trHeight w:val="80"/>
        </w:trPr>
        <w:tc>
          <w:tcPr>
            <w:tcW w:w="4154" w:type="dxa"/>
          </w:tcPr>
          <w:p w14:paraId="10301BDB" w14:textId="77777777" w:rsidR="00351FB6" w:rsidRDefault="00351FB6" w:rsidP="00351FB6">
            <w:pPr>
              <w:rPr>
                <w:rFonts w:ascii="Arial" w:eastAsia="Arial" w:hAnsi="Arial" w:cs="Arial"/>
              </w:rPr>
            </w:pPr>
          </w:p>
        </w:tc>
        <w:tc>
          <w:tcPr>
            <w:tcW w:w="831" w:type="dxa"/>
          </w:tcPr>
          <w:p w14:paraId="20A95CBA" w14:textId="77777777" w:rsidR="00351FB6" w:rsidRDefault="00351FB6" w:rsidP="00351FB6">
            <w:pPr>
              <w:rPr>
                <w:rFonts w:ascii="Arial" w:eastAsia="Arial" w:hAnsi="Arial" w:cs="Arial"/>
              </w:rPr>
            </w:pPr>
          </w:p>
        </w:tc>
      </w:tr>
      <w:tr w:rsidR="00351FB6" w14:paraId="49E31FD9" w14:textId="77777777" w:rsidTr="00351FB6">
        <w:trPr>
          <w:trHeight w:val="80"/>
        </w:trPr>
        <w:tc>
          <w:tcPr>
            <w:tcW w:w="4154" w:type="dxa"/>
          </w:tcPr>
          <w:p w14:paraId="55712842" w14:textId="77777777" w:rsidR="00351FB6" w:rsidRDefault="00351FB6" w:rsidP="00351FB6">
            <w:pPr>
              <w:rPr>
                <w:rFonts w:ascii="Arial" w:eastAsia="Arial" w:hAnsi="Arial" w:cs="Arial"/>
              </w:rPr>
            </w:pPr>
          </w:p>
        </w:tc>
        <w:tc>
          <w:tcPr>
            <w:tcW w:w="831" w:type="dxa"/>
          </w:tcPr>
          <w:p w14:paraId="71223F4B" w14:textId="77777777" w:rsidR="00351FB6" w:rsidRDefault="00351FB6" w:rsidP="00351FB6">
            <w:pPr>
              <w:rPr>
                <w:rFonts w:ascii="Arial" w:eastAsia="Arial" w:hAnsi="Arial" w:cs="Arial"/>
              </w:rPr>
            </w:pPr>
          </w:p>
        </w:tc>
      </w:tr>
      <w:tr w:rsidR="00D6141D" w14:paraId="2621C76F" w14:textId="77777777" w:rsidTr="00351FB6">
        <w:tc>
          <w:tcPr>
            <w:tcW w:w="4154" w:type="dxa"/>
          </w:tcPr>
          <w:p w14:paraId="3379F4A8"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Signed as a Deed and delivered when dated by a Director of:</w:t>
            </w:r>
          </w:p>
          <w:p w14:paraId="68ABAAB8" w14:textId="5265C634" w:rsidR="00864576" w:rsidRPr="00864576" w:rsidRDefault="00864576" w:rsidP="00864576">
            <w:pPr>
              <w:pBdr>
                <w:top w:val="nil"/>
                <w:left w:val="nil"/>
                <w:bottom w:val="nil"/>
                <w:right w:val="nil"/>
                <w:between w:val="nil"/>
              </w:pBdr>
              <w:ind w:right="459"/>
              <w:jc w:val="left"/>
              <w:rPr>
                <w:rFonts w:ascii="Arial" w:eastAsia="Arial" w:hAnsi="Arial" w:cs="Arial"/>
                <w:b/>
                <w:color w:val="000000"/>
              </w:rPr>
            </w:pPr>
            <w:r w:rsidRPr="00864576">
              <w:rPr>
                <w:rFonts w:ascii="Arial" w:eastAsia="Arial" w:hAnsi="Arial" w:cs="Arial"/>
                <w:b/>
                <w:color w:val="000000"/>
              </w:rPr>
              <w:t xml:space="preserve">RC Trustees Limited </w:t>
            </w:r>
            <w:r>
              <w:rPr>
                <w:rFonts w:ascii="Arial" w:eastAsia="Arial" w:hAnsi="Arial" w:cs="Arial"/>
                <w:b/>
                <w:color w:val="000000"/>
              </w:rPr>
              <w:br/>
            </w:r>
          </w:p>
          <w:p w14:paraId="1CC13EF2"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3C98852F"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 xml:space="preserve">Signature: </w:t>
            </w:r>
          </w:p>
          <w:p w14:paraId="423A298D"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4C58D905"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 xml:space="preserve">in the presence of: </w:t>
            </w:r>
          </w:p>
          <w:p w14:paraId="078A63A5"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631D67B6" w14:textId="25719D12"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Signature:</w:t>
            </w:r>
            <w:r>
              <w:rPr>
                <w:rFonts w:ascii="Arial" w:eastAsia="Arial" w:hAnsi="Arial" w:cs="Arial"/>
                <w:color w:val="000000"/>
              </w:rPr>
              <w:br/>
            </w:r>
          </w:p>
          <w:p w14:paraId="7A20A8D9" w14:textId="12A38FC3"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Name:</w:t>
            </w:r>
            <w:r>
              <w:rPr>
                <w:rFonts w:ascii="Arial" w:eastAsia="Arial" w:hAnsi="Arial" w:cs="Arial"/>
                <w:color w:val="000000"/>
              </w:rPr>
              <w:br/>
            </w:r>
          </w:p>
          <w:p w14:paraId="51FA9713" w14:textId="77777777" w:rsid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Serving Address:</w:t>
            </w:r>
          </w:p>
          <w:p w14:paraId="27CEE59D"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158292B1" w14:textId="77777777" w:rsid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 xml:space="preserve"> </w:t>
            </w:r>
          </w:p>
          <w:p w14:paraId="6B3103A5" w14:textId="77777777" w:rsidR="00864576" w:rsidRDefault="00864576" w:rsidP="00864576">
            <w:pPr>
              <w:pBdr>
                <w:top w:val="nil"/>
                <w:left w:val="nil"/>
                <w:bottom w:val="nil"/>
                <w:right w:val="nil"/>
                <w:between w:val="nil"/>
              </w:pBdr>
              <w:ind w:right="459"/>
              <w:jc w:val="left"/>
              <w:rPr>
                <w:rFonts w:ascii="Arial" w:eastAsia="Arial" w:hAnsi="Arial" w:cs="Arial"/>
                <w:color w:val="000000"/>
              </w:rPr>
            </w:pPr>
          </w:p>
          <w:p w14:paraId="17876E64" w14:textId="77777777" w:rsidR="00AF1BA7" w:rsidRDefault="00AF1BA7" w:rsidP="00864576">
            <w:pPr>
              <w:pBdr>
                <w:top w:val="nil"/>
                <w:left w:val="nil"/>
                <w:bottom w:val="nil"/>
                <w:right w:val="nil"/>
                <w:between w:val="nil"/>
              </w:pBdr>
              <w:ind w:right="459"/>
              <w:jc w:val="left"/>
              <w:rPr>
                <w:rFonts w:ascii="Arial" w:eastAsia="Arial" w:hAnsi="Arial" w:cs="Arial"/>
                <w:color w:val="000000"/>
              </w:rPr>
            </w:pPr>
          </w:p>
          <w:p w14:paraId="41A2BAEF" w14:textId="77777777" w:rsidR="00AF1BA7" w:rsidRDefault="00AF1BA7" w:rsidP="00864576">
            <w:pPr>
              <w:pBdr>
                <w:top w:val="nil"/>
                <w:left w:val="nil"/>
                <w:bottom w:val="nil"/>
                <w:right w:val="nil"/>
                <w:between w:val="nil"/>
              </w:pBdr>
              <w:ind w:right="459"/>
              <w:jc w:val="left"/>
              <w:rPr>
                <w:rFonts w:ascii="Arial" w:eastAsia="Arial" w:hAnsi="Arial" w:cs="Arial"/>
                <w:color w:val="000000"/>
              </w:rPr>
            </w:pPr>
          </w:p>
          <w:p w14:paraId="1AEA3D0A" w14:textId="77777777" w:rsidR="00AF1BA7" w:rsidRDefault="00AF1BA7" w:rsidP="00864576">
            <w:pPr>
              <w:pBdr>
                <w:top w:val="nil"/>
                <w:left w:val="nil"/>
                <w:bottom w:val="nil"/>
                <w:right w:val="nil"/>
                <w:between w:val="nil"/>
              </w:pBdr>
              <w:ind w:right="459"/>
              <w:jc w:val="left"/>
              <w:rPr>
                <w:rFonts w:ascii="Arial" w:eastAsia="Arial" w:hAnsi="Arial" w:cs="Arial"/>
                <w:color w:val="000000"/>
              </w:rPr>
            </w:pPr>
          </w:p>
          <w:p w14:paraId="273476C9" w14:textId="77777777" w:rsidR="00AF1BA7" w:rsidRDefault="00AF1BA7" w:rsidP="00864576">
            <w:pPr>
              <w:pBdr>
                <w:top w:val="nil"/>
                <w:left w:val="nil"/>
                <w:bottom w:val="nil"/>
                <w:right w:val="nil"/>
                <w:between w:val="nil"/>
              </w:pBdr>
              <w:ind w:right="459"/>
              <w:jc w:val="left"/>
              <w:rPr>
                <w:rFonts w:ascii="Arial" w:eastAsia="Arial" w:hAnsi="Arial" w:cs="Arial"/>
                <w:color w:val="000000"/>
              </w:rPr>
            </w:pPr>
          </w:p>
          <w:p w14:paraId="22BDC1CE" w14:textId="77777777" w:rsidR="00AF1BA7" w:rsidRDefault="00AF1BA7" w:rsidP="00864576">
            <w:pPr>
              <w:pBdr>
                <w:top w:val="nil"/>
                <w:left w:val="nil"/>
                <w:bottom w:val="nil"/>
                <w:right w:val="nil"/>
                <w:between w:val="nil"/>
              </w:pBdr>
              <w:ind w:right="459"/>
              <w:jc w:val="left"/>
              <w:rPr>
                <w:rFonts w:ascii="Arial" w:eastAsia="Arial" w:hAnsi="Arial" w:cs="Arial"/>
                <w:color w:val="000000"/>
              </w:rPr>
            </w:pPr>
          </w:p>
          <w:p w14:paraId="64C0CBEF" w14:textId="77777777" w:rsidR="00AF1BA7" w:rsidRPr="00864576" w:rsidRDefault="00AF1BA7" w:rsidP="00864576">
            <w:pPr>
              <w:pBdr>
                <w:top w:val="nil"/>
                <w:left w:val="nil"/>
                <w:bottom w:val="nil"/>
                <w:right w:val="nil"/>
                <w:between w:val="nil"/>
              </w:pBdr>
              <w:ind w:right="459"/>
              <w:jc w:val="left"/>
              <w:rPr>
                <w:rFonts w:ascii="Arial" w:eastAsia="Arial" w:hAnsi="Arial" w:cs="Arial"/>
                <w:color w:val="000000"/>
              </w:rPr>
            </w:pPr>
          </w:p>
          <w:p w14:paraId="00E469D7" w14:textId="77777777" w:rsidR="00864576" w:rsidRDefault="00864576" w:rsidP="00864576">
            <w:pPr>
              <w:pBdr>
                <w:top w:val="nil"/>
                <w:left w:val="nil"/>
                <w:bottom w:val="nil"/>
                <w:right w:val="nil"/>
                <w:between w:val="nil"/>
              </w:pBdr>
              <w:ind w:right="459"/>
              <w:jc w:val="left"/>
              <w:rPr>
                <w:rFonts w:ascii="Arial" w:eastAsia="Arial" w:hAnsi="Arial" w:cs="Arial"/>
                <w:color w:val="000000"/>
              </w:rPr>
            </w:pPr>
          </w:p>
          <w:p w14:paraId="2C7C3137"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55BD1DB1"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lastRenderedPageBreak/>
              <w:t>Signed as a Deed and delivered when dated by a Director of:</w:t>
            </w:r>
          </w:p>
          <w:p w14:paraId="5328FF2B" w14:textId="474B6D3C" w:rsidR="00864576" w:rsidRPr="00864576" w:rsidRDefault="00864576" w:rsidP="00864576">
            <w:pPr>
              <w:pBdr>
                <w:top w:val="nil"/>
                <w:left w:val="nil"/>
                <w:bottom w:val="nil"/>
                <w:right w:val="nil"/>
                <w:between w:val="nil"/>
              </w:pBdr>
              <w:ind w:right="459"/>
              <w:jc w:val="left"/>
              <w:rPr>
                <w:rFonts w:ascii="Arial" w:eastAsia="Arial" w:hAnsi="Arial" w:cs="Arial"/>
                <w:b/>
                <w:color w:val="000000"/>
              </w:rPr>
            </w:pPr>
            <w:r w:rsidRPr="00864576">
              <w:rPr>
                <w:rFonts w:ascii="Arial" w:eastAsia="Arial" w:hAnsi="Arial" w:cs="Arial"/>
                <w:b/>
                <w:color w:val="000000"/>
              </w:rPr>
              <w:t xml:space="preserve">RC Administration Limited </w:t>
            </w:r>
            <w:r>
              <w:rPr>
                <w:rFonts w:ascii="Arial" w:eastAsia="Arial" w:hAnsi="Arial" w:cs="Arial"/>
                <w:b/>
                <w:color w:val="000000"/>
              </w:rPr>
              <w:br/>
            </w:r>
          </w:p>
          <w:p w14:paraId="66D20131"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21849636"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Signature:</w:t>
            </w:r>
          </w:p>
          <w:p w14:paraId="76834E2F"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265B6699"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 xml:space="preserve">in the presence of: </w:t>
            </w:r>
          </w:p>
          <w:p w14:paraId="1B7BC96F"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76EB7698" w14:textId="33AA6F4A"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Signature:</w:t>
            </w:r>
            <w:r>
              <w:rPr>
                <w:rFonts w:ascii="Arial" w:eastAsia="Arial" w:hAnsi="Arial" w:cs="Arial"/>
                <w:color w:val="000000"/>
              </w:rPr>
              <w:br/>
            </w:r>
          </w:p>
          <w:p w14:paraId="4231AC2A"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Name:</w:t>
            </w:r>
          </w:p>
          <w:p w14:paraId="06A6A658" w14:textId="77777777" w:rsid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Serving Address:</w:t>
            </w:r>
          </w:p>
          <w:p w14:paraId="01B6D5A0" w14:textId="77777777" w:rsidR="00AF1BA7" w:rsidRPr="00864576" w:rsidRDefault="00AF1BA7" w:rsidP="00864576">
            <w:pPr>
              <w:pBdr>
                <w:top w:val="nil"/>
                <w:left w:val="nil"/>
                <w:bottom w:val="nil"/>
                <w:right w:val="nil"/>
                <w:between w:val="nil"/>
              </w:pBdr>
              <w:ind w:right="459"/>
              <w:jc w:val="left"/>
              <w:rPr>
                <w:rFonts w:ascii="Arial" w:eastAsia="Arial" w:hAnsi="Arial" w:cs="Arial"/>
                <w:color w:val="000000"/>
              </w:rPr>
            </w:pPr>
          </w:p>
          <w:p w14:paraId="424844B4"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698072D9"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 xml:space="preserve"> </w:t>
            </w:r>
          </w:p>
          <w:p w14:paraId="7FC2D747" w14:textId="77777777" w:rsidR="00864576" w:rsidRDefault="00864576" w:rsidP="00864576">
            <w:pPr>
              <w:pBdr>
                <w:top w:val="nil"/>
                <w:left w:val="nil"/>
                <w:bottom w:val="nil"/>
                <w:right w:val="nil"/>
                <w:between w:val="nil"/>
              </w:pBdr>
              <w:ind w:right="459"/>
              <w:jc w:val="left"/>
              <w:rPr>
                <w:rFonts w:ascii="Arial" w:eastAsia="Arial" w:hAnsi="Arial" w:cs="Arial"/>
                <w:color w:val="000000"/>
              </w:rPr>
            </w:pPr>
          </w:p>
          <w:p w14:paraId="3378E1D3"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70C9C6EF"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 xml:space="preserve">Signed as a Deed and delivered when dated by </w:t>
            </w:r>
          </w:p>
          <w:p w14:paraId="07E1C0AE" w14:textId="3F7C2322" w:rsidR="00864576" w:rsidRPr="00864576" w:rsidRDefault="00864576" w:rsidP="00864576">
            <w:pPr>
              <w:pBdr>
                <w:top w:val="nil"/>
                <w:left w:val="nil"/>
                <w:bottom w:val="nil"/>
                <w:right w:val="nil"/>
                <w:between w:val="nil"/>
              </w:pBdr>
              <w:ind w:right="459"/>
              <w:jc w:val="left"/>
              <w:rPr>
                <w:rFonts w:ascii="Arial" w:eastAsia="Arial" w:hAnsi="Arial" w:cs="Arial"/>
                <w:b/>
                <w:color w:val="000000"/>
              </w:rPr>
            </w:pPr>
            <w:r w:rsidRPr="00864576">
              <w:rPr>
                <w:rFonts w:ascii="Arial" w:eastAsia="Arial" w:hAnsi="Arial" w:cs="Arial"/>
                <w:b/>
                <w:color w:val="000000"/>
              </w:rPr>
              <w:t>Edward Rooney</w:t>
            </w:r>
            <w:r>
              <w:rPr>
                <w:rFonts w:ascii="Arial" w:eastAsia="Arial" w:hAnsi="Arial" w:cs="Arial"/>
                <w:b/>
                <w:color w:val="000000"/>
              </w:rPr>
              <w:br/>
            </w:r>
          </w:p>
          <w:p w14:paraId="7AA97E71"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5364ADD6"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Signature:</w:t>
            </w:r>
          </w:p>
          <w:p w14:paraId="586DBD16"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04FBE6BD"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 xml:space="preserve">in the presence of: </w:t>
            </w:r>
          </w:p>
          <w:p w14:paraId="4ECF89CC"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0AE6263D" w14:textId="185CB422"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Signature:</w:t>
            </w:r>
            <w:r>
              <w:rPr>
                <w:rFonts w:ascii="Arial" w:eastAsia="Arial" w:hAnsi="Arial" w:cs="Arial"/>
                <w:color w:val="000000"/>
              </w:rPr>
              <w:br/>
            </w:r>
          </w:p>
          <w:p w14:paraId="3A559E72" w14:textId="37773B98"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Name:</w:t>
            </w:r>
            <w:r>
              <w:rPr>
                <w:rFonts w:ascii="Arial" w:eastAsia="Arial" w:hAnsi="Arial" w:cs="Arial"/>
                <w:color w:val="000000"/>
              </w:rPr>
              <w:br/>
            </w:r>
          </w:p>
          <w:p w14:paraId="01AC3C4E" w14:textId="77777777" w:rsid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Serving Address:</w:t>
            </w:r>
          </w:p>
          <w:p w14:paraId="5E2DFDF7" w14:textId="77777777" w:rsidR="00AF1BA7" w:rsidRPr="00864576" w:rsidRDefault="00AF1BA7" w:rsidP="00864576">
            <w:pPr>
              <w:pBdr>
                <w:top w:val="nil"/>
                <w:left w:val="nil"/>
                <w:bottom w:val="nil"/>
                <w:right w:val="nil"/>
                <w:between w:val="nil"/>
              </w:pBdr>
              <w:ind w:right="459"/>
              <w:jc w:val="left"/>
              <w:rPr>
                <w:rFonts w:ascii="Arial" w:eastAsia="Arial" w:hAnsi="Arial" w:cs="Arial"/>
                <w:color w:val="000000"/>
              </w:rPr>
            </w:pPr>
          </w:p>
          <w:p w14:paraId="47923B5A"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 xml:space="preserve"> </w:t>
            </w:r>
          </w:p>
          <w:p w14:paraId="48AD6C69"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4024DE0C"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61674D65"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53111021"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 xml:space="preserve">Signed as a Deed and delivered when dated by </w:t>
            </w:r>
          </w:p>
          <w:p w14:paraId="50A4A62B" w14:textId="77777777" w:rsidR="00864576" w:rsidRPr="00864576" w:rsidRDefault="00864576" w:rsidP="00864576">
            <w:pPr>
              <w:pBdr>
                <w:top w:val="nil"/>
                <w:left w:val="nil"/>
                <w:bottom w:val="nil"/>
                <w:right w:val="nil"/>
                <w:between w:val="nil"/>
              </w:pBdr>
              <w:ind w:right="459"/>
              <w:jc w:val="left"/>
              <w:rPr>
                <w:rFonts w:ascii="Arial" w:eastAsia="Arial" w:hAnsi="Arial" w:cs="Arial"/>
                <w:b/>
                <w:color w:val="000000"/>
              </w:rPr>
            </w:pPr>
            <w:r w:rsidRPr="00864576">
              <w:rPr>
                <w:rFonts w:ascii="Arial" w:eastAsia="Arial" w:hAnsi="Arial" w:cs="Arial"/>
                <w:b/>
                <w:color w:val="000000"/>
              </w:rPr>
              <w:t>Margaret Jan Rooney</w:t>
            </w:r>
          </w:p>
          <w:p w14:paraId="578793D7"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073F7F3E"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 xml:space="preserve">Signature: </w:t>
            </w:r>
          </w:p>
          <w:p w14:paraId="2A0122B9"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089DEBB3"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 xml:space="preserve">in the presence of: </w:t>
            </w:r>
          </w:p>
          <w:p w14:paraId="2D67F95C"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08D61544" w14:textId="7435F561"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Signature:</w:t>
            </w:r>
            <w:r>
              <w:rPr>
                <w:rFonts w:ascii="Arial" w:eastAsia="Arial" w:hAnsi="Arial" w:cs="Arial"/>
                <w:color w:val="000000"/>
              </w:rPr>
              <w:br/>
            </w:r>
          </w:p>
          <w:p w14:paraId="17FA9930" w14:textId="55138F29"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Name:</w:t>
            </w:r>
            <w:r>
              <w:rPr>
                <w:rFonts w:ascii="Arial" w:eastAsia="Arial" w:hAnsi="Arial" w:cs="Arial"/>
                <w:color w:val="000000"/>
              </w:rPr>
              <w:br/>
            </w:r>
          </w:p>
          <w:p w14:paraId="03D384DB" w14:textId="77777777" w:rsid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Serving Address:</w:t>
            </w:r>
          </w:p>
          <w:p w14:paraId="6A67FAB9"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649C84CC"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 xml:space="preserve"> </w:t>
            </w:r>
          </w:p>
          <w:p w14:paraId="639F6BA3"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75F12AC5"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4002D09C"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lastRenderedPageBreak/>
              <w:t xml:space="preserve">Signed as a Deed and delivered when dated by </w:t>
            </w:r>
          </w:p>
          <w:p w14:paraId="4709D30D" w14:textId="2574D855" w:rsidR="00864576" w:rsidRPr="00864576" w:rsidRDefault="00864576" w:rsidP="00864576">
            <w:pPr>
              <w:pBdr>
                <w:top w:val="nil"/>
                <w:left w:val="nil"/>
                <w:bottom w:val="nil"/>
                <w:right w:val="nil"/>
                <w:between w:val="nil"/>
              </w:pBdr>
              <w:ind w:right="459"/>
              <w:jc w:val="left"/>
              <w:rPr>
                <w:rFonts w:ascii="Arial" w:eastAsia="Arial" w:hAnsi="Arial" w:cs="Arial"/>
                <w:b/>
                <w:color w:val="000000"/>
              </w:rPr>
            </w:pPr>
            <w:r w:rsidRPr="00864576">
              <w:rPr>
                <w:rFonts w:ascii="Arial" w:eastAsia="Arial" w:hAnsi="Arial" w:cs="Arial"/>
                <w:b/>
                <w:color w:val="000000"/>
              </w:rPr>
              <w:t xml:space="preserve">Declan </w:t>
            </w:r>
            <w:r w:rsidR="00AF1BA7">
              <w:rPr>
                <w:rFonts w:ascii="Arial" w:eastAsia="Arial" w:hAnsi="Arial" w:cs="Arial"/>
                <w:b/>
                <w:color w:val="000000"/>
              </w:rPr>
              <w:t xml:space="preserve">Todd </w:t>
            </w:r>
            <w:r w:rsidRPr="00864576">
              <w:rPr>
                <w:rFonts w:ascii="Arial" w:eastAsia="Arial" w:hAnsi="Arial" w:cs="Arial"/>
                <w:b/>
                <w:color w:val="000000"/>
              </w:rPr>
              <w:t xml:space="preserve">Rooney </w:t>
            </w:r>
            <w:r>
              <w:rPr>
                <w:rFonts w:ascii="Arial" w:eastAsia="Arial" w:hAnsi="Arial" w:cs="Arial"/>
                <w:b/>
                <w:color w:val="000000"/>
              </w:rPr>
              <w:br/>
            </w:r>
          </w:p>
          <w:p w14:paraId="5EF28684"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191F6C45"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Signature:</w:t>
            </w:r>
          </w:p>
          <w:p w14:paraId="65893F46"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5D4D40B6"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 xml:space="preserve">in the presence of: </w:t>
            </w:r>
          </w:p>
          <w:p w14:paraId="77B86F9D"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799ED0A5" w14:textId="572EC85D"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Signature:</w:t>
            </w:r>
            <w:r>
              <w:rPr>
                <w:rFonts w:ascii="Arial" w:eastAsia="Arial" w:hAnsi="Arial" w:cs="Arial"/>
                <w:color w:val="000000"/>
              </w:rPr>
              <w:br/>
            </w:r>
          </w:p>
          <w:p w14:paraId="5CB73876" w14:textId="38C96C9B"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Name:</w:t>
            </w:r>
            <w:r>
              <w:rPr>
                <w:rFonts w:ascii="Arial" w:eastAsia="Arial" w:hAnsi="Arial" w:cs="Arial"/>
                <w:color w:val="000000"/>
              </w:rPr>
              <w:br/>
            </w:r>
          </w:p>
          <w:p w14:paraId="7BFDDDB5" w14:textId="77777777" w:rsid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Serving Address:</w:t>
            </w:r>
          </w:p>
          <w:p w14:paraId="535C7055" w14:textId="77777777" w:rsidR="00AF1BA7" w:rsidRDefault="00AF1BA7" w:rsidP="00864576">
            <w:pPr>
              <w:pBdr>
                <w:top w:val="nil"/>
                <w:left w:val="nil"/>
                <w:bottom w:val="nil"/>
                <w:right w:val="nil"/>
                <w:between w:val="nil"/>
              </w:pBdr>
              <w:ind w:right="459"/>
              <w:jc w:val="left"/>
              <w:rPr>
                <w:rFonts w:ascii="Arial" w:eastAsia="Arial" w:hAnsi="Arial" w:cs="Arial"/>
                <w:color w:val="000000"/>
              </w:rPr>
            </w:pPr>
          </w:p>
          <w:p w14:paraId="1C4E44EC" w14:textId="77777777" w:rsidR="00AF1BA7" w:rsidRPr="00864576" w:rsidRDefault="00AF1BA7" w:rsidP="00864576">
            <w:pPr>
              <w:pBdr>
                <w:top w:val="nil"/>
                <w:left w:val="nil"/>
                <w:bottom w:val="nil"/>
                <w:right w:val="nil"/>
                <w:between w:val="nil"/>
              </w:pBdr>
              <w:ind w:right="459"/>
              <w:jc w:val="left"/>
              <w:rPr>
                <w:rFonts w:ascii="Arial" w:eastAsia="Arial" w:hAnsi="Arial" w:cs="Arial"/>
                <w:color w:val="000000"/>
              </w:rPr>
            </w:pPr>
          </w:p>
          <w:p w14:paraId="552F5699"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 xml:space="preserve"> </w:t>
            </w:r>
          </w:p>
          <w:p w14:paraId="141A1083"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46F83EC4"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3C8CC27D"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 xml:space="preserve">Signed as a Deed and delivered when dated by </w:t>
            </w:r>
          </w:p>
          <w:p w14:paraId="7F0E14B7" w14:textId="77777777" w:rsidR="00864576" w:rsidRDefault="00864576" w:rsidP="00864576">
            <w:pPr>
              <w:pBdr>
                <w:top w:val="nil"/>
                <w:left w:val="nil"/>
                <w:bottom w:val="nil"/>
                <w:right w:val="nil"/>
                <w:between w:val="nil"/>
              </w:pBdr>
              <w:ind w:right="459"/>
              <w:jc w:val="left"/>
              <w:rPr>
                <w:rFonts w:ascii="Arial" w:eastAsia="Arial" w:hAnsi="Arial" w:cs="Arial"/>
                <w:b/>
                <w:color w:val="000000"/>
              </w:rPr>
            </w:pPr>
            <w:r w:rsidRPr="00864576">
              <w:rPr>
                <w:rFonts w:ascii="Arial" w:eastAsia="Arial" w:hAnsi="Arial" w:cs="Arial"/>
                <w:b/>
                <w:color w:val="000000"/>
              </w:rPr>
              <w:t>Megan Rooney</w:t>
            </w:r>
          </w:p>
          <w:p w14:paraId="22584177" w14:textId="77777777" w:rsidR="00864576" w:rsidRPr="00864576" w:rsidRDefault="00864576" w:rsidP="00864576">
            <w:pPr>
              <w:pBdr>
                <w:top w:val="nil"/>
                <w:left w:val="nil"/>
                <w:bottom w:val="nil"/>
                <w:right w:val="nil"/>
                <w:between w:val="nil"/>
              </w:pBdr>
              <w:ind w:right="459"/>
              <w:jc w:val="left"/>
              <w:rPr>
                <w:rFonts w:ascii="Arial" w:eastAsia="Arial" w:hAnsi="Arial" w:cs="Arial"/>
                <w:b/>
                <w:color w:val="000000"/>
              </w:rPr>
            </w:pPr>
          </w:p>
          <w:p w14:paraId="5A3DB27B"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0BF4F838"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 xml:space="preserve">Signature: </w:t>
            </w:r>
          </w:p>
          <w:p w14:paraId="4FE34686"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5D1555C6"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 xml:space="preserve">in the presence of: </w:t>
            </w:r>
          </w:p>
          <w:p w14:paraId="168877A1" w14:textId="77777777"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p>
          <w:p w14:paraId="0C622825" w14:textId="2ED42CD3"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Signature:</w:t>
            </w:r>
            <w:r>
              <w:rPr>
                <w:rFonts w:ascii="Arial" w:eastAsia="Arial" w:hAnsi="Arial" w:cs="Arial"/>
                <w:color w:val="000000"/>
              </w:rPr>
              <w:br/>
            </w:r>
          </w:p>
          <w:p w14:paraId="2CAABFF3" w14:textId="1CC87624" w:rsidR="00864576" w:rsidRPr="00864576"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Name:</w:t>
            </w:r>
            <w:r>
              <w:rPr>
                <w:rFonts w:ascii="Arial" w:eastAsia="Arial" w:hAnsi="Arial" w:cs="Arial"/>
                <w:color w:val="000000"/>
              </w:rPr>
              <w:br/>
            </w:r>
          </w:p>
          <w:p w14:paraId="4666B34A" w14:textId="2D92A312" w:rsidR="00D6141D" w:rsidRDefault="00864576" w:rsidP="00864576">
            <w:pPr>
              <w:pBdr>
                <w:top w:val="nil"/>
                <w:left w:val="nil"/>
                <w:bottom w:val="nil"/>
                <w:right w:val="nil"/>
                <w:between w:val="nil"/>
              </w:pBdr>
              <w:ind w:right="459"/>
              <w:jc w:val="left"/>
              <w:rPr>
                <w:rFonts w:ascii="Arial" w:eastAsia="Arial" w:hAnsi="Arial" w:cs="Arial"/>
                <w:color w:val="000000"/>
              </w:rPr>
            </w:pPr>
            <w:r w:rsidRPr="00864576">
              <w:rPr>
                <w:rFonts w:ascii="Arial" w:eastAsia="Arial" w:hAnsi="Arial" w:cs="Arial"/>
                <w:color w:val="000000"/>
              </w:rPr>
              <w:t>Serving Address:</w:t>
            </w:r>
          </w:p>
        </w:tc>
        <w:tc>
          <w:tcPr>
            <w:tcW w:w="831" w:type="dxa"/>
          </w:tcPr>
          <w:p w14:paraId="6CF8F6D2" w14:textId="77777777" w:rsidR="00D6141D" w:rsidRDefault="00D6141D" w:rsidP="00D6141D">
            <w:pPr>
              <w:rPr>
                <w:rFonts w:ascii="Arial" w:eastAsia="Arial" w:hAnsi="Arial" w:cs="Arial"/>
              </w:rPr>
            </w:pPr>
          </w:p>
        </w:tc>
      </w:tr>
      <w:tr w:rsidR="00D6141D" w14:paraId="1056648C" w14:textId="77777777" w:rsidTr="00351FB6">
        <w:tc>
          <w:tcPr>
            <w:tcW w:w="4154" w:type="dxa"/>
          </w:tcPr>
          <w:p w14:paraId="2A7F9786" w14:textId="66DAEE4B" w:rsidR="00D6141D" w:rsidRPr="00FE3BC1" w:rsidRDefault="00D6141D" w:rsidP="00D6141D">
            <w:pPr>
              <w:rPr>
                <w:rFonts w:ascii="Arial" w:eastAsia="Arial" w:hAnsi="Arial" w:cs="Arial"/>
                <w:color w:val="000000"/>
              </w:rPr>
            </w:pPr>
          </w:p>
        </w:tc>
        <w:tc>
          <w:tcPr>
            <w:tcW w:w="831" w:type="dxa"/>
          </w:tcPr>
          <w:p w14:paraId="7BE4B73C" w14:textId="77777777" w:rsidR="00D6141D" w:rsidRDefault="00D6141D" w:rsidP="00D6141D">
            <w:pPr>
              <w:rPr>
                <w:rFonts w:ascii="Arial" w:eastAsia="Arial" w:hAnsi="Arial" w:cs="Arial"/>
              </w:rPr>
            </w:pPr>
          </w:p>
        </w:tc>
      </w:tr>
      <w:tr w:rsidR="00351FB6" w14:paraId="4990E507" w14:textId="77777777" w:rsidTr="00351FB6">
        <w:tc>
          <w:tcPr>
            <w:tcW w:w="4154" w:type="dxa"/>
          </w:tcPr>
          <w:p w14:paraId="5D5C0A20" w14:textId="77777777" w:rsidR="00351FB6" w:rsidRDefault="00351FB6" w:rsidP="00351FB6">
            <w:pPr>
              <w:pBdr>
                <w:top w:val="nil"/>
                <w:left w:val="nil"/>
                <w:bottom w:val="nil"/>
                <w:right w:val="nil"/>
                <w:between w:val="nil"/>
              </w:pBdr>
              <w:ind w:right="459"/>
              <w:jc w:val="left"/>
              <w:rPr>
                <w:rFonts w:ascii="Arial" w:eastAsia="Arial" w:hAnsi="Arial" w:cs="Arial"/>
                <w:color w:val="000000"/>
              </w:rPr>
            </w:pPr>
          </w:p>
        </w:tc>
        <w:tc>
          <w:tcPr>
            <w:tcW w:w="831" w:type="dxa"/>
          </w:tcPr>
          <w:p w14:paraId="2EFD6177" w14:textId="77777777" w:rsidR="00351FB6" w:rsidRDefault="00351FB6" w:rsidP="00351FB6">
            <w:pPr>
              <w:rPr>
                <w:rFonts w:ascii="Arial" w:eastAsia="Arial" w:hAnsi="Arial" w:cs="Arial"/>
              </w:rPr>
            </w:pPr>
          </w:p>
        </w:tc>
      </w:tr>
      <w:tr w:rsidR="00351FB6" w14:paraId="334074E5" w14:textId="77777777" w:rsidTr="00351FB6">
        <w:tc>
          <w:tcPr>
            <w:tcW w:w="4154" w:type="dxa"/>
          </w:tcPr>
          <w:p w14:paraId="56AF0C5E" w14:textId="77777777" w:rsidR="00351FB6" w:rsidRDefault="00351FB6" w:rsidP="00351FB6">
            <w:pPr>
              <w:pBdr>
                <w:top w:val="nil"/>
                <w:left w:val="nil"/>
                <w:bottom w:val="nil"/>
                <w:right w:val="nil"/>
                <w:between w:val="nil"/>
              </w:pBdr>
              <w:ind w:right="459"/>
              <w:jc w:val="left"/>
              <w:rPr>
                <w:rFonts w:ascii="Arial" w:eastAsia="Arial" w:hAnsi="Arial" w:cs="Arial"/>
                <w:color w:val="000000"/>
              </w:rPr>
            </w:pPr>
          </w:p>
        </w:tc>
        <w:tc>
          <w:tcPr>
            <w:tcW w:w="831" w:type="dxa"/>
          </w:tcPr>
          <w:p w14:paraId="147A4F4A" w14:textId="77777777" w:rsidR="00351FB6" w:rsidRDefault="00351FB6" w:rsidP="00351FB6">
            <w:pPr>
              <w:rPr>
                <w:rFonts w:ascii="Arial" w:eastAsia="Arial" w:hAnsi="Arial" w:cs="Arial"/>
              </w:rPr>
            </w:pPr>
          </w:p>
        </w:tc>
      </w:tr>
      <w:tr w:rsidR="008F060D" w14:paraId="573B56FA" w14:textId="77777777" w:rsidTr="00351FB6">
        <w:tc>
          <w:tcPr>
            <w:tcW w:w="4154" w:type="dxa"/>
          </w:tcPr>
          <w:p w14:paraId="2F6CC07A" w14:textId="77F49B52" w:rsidR="008F060D" w:rsidRDefault="008F060D" w:rsidP="008F060D">
            <w:pPr>
              <w:pBdr>
                <w:top w:val="nil"/>
                <w:left w:val="nil"/>
                <w:bottom w:val="nil"/>
                <w:right w:val="nil"/>
                <w:between w:val="nil"/>
              </w:pBdr>
              <w:ind w:right="459"/>
              <w:jc w:val="left"/>
              <w:rPr>
                <w:rFonts w:ascii="Arial" w:eastAsia="Arial" w:hAnsi="Arial" w:cs="Arial"/>
                <w:color w:val="000000"/>
              </w:rPr>
            </w:pPr>
          </w:p>
        </w:tc>
        <w:tc>
          <w:tcPr>
            <w:tcW w:w="831" w:type="dxa"/>
          </w:tcPr>
          <w:p w14:paraId="7A20CBE7" w14:textId="77777777" w:rsidR="008F060D" w:rsidRDefault="008F060D" w:rsidP="008F060D">
            <w:pPr>
              <w:rPr>
                <w:rFonts w:ascii="Arial" w:eastAsia="Arial" w:hAnsi="Arial" w:cs="Arial"/>
              </w:rPr>
            </w:pPr>
          </w:p>
        </w:tc>
      </w:tr>
      <w:tr w:rsidR="008F060D" w14:paraId="396A21F4" w14:textId="77777777" w:rsidTr="00351FB6">
        <w:tc>
          <w:tcPr>
            <w:tcW w:w="4154" w:type="dxa"/>
          </w:tcPr>
          <w:p w14:paraId="69C6820C" w14:textId="77777777" w:rsidR="008F060D" w:rsidRDefault="008F060D" w:rsidP="008F060D">
            <w:pPr>
              <w:pBdr>
                <w:top w:val="nil"/>
                <w:left w:val="nil"/>
                <w:bottom w:val="nil"/>
                <w:right w:val="nil"/>
                <w:between w:val="nil"/>
              </w:pBdr>
              <w:ind w:right="459"/>
              <w:jc w:val="left"/>
              <w:rPr>
                <w:rFonts w:ascii="Arial" w:eastAsia="Arial" w:hAnsi="Arial" w:cs="Arial"/>
                <w:color w:val="000000"/>
              </w:rPr>
            </w:pPr>
          </w:p>
        </w:tc>
        <w:tc>
          <w:tcPr>
            <w:tcW w:w="831" w:type="dxa"/>
          </w:tcPr>
          <w:p w14:paraId="7F77FE77" w14:textId="77777777" w:rsidR="008F060D" w:rsidRDefault="008F060D" w:rsidP="008F060D">
            <w:pPr>
              <w:rPr>
                <w:rFonts w:ascii="Arial" w:eastAsia="Arial" w:hAnsi="Arial" w:cs="Arial"/>
              </w:rPr>
            </w:pPr>
          </w:p>
        </w:tc>
      </w:tr>
      <w:tr w:rsidR="008F060D" w14:paraId="05A02ED5" w14:textId="77777777" w:rsidTr="00351FB6">
        <w:tc>
          <w:tcPr>
            <w:tcW w:w="4154" w:type="dxa"/>
          </w:tcPr>
          <w:p w14:paraId="5D29C641" w14:textId="7DF77E17" w:rsidR="008F060D" w:rsidRPr="00FE3BC1" w:rsidRDefault="008F060D" w:rsidP="008F060D">
            <w:pPr>
              <w:rPr>
                <w:rFonts w:ascii="Arial" w:eastAsia="Arial" w:hAnsi="Arial" w:cs="Arial"/>
                <w:color w:val="000000"/>
              </w:rPr>
            </w:pPr>
          </w:p>
        </w:tc>
        <w:tc>
          <w:tcPr>
            <w:tcW w:w="831" w:type="dxa"/>
          </w:tcPr>
          <w:p w14:paraId="26A79231" w14:textId="77777777" w:rsidR="008F060D" w:rsidRDefault="008F060D" w:rsidP="008F060D">
            <w:pPr>
              <w:rPr>
                <w:rFonts w:ascii="Arial" w:eastAsia="Arial" w:hAnsi="Arial" w:cs="Arial"/>
              </w:rPr>
            </w:pPr>
          </w:p>
        </w:tc>
      </w:tr>
      <w:tr w:rsidR="008F060D" w14:paraId="4518F348" w14:textId="77777777" w:rsidTr="00351FB6">
        <w:tc>
          <w:tcPr>
            <w:tcW w:w="4154" w:type="dxa"/>
          </w:tcPr>
          <w:p w14:paraId="6D314A5D" w14:textId="77777777" w:rsidR="008F060D" w:rsidRDefault="008F060D" w:rsidP="008F060D">
            <w:pPr>
              <w:pBdr>
                <w:top w:val="nil"/>
                <w:left w:val="nil"/>
                <w:bottom w:val="nil"/>
                <w:right w:val="nil"/>
                <w:between w:val="nil"/>
              </w:pBdr>
              <w:ind w:right="459"/>
              <w:jc w:val="left"/>
              <w:rPr>
                <w:rFonts w:ascii="Arial" w:eastAsia="Arial" w:hAnsi="Arial" w:cs="Arial"/>
                <w:color w:val="000000"/>
              </w:rPr>
            </w:pPr>
          </w:p>
        </w:tc>
        <w:tc>
          <w:tcPr>
            <w:tcW w:w="831" w:type="dxa"/>
          </w:tcPr>
          <w:p w14:paraId="16FEB957" w14:textId="77777777" w:rsidR="008F060D" w:rsidRDefault="008F060D" w:rsidP="008F060D">
            <w:pPr>
              <w:rPr>
                <w:rFonts w:ascii="Arial" w:eastAsia="Arial" w:hAnsi="Arial" w:cs="Arial"/>
              </w:rPr>
            </w:pPr>
          </w:p>
        </w:tc>
      </w:tr>
      <w:tr w:rsidR="008F060D" w14:paraId="64DE6141" w14:textId="77777777" w:rsidTr="00351FB6">
        <w:tc>
          <w:tcPr>
            <w:tcW w:w="4154" w:type="dxa"/>
          </w:tcPr>
          <w:p w14:paraId="6939DF3B" w14:textId="77777777" w:rsidR="008F060D" w:rsidRDefault="008F060D" w:rsidP="008F060D">
            <w:pPr>
              <w:rPr>
                <w:rFonts w:ascii="Arial" w:eastAsia="Arial" w:hAnsi="Arial" w:cs="Arial"/>
              </w:rPr>
            </w:pPr>
          </w:p>
        </w:tc>
        <w:tc>
          <w:tcPr>
            <w:tcW w:w="831" w:type="dxa"/>
          </w:tcPr>
          <w:p w14:paraId="6C35BE9C" w14:textId="77777777" w:rsidR="008F060D" w:rsidRDefault="008F060D" w:rsidP="008F060D">
            <w:pPr>
              <w:rPr>
                <w:rFonts w:ascii="Arial" w:eastAsia="Arial" w:hAnsi="Arial" w:cs="Arial"/>
              </w:rPr>
            </w:pPr>
          </w:p>
        </w:tc>
      </w:tr>
      <w:tr w:rsidR="008F060D" w14:paraId="6228BEC4" w14:textId="77777777" w:rsidTr="00351FB6">
        <w:tc>
          <w:tcPr>
            <w:tcW w:w="4154" w:type="dxa"/>
          </w:tcPr>
          <w:p w14:paraId="4245DABF" w14:textId="77777777" w:rsidR="008F060D" w:rsidRDefault="008F060D" w:rsidP="008F060D">
            <w:pPr>
              <w:rPr>
                <w:rFonts w:ascii="Arial" w:eastAsia="Arial" w:hAnsi="Arial" w:cs="Arial"/>
              </w:rPr>
            </w:pPr>
          </w:p>
        </w:tc>
        <w:tc>
          <w:tcPr>
            <w:tcW w:w="831" w:type="dxa"/>
          </w:tcPr>
          <w:p w14:paraId="0CE5ACF4" w14:textId="77777777" w:rsidR="008F060D" w:rsidRDefault="008F060D" w:rsidP="008F060D">
            <w:pPr>
              <w:rPr>
                <w:rFonts w:ascii="Arial" w:eastAsia="Arial" w:hAnsi="Arial" w:cs="Arial"/>
              </w:rPr>
            </w:pPr>
          </w:p>
        </w:tc>
      </w:tr>
      <w:tr w:rsidR="008F060D" w14:paraId="1C6CC88A" w14:textId="77777777" w:rsidTr="00351FB6">
        <w:tc>
          <w:tcPr>
            <w:tcW w:w="4154" w:type="dxa"/>
          </w:tcPr>
          <w:p w14:paraId="502B52E6" w14:textId="77777777" w:rsidR="008F060D" w:rsidRDefault="008F060D" w:rsidP="008F060D">
            <w:pPr>
              <w:rPr>
                <w:rFonts w:ascii="Arial" w:eastAsia="Arial" w:hAnsi="Arial" w:cs="Arial"/>
              </w:rPr>
            </w:pPr>
          </w:p>
        </w:tc>
        <w:tc>
          <w:tcPr>
            <w:tcW w:w="831" w:type="dxa"/>
          </w:tcPr>
          <w:p w14:paraId="29181866" w14:textId="77777777" w:rsidR="008F060D" w:rsidRDefault="008F060D" w:rsidP="008F060D">
            <w:pPr>
              <w:rPr>
                <w:rFonts w:ascii="Arial" w:eastAsia="Arial" w:hAnsi="Arial" w:cs="Arial"/>
              </w:rPr>
            </w:pPr>
          </w:p>
        </w:tc>
      </w:tr>
      <w:tr w:rsidR="006F2962" w14:paraId="53AD3E28" w14:textId="77777777" w:rsidTr="00351FB6">
        <w:tc>
          <w:tcPr>
            <w:tcW w:w="4154" w:type="dxa"/>
          </w:tcPr>
          <w:p w14:paraId="21F078A9" w14:textId="77777777" w:rsidR="006F2962" w:rsidRDefault="006F2962" w:rsidP="008F060D">
            <w:pPr>
              <w:rPr>
                <w:rFonts w:ascii="Arial" w:eastAsia="Arial" w:hAnsi="Arial" w:cs="Arial"/>
              </w:rPr>
            </w:pPr>
          </w:p>
        </w:tc>
        <w:tc>
          <w:tcPr>
            <w:tcW w:w="831" w:type="dxa"/>
          </w:tcPr>
          <w:p w14:paraId="2151A17F" w14:textId="77777777" w:rsidR="006F2962" w:rsidRDefault="006F2962" w:rsidP="008F060D">
            <w:pPr>
              <w:rPr>
                <w:rFonts w:ascii="Arial" w:eastAsia="Arial" w:hAnsi="Arial" w:cs="Arial"/>
              </w:rPr>
            </w:pPr>
          </w:p>
        </w:tc>
      </w:tr>
      <w:tr w:rsidR="008F060D" w14:paraId="6E06A864" w14:textId="77777777" w:rsidTr="00351FB6">
        <w:tc>
          <w:tcPr>
            <w:tcW w:w="4154" w:type="dxa"/>
          </w:tcPr>
          <w:p w14:paraId="1456148D" w14:textId="77777777" w:rsidR="008F060D" w:rsidRDefault="008F060D" w:rsidP="008F060D">
            <w:pPr>
              <w:pBdr>
                <w:top w:val="nil"/>
                <w:left w:val="nil"/>
                <w:bottom w:val="nil"/>
                <w:right w:val="nil"/>
                <w:between w:val="nil"/>
              </w:pBdr>
              <w:ind w:right="459"/>
              <w:jc w:val="left"/>
              <w:rPr>
                <w:rFonts w:ascii="Arial" w:eastAsia="Arial" w:hAnsi="Arial" w:cs="Arial"/>
                <w:color w:val="000000"/>
              </w:rPr>
            </w:pPr>
          </w:p>
        </w:tc>
        <w:tc>
          <w:tcPr>
            <w:tcW w:w="831" w:type="dxa"/>
          </w:tcPr>
          <w:p w14:paraId="455F2476" w14:textId="77777777" w:rsidR="008F060D" w:rsidRDefault="008F060D" w:rsidP="008F060D">
            <w:pPr>
              <w:rPr>
                <w:rFonts w:ascii="Arial" w:eastAsia="Arial" w:hAnsi="Arial" w:cs="Arial"/>
              </w:rPr>
            </w:pPr>
          </w:p>
        </w:tc>
      </w:tr>
      <w:tr w:rsidR="006F2962" w14:paraId="4E715282" w14:textId="77777777" w:rsidTr="00351FB6">
        <w:tc>
          <w:tcPr>
            <w:tcW w:w="4154" w:type="dxa"/>
          </w:tcPr>
          <w:p w14:paraId="10770941" w14:textId="1AAD2860" w:rsidR="006F2962" w:rsidRDefault="006F2962" w:rsidP="006F2962">
            <w:pPr>
              <w:rPr>
                <w:rFonts w:ascii="Arial" w:eastAsia="Arial" w:hAnsi="Arial" w:cs="Arial"/>
              </w:rPr>
            </w:pPr>
          </w:p>
        </w:tc>
        <w:tc>
          <w:tcPr>
            <w:tcW w:w="831" w:type="dxa"/>
          </w:tcPr>
          <w:p w14:paraId="41AABF15" w14:textId="77777777" w:rsidR="006F2962" w:rsidRDefault="006F2962" w:rsidP="006F2962">
            <w:pPr>
              <w:rPr>
                <w:rFonts w:ascii="Arial" w:eastAsia="Arial" w:hAnsi="Arial" w:cs="Arial"/>
              </w:rPr>
            </w:pPr>
          </w:p>
        </w:tc>
      </w:tr>
      <w:tr w:rsidR="006F2962" w14:paraId="7DBB2CC0" w14:textId="77777777" w:rsidTr="00351FB6">
        <w:trPr>
          <w:trHeight w:val="320"/>
        </w:trPr>
        <w:tc>
          <w:tcPr>
            <w:tcW w:w="4154" w:type="dxa"/>
          </w:tcPr>
          <w:p w14:paraId="6C7722CF" w14:textId="77777777" w:rsidR="006F2962" w:rsidRDefault="006F2962" w:rsidP="006F2962">
            <w:pPr>
              <w:rPr>
                <w:rFonts w:ascii="Arial" w:eastAsia="Arial" w:hAnsi="Arial" w:cs="Arial"/>
              </w:rPr>
            </w:pPr>
          </w:p>
        </w:tc>
        <w:tc>
          <w:tcPr>
            <w:tcW w:w="831" w:type="dxa"/>
          </w:tcPr>
          <w:p w14:paraId="317F5A62" w14:textId="77777777" w:rsidR="006F2962" w:rsidRDefault="006F2962" w:rsidP="006F2962">
            <w:pPr>
              <w:rPr>
                <w:rFonts w:ascii="Arial" w:eastAsia="Arial" w:hAnsi="Arial" w:cs="Arial"/>
              </w:rPr>
            </w:pPr>
          </w:p>
        </w:tc>
      </w:tr>
      <w:tr w:rsidR="006F2962" w14:paraId="550104CE" w14:textId="77777777" w:rsidTr="00351FB6">
        <w:tc>
          <w:tcPr>
            <w:tcW w:w="4154" w:type="dxa"/>
          </w:tcPr>
          <w:p w14:paraId="10B0C913" w14:textId="7FF2B3A0" w:rsidR="006F2962" w:rsidRDefault="006F2962" w:rsidP="006F2962">
            <w:pPr>
              <w:rPr>
                <w:rFonts w:ascii="Arial" w:eastAsia="Arial" w:hAnsi="Arial" w:cs="Arial"/>
              </w:rPr>
            </w:pPr>
          </w:p>
        </w:tc>
        <w:tc>
          <w:tcPr>
            <w:tcW w:w="831" w:type="dxa"/>
          </w:tcPr>
          <w:p w14:paraId="691E932D" w14:textId="77777777" w:rsidR="006F2962" w:rsidRDefault="006F2962" w:rsidP="006F2962">
            <w:pPr>
              <w:rPr>
                <w:rFonts w:ascii="Arial" w:eastAsia="Arial" w:hAnsi="Arial" w:cs="Arial"/>
              </w:rPr>
            </w:pPr>
          </w:p>
        </w:tc>
      </w:tr>
      <w:tr w:rsidR="006F2962" w14:paraId="527B36BF" w14:textId="77777777" w:rsidTr="00351FB6">
        <w:tc>
          <w:tcPr>
            <w:tcW w:w="4154" w:type="dxa"/>
          </w:tcPr>
          <w:p w14:paraId="23223C69" w14:textId="77777777" w:rsidR="006F2962" w:rsidRDefault="006F2962" w:rsidP="006F2962">
            <w:pPr>
              <w:rPr>
                <w:rFonts w:ascii="Arial" w:eastAsia="Arial" w:hAnsi="Arial" w:cs="Arial"/>
              </w:rPr>
            </w:pPr>
          </w:p>
        </w:tc>
        <w:tc>
          <w:tcPr>
            <w:tcW w:w="831" w:type="dxa"/>
          </w:tcPr>
          <w:p w14:paraId="73745F5C" w14:textId="77777777" w:rsidR="006F2962" w:rsidRDefault="006F2962" w:rsidP="006F2962">
            <w:pPr>
              <w:rPr>
                <w:rFonts w:ascii="Arial" w:eastAsia="Arial" w:hAnsi="Arial" w:cs="Arial"/>
              </w:rPr>
            </w:pPr>
          </w:p>
        </w:tc>
      </w:tr>
      <w:tr w:rsidR="006F2962" w14:paraId="198DA969" w14:textId="77777777" w:rsidTr="00351FB6">
        <w:tc>
          <w:tcPr>
            <w:tcW w:w="4154" w:type="dxa"/>
          </w:tcPr>
          <w:p w14:paraId="5BF00DA2" w14:textId="77777777" w:rsidR="006F2962" w:rsidRDefault="006F2962" w:rsidP="006F2962">
            <w:pPr>
              <w:rPr>
                <w:rFonts w:ascii="Arial" w:eastAsia="Arial" w:hAnsi="Arial" w:cs="Arial"/>
              </w:rPr>
            </w:pPr>
          </w:p>
        </w:tc>
        <w:tc>
          <w:tcPr>
            <w:tcW w:w="831" w:type="dxa"/>
          </w:tcPr>
          <w:p w14:paraId="2347EE4C" w14:textId="77777777" w:rsidR="006F2962" w:rsidRDefault="006F2962" w:rsidP="006F2962">
            <w:pPr>
              <w:rPr>
                <w:rFonts w:ascii="Arial" w:eastAsia="Arial" w:hAnsi="Arial" w:cs="Arial"/>
              </w:rPr>
            </w:pPr>
          </w:p>
        </w:tc>
      </w:tr>
    </w:tbl>
    <w:p w14:paraId="6AA8E5C7" w14:textId="77777777" w:rsidR="004337CF" w:rsidRDefault="004337CF">
      <w:pPr>
        <w:pBdr>
          <w:top w:val="nil"/>
          <w:left w:val="nil"/>
          <w:bottom w:val="nil"/>
          <w:right w:val="nil"/>
          <w:between w:val="nil"/>
        </w:pBdr>
        <w:ind w:right="459"/>
        <w:jc w:val="left"/>
        <w:rPr>
          <w:rFonts w:ascii="Arial" w:eastAsia="Arial" w:hAnsi="Arial" w:cs="Arial"/>
          <w:color w:val="000000"/>
        </w:rPr>
      </w:pPr>
    </w:p>
    <w:p w14:paraId="6C83EBD1" w14:textId="77777777" w:rsidR="004337CF" w:rsidRDefault="004337CF">
      <w:pPr>
        <w:pBdr>
          <w:top w:val="nil"/>
          <w:left w:val="nil"/>
          <w:bottom w:val="nil"/>
          <w:right w:val="nil"/>
          <w:between w:val="nil"/>
        </w:pBdr>
        <w:ind w:right="459"/>
        <w:jc w:val="left"/>
        <w:rPr>
          <w:rFonts w:ascii="Arial" w:eastAsia="Arial" w:hAnsi="Arial" w:cs="Arial"/>
          <w:color w:val="000000"/>
        </w:rPr>
      </w:pPr>
    </w:p>
    <w:p w14:paraId="1BFA99AE" w14:textId="77777777" w:rsidR="004337CF" w:rsidRDefault="004337CF">
      <w:pPr>
        <w:pBdr>
          <w:top w:val="nil"/>
          <w:left w:val="nil"/>
          <w:bottom w:val="nil"/>
          <w:right w:val="nil"/>
          <w:between w:val="nil"/>
        </w:pBdr>
        <w:ind w:right="459"/>
        <w:jc w:val="left"/>
        <w:rPr>
          <w:rFonts w:ascii="Arial" w:eastAsia="Arial" w:hAnsi="Arial" w:cs="Arial"/>
          <w:color w:val="000000"/>
        </w:rPr>
      </w:pPr>
    </w:p>
    <w:p w14:paraId="77E65949" w14:textId="77777777" w:rsidR="004337CF" w:rsidRDefault="004337CF">
      <w:pPr>
        <w:pBdr>
          <w:top w:val="nil"/>
          <w:left w:val="nil"/>
          <w:bottom w:val="nil"/>
          <w:right w:val="nil"/>
          <w:between w:val="nil"/>
        </w:pBdr>
        <w:ind w:right="459"/>
        <w:jc w:val="left"/>
        <w:rPr>
          <w:rFonts w:ascii="Arial" w:eastAsia="Arial" w:hAnsi="Arial" w:cs="Arial"/>
          <w:color w:val="000000"/>
        </w:rPr>
      </w:pPr>
    </w:p>
    <w:sectPr w:rsidR="004337CF">
      <w:type w:val="continuous"/>
      <w:pgSz w:w="11907"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C71A" w14:textId="77777777" w:rsidR="00712D62" w:rsidRDefault="00712D62">
      <w:r>
        <w:separator/>
      </w:r>
    </w:p>
  </w:endnote>
  <w:endnote w:type="continuationSeparator" w:id="0">
    <w:p w14:paraId="7FD6665F" w14:textId="77777777" w:rsidR="00712D62" w:rsidRDefault="0071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6451" w14:textId="77777777" w:rsidR="004337CF" w:rsidRDefault="00167313">
    <w:pPr>
      <w:pBdr>
        <w:top w:val="nil"/>
        <w:left w:val="nil"/>
        <w:bottom w:val="nil"/>
        <w:right w:val="nil"/>
        <w:between w:val="nil"/>
      </w:pBdr>
      <w:spacing w:after="240"/>
      <w:jc w:val="center"/>
      <w:rPr>
        <w:color w:val="000000"/>
      </w:rPr>
    </w:pPr>
    <w:r>
      <w:rPr>
        <w:color w:val="000000"/>
      </w:rPr>
      <w:fldChar w:fldCharType="begin"/>
    </w:r>
    <w:r>
      <w:rPr>
        <w:color w:val="000000"/>
      </w:rPr>
      <w:instrText>PAGE</w:instrText>
    </w:r>
    <w:r>
      <w:rPr>
        <w:color w:val="000000"/>
      </w:rPr>
      <w:fldChar w:fldCharType="separate"/>
    </w:r>
    <w:r w:rsidR="00AF1BA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536E" w14:textId="77777777" w:rsidR="00712D62" w:rsidRDefault="00712D62">
      <w:r>
        <w:separator/>
      </w:r>
    </w:p>
  </w:footnote>
  <w:footnote w:type="continuationSeparator" w:id="0">
    <w:p w14:paraId="51EBC6C5" w14:textId="77777777" w:rsidR="00712D62" w:rsidRDefault="00712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10AF"/>
    <w:multiLevelType w:val="multilevel"/>
    <w:tmpl w:val="7ACA122A"/>
    <w:lvl w:ilvl="0">
      <w:start w:val="1"/>
      <w:numFmt w:val="decimal"/>
      <w:lvlText w:val="(%1)"/>
      <w:lvlJc w:val="left"/>
      <w:pPr>
        <w:ind w:left="720" w:hanging="720"/>
      </w:pPr>
      <w:rPr>
        <w:rFonts w:ascii="Arial" w:hAnsi="Arial" w:cs="Arial" w:hint="default"/>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231940DE"/>
    <w:multiLevelType w:val="multilevel"/>
    <w:tmpl w:val="6FC44A10"/>
    <w:lvl w:ilvl="0">
      <w:start w:val="1"/>
      <w:numFmt w:val="decimal"/>
      <w:lvlText w:val="%1."/>
      <w:lvlJc w:val="left"/>
      <w:pPr>
        <w:ind w:left="720" w:hanging="720"/>
      </w:pPr>
      <w:rPr>
        <w:rFonts w:ascii="Arial Black" w:eastAsia="Times New Roman" w:hAnsi="Arial Black" w:cs="Arial" w:hint="default"/>
        <w:b/>
        <w:i w:val="0"/>
        <w:smallCaps/>
        <w:sz w:val="22"/>
        <w:szCs w:val="22"/>
        <w:vertAlign w:val="baseline"/>
      </w:rPr>
    </w:lvl>
    <w:lvl w:ilvl="1">
      <w:start w:val="1"/>
      <w:numFmt w:val="decimal"/>
      <w:lvlText w:val="%1.%2"/>
      <w:lvlJc w:val="left"/>
      <w:pPr>
        <w:ind w:left="720" w:hanging="720"/>
      </w:pPr>
      <w:rPr>
        <w:rFonts w:ascii="Arial Black" w:eastAsia="Times New Roman" w:hAnsi="Arial Black" w:cs="Times New Roman" w:hint="default"/>
        <w:b/>
        <w:i w:val="0"/>
        <w:smallCaps w:val="0"/>
        <w:sz w:val="20"/>
        <w:szCs w:val="20"/>
        <w:vertAlign w:val="baseline"/>
      </w:rPr>
    </w:lvl>
    <w:lvl w:ilvl="2">
      <w:start w:val="1"/>
      <w:numFmt w:val="lowerLetter"/>
      <w:lvlText w:val="(%3)"/>
      <w:lvlJc w:val="left"/>
      <w:pPr>
        <w:ind w:left="1559" w:hanging="567"/>
      </w:pPr>
      <w:rPr>
        <w:rFonts w:ascii="Times New Roman" w:eastAsia="Times New Roman" w:hAnsi="Times New Roman" w:cs="Times New Roman"/>
        <w:b w:val="0"/>
        <w:i w:val="0"/>
        <w:sz w:val="20"/>
        <w:szCs w:val="20"/>
        <w:vertAlign w:val="baseline"/>
      </w:rPr>
    </w:lvl>
    <w:lvl w:ilvl="3">
      <w:start w:val="1"/>
      <w:numFmt w:val="lowerRoman"/>
      <w:lvlText w:val="(%4)"/>
      <w:lvlJc w:val="left"/>
      <w:pPr>
        <w:ind w:left="2268" w:hanging="566"/>
      </w:pPr>
      <w:rPr>
        <w:rFonts w:ascii="Times New Roman" w:eastAsia="Times New Roman" w:hAnsi="Times New Roman" w:cs="Times New Roman"/>
        <w:b w:val="0"/>
        <w:i w:val="0"/>
        <w:sz w:val="20"/>
        <w:szCs w:val="20"/>
        <w:vertAlign w:val="baseline"/>
      </w:rPr>
    </w:lvl>
    <w:lvl w:ilvl="4">
      <w:start w:val="1"/>
      <w:numFmt w:val="upperLetter"/>
      <w:lvlText w:val="(%5)"/>
      <w:lvlJc w:val="left"/>
      <w:pPr>
        <w:ind w:left="2880" w:hanging="720"/>
      </w:pPr>
      <w:rPr>
        <w:rFonts w:ascii="Times New Roman" w:eastAsia="Times New Roman" w:hAnsi="Times New Roman" w:cs="Times New Roman"/>
        <w:b w:val="0"/>
        <w:i w:val="0"/>
        <w:sz w:val="22"/>
        <w:szCs w:val="22"/>
        <w:vertAlign w:val="baseline"/>
      </w:rPr>
    </w:lvl>
    <w:lvl w:ilvl="5">
      <w:start w:val="1"/>
      <w:numFmt w:val="decimal"/>
      <w:lvlText w:val="%6."/>
      <w:lvlJc w:val="left"/>
      <w:pPr>
        <w:ind w:left="3600" w:hanging="720"/>
      </w:pPr>
      <w:rPr>
        <w:rFonts w:ascii="Times New Roman" w:eastAsia="Times New Roman" w:hAnsi="Times New Roman" w:cs="Times New Roman"/>
        <w:b w:val="0"/>
        <w:i w:val="0"/>
        <w:sz w:val="22"/>
        <w:szCs w:val="22"/>
        <w:vertAlign w:val="baseline"/>
      </w:rPr>
    </w:lvl>
    <w:lvl w:ilvl="6">
      <w:start w:val="1"/>
      <w:numFmt w:val="decimal"/>
      <w:lvlText w:val="%7."/>
      <w:lvlJc w:val="left"/>
      <w:pPr>
        <w:ind w:left="4320" w:hanging="720"/>
      </w:pPr>
      <w:rPr>
        <w:vertAlign w:val="baseline"/>
      </w:rPr>
    </w:lvl>
    <w:lvl w:ilvl="7">
      <w:start w:val="1"/>
      <w:numFmt w:val="decimal"/>
      <w:lvlText w:val="%8."/>
      <w:lvlJc w:val="left"/>
      <w:pPr>
        <w:ind w:left="5040" w:hanging="720"/>
      </w:pPr>
      <w:rPr>
        <w:rFonts w:ascii="Times New Roman" w:eastAsia="Times New Roman" w:hAnsi="Times New Roman" w:cs="Times New Roman"/>
        <w:b w:val="0"/>
        <w:i w:val="0"/>
        <w:sz w:val="22"/>
        <w:szCs w:val="22"/>
        <w:vertAlign w:val="baseline"/>
      </w:rPr>
    </w:lvl>
    <w:lvl w:ilvl="8">
      <w:start w:val="1"/>
      <w:numFmt w:val="decimal"/>
      <w:lvlText w:val="%9."/>
      <w:lvlJc w:val="left"/>
      <w:pPr>
        <w:ind w:left="5760" w:hanging="720"/>
      </w:pPr>
      <w:rPr>
        <w:rFonts w:ascii="Times New Roman" w:eastAsia="Times New Roman" w:hAnsi="Times New Roman" w:cs="Times New Roman"/>
        <w:b w:val="0"/>
        <w:i w:val="0"/>
        <w:sz w:val="22"/>
        <w:szCs w:val="22"/>
        <w:vertAlign w:val="baseline"/>
      </w:rPr>
    </w:lvl>
  </w:abstractNum>
  <w:abstractNum w:abstractNumId="2" w15:restartNumberingAfterBreak="0">
    <w:nsid w:val="603C346E"/>
    <w:multiLevelType w:val="multilevel"/>
    <w:tmpl w:val="D7AC756E"/>
    <w:lvl w:ilvl="0">
      <w:start w:val="1"/>
      <w:numFmt w:val="upperLetter"/>
      <w:lvlText w:val="(%1)"/>
      <w:lvlJc w:val="left"/>
      <w:pPr>
        <w:ind w:left="720" w:hanging="720"/>
      </w:pPr>
      <w:rPr>
        <w:rFonts w:ascii="Arial" w:eastAsia="Times New Roman" w:hAnsi="Arial" w:cs="Arial" w:hint="default"/>
        <w:b w:val="0"/>
        <w:i w:val="0"/>
        <w:smallCaps/>
        <w:sz w:val="20"/>
        <w:szCs w:val="20"/>
        <w:vertAlign w:val="baseline"/>
      </w:rPr>
    </w:lvl>
    <w:lvl w:ilvl="1">
      <w:start w:val="1"/>
      <w:numFmt w:val="lowerLetter"/>
      <w:lvlText w:val="(%2)"/>
      <w:lvlJc w:val="left"/>
      <w:pPr>
        <w:ind w:left="1555" w:hanging="561"/>
      </w:pPr>
      <w:rPr>
        <w:rFonts w:ascii="Times New Roman" w:eastAsia="Times New Roman" w:hAnsi="Times New Roman" w:cs="Times New Roman"/>
        <w:b w:val="0"/>
        <w:i w:val="0"/>
        <w:smallCaps w:val="0"/>
        <w:sz w:val="20"/>
        <w:szCs w:val="20"/>
        <w:vertAlign w:val="baseline"/>
      </w:rPr>
    </w:lvl>
    <w:lvl w:ilvl="2">
      <w:start w:val="1"/>
      <w:numFmt w:val="lowerLetter"/>
      <w:lvlText w:val="(%3)"/>
      <w:lvlJc w:val="left"/>
      <w:pPr>
        <w:ind w:left="1559" w:hanging="567"/>
      </w:pPr>
      <w:rPr>
        <w:rFonts w:ascii="Times New Roman" w:eastAsia="Times New Roman" w:hAnsi="Times New Roman" w:cs="Times New Roman"/>
        <w:b w:val="0"/>
        <w:i w:val="0"/>
        <w:sz w:val="20"/>
        <w:szCs w:val="20"/>
        <w:vertAlign w:val="baseline"/>
      </w:rPr>
    </w:lvl>
    <w:lvl w:ilvl="3">
      <w:start w:val="1"/>
      <w:numFmt w:val="lowerRoman"/>
      <w:lvlText w:val="(%4)"/>
      <w:lvlJc w:val="left"/>
      <w:pPr>
        <w:ind w:left="2268" w:hanging="566"/>
      </w:pPr>
      <w:rPr>
        <w:rFonts w:ascii="Times New Roman" w:eastAsia="Times New Roman" w:hAnsi="Times New Roman" w:cs="Times New Roman"/>
        <w:b w:val="0"/>
        <w:i w:val="0"/>
        <w:sz w:val="20"/>
        <w:szCs w:val="20"/>
        <w:vertAlign w:val="baseline"/>
      </w:rPr>
    </w:lvl>
    <w:lvl w:ilvl="4">
      <w:start w:val="1"/>
      <w:numFmt w:val="upperLetter"/>
      <w:lvlText w:val="(%5)"/>
      <w:lvlJc w:val="left"/>
      <w:pPr>
        <w:ind w:left="2880" w:hanging="720"/>
      </w:pPr>
      <w:rPr>
        <w:rFonts w:ascii="Times New Roman" w:eastAsia="Times New Roman" w:hAnsi="Times New Roman" w:cs="Times New Roman"/>
        <w:b w:val="0"/>
        <w:i w:val="0"/>
        <w:sz w:val="22"/>
        <w:szCs w:val="22"/>
        <w:vertAlign w:val="baseline"/>
      </w:rPr>
    </w:lvl>
    <w:lvl w:ilvl="5">
      <w:start w:val="1"/>
      <w:numFmt w:val="decimal"/>
      <w:lvlText w:val="%6."/>
      <w:lvlJc w:val="left"/>
      <w:pPr>
        <w:ind w:left="3600" w:hanging="720"/>
      </w:pPr>
      <w:rPr>
        <w:rFonts w:ascii="Times New Roman" w:eastAsia="Times New Roman" w:hAnsi="Times New Roman" w:cs="Times New Roman"/>
        <w:b w:val="0"/>
        <w:i w:val="0"/>
        <w:sz w:val="22"/>
        <w:szCs w:val="22"/>
        <w:vertAlign w:val="baseline"/>
      </w:rPr>
    </w:lvl>
    <w:lvl w:ilvl="6">
      <w:start w:val="1"/>
      <w:numFmt w:val="decimal"/>
      <w:lvlText w:val="%7."/>
      <w:lvlJc w:val="left"/>
      <w:pPr>
        <w:ind w:left="4320" w:hanging="720"/>
      </w:pPr>
      <w:rPr>
        <w:vertAlign w:val="baseline"/>
      </w:rPr>
    </w:lvl>
    <w:lvl w:ilvl="7">
      <w:start w:val="1"/>
      <w:numFmt w:val="decimal"/>
      <w:lvlText w:val="%8."/>
      <w:lvlJc w:val="left"/>
      <w:pPr>
        <w:ind w:left="5040" w:hanging="720"/>
      </w:pPr>
      <w:rPr>
        <w:rFonts w:ascii="Times New Roman" w:eastAsia="Times New Roman" w:hAnsi="Times New Roman" w:cs="Times New Roman"/>
        <w:b w:val="0"/>
        <w:i w:val="0"/>
        <w:sz w:val="22"/>
        <w:szCs w:val="22"/>
        <w:vertAlign w:val="baseline"/>
      </w:rPr>
    </w:lvl>
    <w:lvl w:ilvl="8">
      <w:start w:val="1"/>
      <w:numFmt w:val="decimal"/>
      <w:lvlText w:val="%9."/>
      <w:lvlJc w:val="left"/>
      <w:pPr>
        <w:ind w:left="5760" w:hanging="720"/>
      </w:pPr>
      <w:rPr>
        <w:rFonts w:ascii="Times New Roman" w:eastAsia="Times New Roman" w:hAnsi="Times New Roman" w:cs="Times New Roman"/>
        <w:b w:val="0"/>
        <w:i w:val="0"/>
        <w:sz w:val="22"/>
        <w:szCs w:val="22"/>
        <w:vertAlign w:val="baseline"/>
      </w:rPr>
    </w:lvl>
  </w:abstractNum>
  <w:abstractNum w:abstractNumId="3" w15:restartNumberingAfterBreak="0">
    <w:nsid w:val="74263326"/>
    <w:multiLevelType w:val="multilevel"/>
    <w:tmpl w:val="01069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CF"/>
    <w:rsid w:val="000A0CC8"/>
    <w:rsid w:val="00167313"/>
    <w:rsid w:val="002A3855"/>
    <w:rsid w:val="00335618"/>
    <w:rsid w:val="00351FB6"/>
    <w:rsid w:val="003E153B"/>
    <w:rsid w:val="00423830"/>
    <w:rsid w:val="004337CF"/>
    <w:rsid w:val="00457867"/>
    <w:rsid w:val="004650E3"/>
    <w:rsid w:val="006F2962"/>
    <w:rsid w:val="007047D4"/>
    <w:rsid w:val="00712D62"/>
    <w:rsid w:val="00864576"/>
    <w:rsid w:val="008C5EC9"/>
    <w:rsid w:val="008F060D"/>
    <w:rsid w:val="009648C3"/>
    <w:rsid w:val="009E2268"/>
    <w:rsid w:val="009F783E"/>
    <w:rsid w:val="00A046F7"/>
    <w:rsid w:val="00A37B7C"/>
    <w:rsid w:val="00AE6035"/>
    <w:rsid w:val="00AF1BA7"/>
    <w:rsid w:val="00B2065F"/>
    <w:rsid w:val="00C565E6"/>
    <w:rsid w:val="00C76B21"/>
    <w:rsid w:val="00D61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C3E6"/>
  <w15:docId w15:val="{61F3D5FA-4256-4D3E-8342-34121589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320"/>
      <w:ind w:left="720" w:hanging="720"/>
      <w:outlineLvl w:val="0"/>
    </w:pPr>
    <w:rPr>
      <w:b/>
      <w:smallCaps/>
    </w:rPr>
  </w:style>
  <w:style w:type="paragraph" w:styleId="Heading2">
    <w:name w:val="heading 2"/>
    <w:basedOn w:val="Normal"/>
    <w:next w:val="Normal"/>
    <w:pPr>
      <w:spacing w:before="280" w:after="120"/>
      <w:ind w:left="720" w:hanging="720"/>
      <w:outlineLvl w:val="1"/>
    </w:pPr>
    <w:rPr>
      <w:color w:val="000000"/>
    </w:rPr>
  </w:style>
  <w:style w:type="paragraph" w:styleId="Heading3">
    <w:name w:val="heading 3"/>
    <w:basedOn w:val="Normal"/>
    <w:next w:val="Normal"/>
    <w:pPr>
      <w:spacing w:after="120"/>
      <w:ind w:left="1559" w:hanging="567"/>
      <w:outlineLvl w:val="2"/>
    </w:pPr>
  </w:style>
  <w:style w:type="paragraph" w:styleId="Heading4">
    <w:name w:val="heading 4"/>
    <w:basedOn w:val="Normal"/>
    <w:next w:val="Normal"/>
    <w:pPr>
      <w:spacing w:after="120"/>
      <w:ind w:left="2268" w:hanging="566"/>
      <w:outlineLvl w:val="3"/>
    </w:pPr>
  </w:style>
  <w:style w:type="paragraph" w:styleId="Heading5">
    <w:name w:val="heading 5"/>
    <w:basedOn w:val="Normal"/>
    <w:next w:val="Normal"/>
    <w:pPr>
      <w:spacing w:after="120"/>
      <w:ind w:left="2880" w:hanging="720"/>
      <w:outlineLvl w:val="4"/>
    </w:pPr>
  </w:style>
  <w:style w:type="paragraph" w:styleId="Heading6">
    <w:name w:val="heading 6"/>
    <w:basedOn w:val="Normal"/>
    <w:next w:val="Normal"/>
    <w:pPr>
      <w:keepNext/>
      <w:spacing w:before="160" w:after="80"/>
      <w:jc w:val="left"/>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8C5EC9"/>
    <w:pPr>
      <w:ind w:left="720"/>
      <w:contextualSpacing/>
    </w:pPr>
  </w:style>
  <w:style w:type="paragraph" w:styleId="NormalWeb">
    <w:name w:val="Normal (Web)"/>
    <w:basedOn w:val="Normal"/>
    <w:uiPriority w:val="99"/>
    <w:unhideWhenUsed/>
    <w:rsid w:val="00335618"/>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08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Laptop</dc:creator>
  <cp:lastModifiedBy>Tony McCartney</cp:lastModifiedBy>
  <cp:revision>4</cp:revision>
  <cp:lastPrinted>2019-01-03T13:10:00Z</cp:lastPrinted>
  <dcterms:created xsi:type="dcterms:W3CDTF">2021-04-20T12:37:00Z</dcterms:created>
  <dcterms:modified xsi:type="dcterms:W3CDTF">2021-04-23T07:57:00Z</dcterms:modified>
</cp:coreProperties>
</file>