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Regal Reality Holdings SSAS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Mr. Muhammad Asim Khan</w:t>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10.01.1985</w:t>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JSt3uAo60ek6VlhcLAbywmwFQ==">CgMxLjAyCGguZ2pkZ3hzMgloLjMwajB6bGw4AHIhMUFuY3pSX0ZVWS10dmpseF85V0hKZi1UWEFlM2FsVDk5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