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2F2" w:rsidRDefault="00671463">
      <w:pPr>
        <w:spacing w:before="77" w:line="391" w:lineRule="auto"/>
        <w:ind w:left="2761" w:right="2713" w:firstLine="854"/>
      </w:pPr>
      <w:r>
        <w:rPr>
          <w:b/>
        </w:rPr>
        <w:t xml:space="preserve">Trustee Resolution Scheme Name: </w:t>
      </w:r>
      <w:r>
        <w:rPr>
          <w:color w:val="212121"/>
        </w:rPr>
        <w:t>Paul Reynolds</w:t>
      </w:r>
      <w:r>
        <w:rPr>
          <w:color w:val="212121"/>
          <w:spacing w:val="-11"/>
        </w:rPr>
        <w:t xml:space="preserve"> </w:t>
      </w:r>
      <w:r>
        <w:rPr>
          <w:color w:val="212121"/>
        </w:rPr>
        <w:t>SSAS</w:t>
      </w:r>
    </w:p>
    <w:p w:rsidR="00D972F2" w:rsidRDefault="00D972F2">
      <w:pPr>
        <w:pStyle w:val="a3"/>
        <w:rPr>
          <w:sz w:val="20"/>
        </w:rPr>
      </w:pPr>
    </w:p>
    <w:p w:rsidR="00D972F2" w:rsidRDefault="00D972F2">
      <w:pPr>
        <w:pStyle w:val="a3"/>
        <w:rPr>
          <w:sz w:val="20"/>
        </w:rPr>
      </w:pPr>
    </w:p>
    <w:p w:rsidR="00D972F2" w:rsidRDefault="00D972F2">
      <w:pPr>
        <w:pStyle w:val="a3"/>
        <w:spacing w:before="2"/>
        <w:rPr>
          <w:sz w:val="24"/>
        </w:rPr>
      </w:pPr>
    </w:p>
    <w:p w:rsidR="00D972F2" w:rsidRDefault="00671463">
      <w:pPr>
        <w:pStyle w:val="a3"/>
        <w:spacing w:before="94"/>
        <w:ind w:left="100"/>
      </w:pPr>
      <w:r>
        <w:t>Date:</w:t>
      </w:r>
    </w:p>
    <w:p w:rsidR="00D972F2" w:rsidRDefault="00D972F2">
      <w:pPr>
        <w:pStyle w:val="a3"/>
        <w:rPr>
          <w:sz w:val="24"/>
        </w:rPr>
      </w:pPr>
    </w:p>
    <w:p w:rsidR="00D972F2" w:rsidRDefault="00D972F2">
      <w:pPr>
        <w:pStyle w:val="a3"/>
        <w:spacing w:before="4"/>
        <w:rPr>
          <w:sz w:val="25"/>
        </w:rPr>
      </w:pPr>
    </w:p>
    <w:p w:rsidR="00D972F2" w:rsidRDefault="00671463">
      <w:pPr>
        <w:pStyle w:val="1"/>
      </w:pPr>
      <w:r>
        <w:t>Background</w:t>
      </w:r>
    </w:p>
    <w:p w:rsidR="00D972F2" w:rsidRDefault="00671463">
      <w:pPr>
        <w:pStyle w:val="a3"/>
        <w:spacing w:before="160"/>
        <w:ind w:left="100" w:right="228"/>
      </w:pPr>
      <w:r>
        <w:rPr>
          <w:color w:val="212121"/>
        </w:rPr>
        <w:t xml:space="preserve">Paul Reynolds </w:t>
      </w:r>
      <w:r>
        <w:t xml:space="preserve">of 71 Guest Avenue, </w:t>
      </w:r>
      <w:proofErr w:type="spellStart"/>
      <w:r>
        <w:t>Emersons</w:t>
      </w:r>
      <w:proofErr w:type="spellEnd"/>
      <w:r>
        <w:t xml:space="preserve"> Green, Bristol, BS16 7DA </w:t>
      </w:r>
      <w:r>
        <w:rPr>
          <w:color w:val="212121"/>
        </w:rPr>
        <w:t xml:space="preserve">acting as Trustee wishes </w:t>
      </w:r>
      <w:r>
        <w:t>to appoint bankers to the Paul Reynolds SSAS following their appointment as Trustees.</w:t>
      </w:r>
    </w:p>
    <w:p w:rsidR="00D972F2" w:rsidRDefault="00D972F2">
      <w:pPr>
        <w:pStyle w:val="a3"/>
        <w:spacing w:before="9"/>
        <w:rPr>
          <w:sz w:val="23"/>
        </w:rPr>
      </w:pPr>
    </w:p>
    <w:p w:rsidR="00D972F2" w:rsidRDefault="00671463">
      <w:pPr>
        <w:pStyle w:val="1"/>
      </w:pPr>
      <w:r>
        <w:t>Resolution</w:t>
      </w:r>
    </w:p>
    <w:p w:rsidR="00D972F2" w:rsidRDefault="00671463">
      <w:pPr>
        <w:pStyle w:val="a4"/>
        <w:numPr>
          <w:ilvl w:val="0"/>
          <w:numId w:val="1"/>
        </w:numPr>
        <w:tabs>
          <w:tab w:val="left" w:pos="821"/>
        </w:tabs>
        <w:spacing w:before="160"/>
        <w:ind w:right="103"/>
        <w:jc w:val="both"/>
      </w:pPr>
      <w:r>
        <w:t xml:space="preserve">The Trustees appoint AIB Group (UK) plc, a bank registered </w:t>
      </w:r>
      <w:r>
        <w:rPr>
          <w:spacing w:val="-3"/>
        </w:rPr>
        <w:t xml:space="preserve">in </w:t>
      </w:r>
      <w:r>
        <w:t>the UK and regulated by</w:t>
      </w:r>
      <w:r>
        <w:rPr>
          <w:spacing w:val="-4"/>
        </w:rPr>
        <w:t xml:space="preserve"> </w:t>
      </w:r>
      <w:r>
        <w:t>the</w:t>
      </w:r>
      <w:r>
        <w:rPr>
          <w:spacing w:val="-2"/>
        </w:rPr>
        <w:t xml:space="preserve"> </w:t>
      </w:r>
      <w:r>
        <w:t>Financial</w:t>
      </w:r>
      <w:r>
        <w:rPr>
          <w:spacing w:val="-5"/>
        </w:rPr>
        <w:t xml:space="preserve"> </w:t>
      </w:r>
      <w:r>
        <w:t>Conduct</w:t>
      </w:r>
      <w:r>
        <w:rPr>
          <w:spacing w:val="-2"/>
        </w:rPr>
        <w:t xml:space="preserve"> </w:t>
      </w:r>
      <w:r>
        <w:t>Authority</w:t>
      </w:r>
      <w:r>
        <w:rPr>
          <w:spacing w:val="-8"/>
        </w:rPr>
        <w:t xml:space="preserve"> </w:t>
      </w:r>
      <w:r>
        <w:t>and</w:t>
      </w:r>
      <w:r>
        <w:rPr>
          <w:spacing w:val="-2"/>
        </w:rPr>
        <w:t xml:space="preserve"> </w:t>
      </w:r>
      <w:r>
        <w:t>the</w:t>
      </w:r>
      <w:r>
        <w:rPr>
          <w:spacing w:val="-7"/>
        </w:rPr>
        <w:t xml:space="preserve"> </w:t>
      </w:r>
      <w:r>
        <w:t>Prudential</w:t>
      </w:r>
      <w:r>
        <w:rPr>
          <w:spacing w:val="-4"/>
        </w:rPr>
        <w:t xml:space="preserve"> </w:t>
      </w:r>
      <w:r>
        <w:t>Regulation</w:t>
      </w:r>
      <w:r>
        <w:rPr>
          <w:spacing w:val="-6"/>
        </w:rPr>
        <w:t xml:space="preserve"> </w:t>
      </w:r>
      <w:r>
        <w:t>Authority</w:t>
      </w:r>
      <w:r>
        <w:rPr>
          <w:spacing w:val="-3"/>
        </w:rPr>
        <w:t xml:space="preserve"> </w:t>
      </w:r>
      <w:r>
        <w:t>to</w:t>
      </w:r>
      <w:r>
        <w:rPr>
          <w:spacing w:val="-3"/>
        </w:rPr>
        <w:t xml:space="preserve"> </w:t>
      </w:r>
      <w:r>
        <w:t>provide banking services to the</w:t>
      </w:r>
      <w:r>
        <w:rPr>
          <w:spacing w:val="-2"/>
        </w:rPr>
        <w:t xml:space="preserve"> </w:t>
      </w:r>
      <w:r>
        <w:t>Scheme.</w:t>
      </w:r>
    </w:p>
    <w:p w:rsidR="00D972F2" w:rsidRDefault="00D972F2">
      <w:pPr>
        <w:pStyle w:val="a3"/>
        <w:spacing w:before="8"/>
        <w:rPr>
          <w:sz w:val="21"/>
        </w:rPr>
      </w:pPr>
    </w:p>
    <w:p w:rsidR="00D972F2" w:rsidRDefault="00671463">
      <w:pPr>
        <w:pStyle w:val="a4"/>
        <w:numPr>
          <w:ilvl w:val="0"/>
          <w:numId w:val="1"/>
        </w:numPr>
        <w:tabs>
          <w:tab w:val="left" w:pos="821"/>
        </w:tabs>
        <w:ind w:right="241"/>
      </w:pPr>
      <w:r>
        <w:t>The Trustees delegate the opening and manag</w:t>
      </w:r>
      <w:r>
        <w:t>ement of the account to Registered Scheme</w:t>
      </w:r>
      <w:r>
        <w:rPr>
          <w:spacing w:val="-5"/>
        </w:rPr>
        <w:t xml:space="preserve"> </w:t>
      </w:r>
      <w:r>
        <w:t>Administrator</w:t>
      </w:r>
      <w:r>
        <w:rPr>
          <w:spacing w:val="-7"/>
        </w:rPr>
        <w:t xml:space="preserve"> </w:t>
      </w:r>
      <w:r>
        <w:t>Limited,</w:t>
      </w:r>
      <w:r>
        <w:rPr>
          <w:spacing w:val="-1"/>
        </w:rPr>
        <w:t xml:space="preserve"> </w:t>
      </w:r>
      <w:r>
        <w:t>whose registered</w:t>
      </w:r>
      <w:r>
        <w:rPr>
          <w:spacing w:val="-9"/>
        </w:rPr>
        <w:t xml:space="preserve"> </w:t>
      </w:r>
      <w:r>
        <w:t>address</w:t>
      </w:r>
      <w:r>
        <w:rPr>
          <w:spacing w:val="-1"/>
        </w:rPr>
        <w:t xml:space="preserve"> </w:t>
      </w:r>
      <w:r>
        <w:t>is</w:t>
      </w:r>
      <w:r>
        <w:rPr>
          <w:spacing w:val="-6"/>
        </w:rPr>
        <w:t xml:space="preserve"> </w:t>
      </w:r>
      <w:r>
        <w:t>at</w:t>
      </w:r>
      <w:r>
        <w:rPr>
          <w:spacing w:val="-5"/>
        </w:rPr>
        <w:t xml:space="preserve"> </w:t>
      </w:r>
      <w:r>
        <w:rPr>
          <w:color w:val="000000"/>
        </w:rPr>
        <w:t xml:space="preserve">Office 12 Venture Wales Building, </w:t>
      </w:r>
      <w:proofErr w:type="spellStart"/>
      <w:r>
        <w:rPr>
          <w:color w:val="000000"/>
        </w:rPr>
        <w:t>Pentrebach</w:t>
      </w:r>
      <w:proofErr w:type="spellEnd"/>
      <w:r>
        <w:rPr>
          <w:color w:val="000000"/>
        </w:rPr>
        <w:t xml:space="preserve">, </w:t>
      </w:r>
      <w:proofErr w:type="spellStart"/>
      <w:r>
        <w:rPr>
          <w:color w:val="000000"/>
        </w:rPr>
        <w:t>Merthyr</w:t>
      </w:r>
      <w:proofErr w:type="spellEnd"/>
      <w:r>
        <w:rPr>
          <w:color w:val="000000"/>
        </w:rPr>
        <w:t xml:space="preserve"> </w:t>
      </w:r>
      <w:proofErr w:type="spellStart"/>
      <w:r>
        <w:rPr>
          <w:color w:val="000000"/>
        </w:rPr>
        <w:t>Tydfil</w:t>
      </w:r>
      <w:proofErr w:type="spellEnd"/>
      <w:r>
        <w:rPr>
          <w:color w:val="000000"/>
        </w:rPr>
        <w:t>, Wales, CF48 4DR</w:t>
      </w:r>
      <w:bookmarkStart w:id="0" w:name="_GoBack"/>
      <w:bookmarkEnd w:id="0"/>
      <w:r>
        <w:t>.</w:t>
      </w:r>
    </w:p>
    <w:p w:rsidR="00D972F2" w:rsidRDefault="00D972F2">
      <w:pPr>
        <w:pStyle w:val="a3"/>
        <w:spacing w:before="1"/>
      </w:pPr>
    </w:p>
    <w:p w:rsidR="00D972F2" w:rsidRDefault="00671463">
      <w:pPr>
        <w:pStyle w:val="a4"/>
        <w:numPr>
          <w:ilvl w:val="0"/>
          <w:numId w:val="1"/>
        </w:numPr>
        <w:tabs>
          <w:tab w:val="left" w:pos="821"/>
        </w:tabs>
      </w:pPr>
      <w:r>
        <w:t>The Trustees have read and agreed to the terms of business of AIB Group (UK)</w:t>
      </w:r>
      <w:r>
        <w:rPr>
          <w:spacing w:val="-20"/>
        </w:rPr>
        <w:t xml:space="preserve"> </w:t>
      </w:r>
      <w:r>
        <w:t>plc.</w:t>
      </w:r>
    </w:p>
    <w:p w:rsidR="00D972F2" w:rsidRDefault="00D972F2">
      <w:pPr>
        <w:pStyle w:val="a3"/>
        <w:spacing w:before="9"/>
        <w:rPr>
          <w:sz w:val="24"/>
        </w:rPr>
      </w:pPr>
    </w:p>
    <w:p w:rsidR="00D972F2" w:rsidRDefault="00671463">
      <w:pPr>
        <w:pStyle w:val="a4"/>
        <w:numPr>
          <w:ilvl w:val="0"/>
          <w:numId w:val="1"/>
        </w:numPr>
        <w:tabs>
          <w:tab w:val="left" w:pos="821"/>
        </w:tabs>
        <w:ind w:right="211"/>
      </w:pPr>
      <w:r>
        <w:t>Delivery of a copy of this document contemplated hereby bearing an original or electronic signature by electronic mail in portable document format (.pdf) form, or by any other electronic means intended to preserve the original graphic and pictorial appeara</w:t>
      </w:r>
      <w:r>
        <w:t>nce of a document, will have the same effect as physical delivery of the paper document bearing an original or electronic</w:t>
      </w:r>
      <w:r>
        <w:rPr>
          <w:spacing w:val="-18"/>
        </w:rPr>
        <w:t xml:space="preserve"> </w:t>
      </w:r>
      <w:r>
        <w:t>signature.</w:t>
      </w:r>
    </w:p>
    <w:p w:rsidR="00D972F2" w:rsidRDefault="00D972F2">
      <w:pPr>
        <w:pStyle w:val="a3"/>
        <w:rPr>
          <w:sz w:val="24"/>
        </w:rPr>
      </w:pPr>
    </w:p>
    <w:p w:rsidR="00D972F2" w:rsidRDefault="00671463">
      <w:pPr>
        <w:pStyle w:val="a4"/>
        <w:numPr>
          <w:ilvl w:val="0"/>
          <w:numId w:val="1"/>
        </w:numPr>
        <w:tabs>
          <w:tab w:val="left" w:pos="821"/>
        </w:tabs>
        <w:spacing w:line="244" w:lineRule="auto"/>
        <w:ind w:right="122"/>
      </w:pPr>
      <w:r>
        <w:t xml:space="preserve">The Trustees </w:t>
      </w:r>
      <w:proofErr w:type="spellStart"/>
      <w:r>
        <w:t>authorise</w:t>
      </w:r>
      <w:proofErr w:type="spellEnd"/>
      <w:r>
        <w:t xml:space="preserve"> that the current signatories to any transaction payments from AIB shall</w:t>
      </w:r>
      <w:r>
        <w:rPr>
          <w:spacing w:val="1"/>
        </w:rPr>
        <w:t xml:space="preserve"> </w:t>
      </w:r>
      <w:r>
        <w:t>be:</w:t>
      </w:r>
    </w:p>
    <w:p w:rsidR="00D972F2" w:rsidRDefault="00671463">
      <w:pPr>
        <w:pStyle w:val="a3"/>
        <w:spacing w:before="152" w:line="244" w:lineRule="auto"/>
        <w:ind w:left="821" w:right="705"/>
      </w:pPr>
      <w:r>
        <w:t>Any one of the followin</w:t>
      </w:r>
      <w:r>
        <w:t xml:space="preserve">g signatories plus an </w:t>
      </w:r>
      <w:proofErr w:type="spellStart"/>
      <w:r>
        <w:t>authorised</w:t>
      </w:r>
      <w:proofErr w:type="spellEnd"/>
      <w:r>
        <w:t xml:space="preserve"> signatory of Registered Scheme Administrator Ltd.</w:t>
      </w:r>
    </w:p>
    <w:p w:rsidR="00D972F2" w:rsidRDefault="00D972F2">
      <w:pPr>
        <w:pStyle w:val="a3"/>
        <w:rPr>
          <w:sz w:val="24"/>
        </w:rPr>
      </w:pPr>
    </w:p>
    <w:p w:rsidR="00D972F2" w:rsidRDefault="00D972F2">
      <w:pPr>
        <w:pStyle w:val="a3"/>
        <w:spacing w:before="5"/>
        <w:rPr>
          <w:sz w:val="25"/>
        </w:rPr>
      </w:pPr>
    </w:p>
    <w:p w:rsidR="00D972F2" w:rsidRDefault="00671463">
      <w:pPr>
        <w:pStyle w:val="a3"/>
        <w:ind w:left="821"/>
      </w:pPr>
      <w:r>
        <w:t>Paul Reynolds</w:t>
      </w:r>
    </w:p>
    <w:p w:rsidR="00D972F2" w:rsidRDefault="00D972F2">
      <w:pPr>
        <w:pStyle w:val="a3"/>
        <w:rPr>
          <w:sz w:val="24"/>
        </w:rPr>
      </w:pPr>
    </w:p>
    <w:p w:rsidR="00D972F2" w:rsidRDefault="00D972F2">
      <w:pPr>
        <w:pStyle w:val="a3"/>
        <w:spacing w:before="10"/>
        <w:rPr>
          <w:sz w:val="25"/>
        </w:rPr>
      </w:pPr>
    </w:p>
    <w:p w:rsidR="00D972F2" w:rsidRDefault="00671463">
      <w:pPr>
        <w:pStyle w:val="a3"/>
        <w:ind w:left="821"/>
      </w:pPr>
      <w:r>
        <w:t>Signature:</w:t>
      </w:r>
    </w:p>
    <w:sectPr w:rsidR="00D972F2">
      <w:type w:val="continuous"/>
      <w:pgSz w:w="11910" w:h="16840"/>
      <w:pgMar w:top="134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126B5"/>
    <w:multiLevelType w:val="hybridMultilevel"/>
    <w:tmpl w:val="38AEB72A"/>
    <w:lvl w:ilvl="0" w:tplc="393E8CA4">
      <w:start w:val="1"/>
      <w:numFmt w:val="decimal"/>
      <w:lvlText w:val="%1."/>
      <w:lvlJc w:val="left"/>
      <w:pPr>
        <w:ind w:left="821" w:hanging="361"/>
        <w:jc w:val="left"/>
      </w:pPr>
      <w:rPr>
        <w:rFonts w:ascii="Arial" w:eastAsia="Arial" w:hAnsi="Arial" w:cs="Arial" w:hint="default"/>
        <w:spacing w:val="0"/>
        <w:w w:val="100"/>
        <w:sz w:val="22"/>
        <w:szCs w:val="22"/>
        <w:lang w:val="en-US" w:eastAsia="en-US" w:bidi="en-US"/>
      </w:rPr>
    </w:lvl>
    <w:lvl w:ilvl="1" w:tplc="F9F861A6">
      <w:numFmt w:val="bullet"/>
      <w:lvlText w:val="•"/>
      <w:lvlJc w:val="left"/>
      <w:pPr>
        <w:ind w:left="1656" w:hanging="361"/>
      </w:pPr>
      <w:rPr>
        <w:rFonts w:hint="default"/>
        <w:lang w:val="en-US" w:eastAsia="en-US" w:bidi="en-US"/>
      </w:rPr>
    </w:lvl>
    <w:lvl w:ilvl="2" w:tplc="7EBC5DB0">
      <w:numFmt w:val="bullet"/>
      <w:lvlText w:val="•"/>
      <w:lvlJc w:val="left"/>
      <w:pPr>
        <w:ind w:left="2492" w:hanging="361"/>
      </w:pPr>
      <w:rPr>
        <w:rFonts w:hint="default"/>
        <w:lang w:val="en-US" w:eastAsia="en-US" w:bidi="en-US"/>
      </w:rPr>
    </w:lvl>
    <w:lvl w:ilvl="3" w:tplc="88C6863E">
      <w:numFmt w:val="bullet"/>
      <w:lvlText w:val="•"/>
      <w:lvlJc w:val="left"/>
      <w:pPr>
        <w:ind w:left="3329" w:hanging="361"/>
      </w:pPr>
      <w:rPr>
        <w:rFonts w:hint="default"/>
        <w:lang w:val="en-US" w:eastAsia="en-US" w:bidi="en-US"/>
      </w:rPr>
    </w:lvl>
    <w:lvl w:ilvl="4" w:tplc="8DDA6EAA">
      <w:numFmt w:val="bullet"/>
      <w:lvlText w:val="•"/>
      <w:lvlJc w:val="left"/>
      <w:pPr>
        <w:ind w:left="4165" w:hanging="361"/>
      </w:pPr>
      <w:rPr>
        <w:rFonts w:hint="default"/>
        <w:lang w:val="en-US" w:eastAsia="en-US" w:bidi="en-US"/>
      </w:rPr>
    </w:lvl>
    <w:lvl w:ilvl="5" w:tplc="D0AA9FDC">
      <w:numFmt w:val="bullet"/>
      <w:lvlText w:val="•"/>
      <w:lvlJc w:val="left"/>
      <w:pPr>
        <w:ind w:left="5002" w:hanging="361"/>
      </w:pPr>
      <w:rPr>
        <w:rFonts w:hint="default"/>
        <w:lang w:val="en-US" w:eastAsia="en-US" w:bidi="en-US"/>
      </w:rPr>
    </w:lvl>
    <w:lvl w:ilvl="6" w:tplc="622C87B2">
      <w:numFmt w:val="bullet"/>
      <w:lvlText w:val="•"/>
      <w:lvlJc w:val="left"/>
      <w:pPr>
        <w:ind w:left="5838" w:hanging="361"/>
      </w:pPr>
      <w:rPr>
        <w:rFonts w:hint="default"/>
        <w:lang w:val="en-US" w:eastAsia="en-US" w:bidi="en-US"/>
      </w:rPr>
    </w:lvl>
    <w:lvl w:ilvl="7" w:tplc="2C0661F2">
      <w:numFmt w:val="bullet"/>
      <w:lvlText w:val="•"/>
      <w:lvlJc w:val="left"/>
      <w:pPr>
        <w:ind w:left="6674" w:hanging="361"/>
      </w:pPr>
      <w:rPr>
        <w:rFonts w:hint="default"/>
        <w:lang w:val="en-US" w:eastAsia="en-US" w:bidi="en-US"/>
      </w:rPr>
    </w:lvl>
    <w:lvl w:ilvl="8" w:tplc="F078EAAA">
      <w:numFmt w:val="bullet"/>
      <w:lvlText w:val="•"/>
      <w:lvlJc w:val="left"/>
      <w:pPr>
        <w:ind w:left="7511"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972F2"/>
    <w:rsid w:val="00671463"/>
    <w:rsid w:val="00D9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6FAB61-F802-47B6-BC15-36F71E35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bidi="en-US"/>
    </w:rPr>
  </w:style>
  <w:style w:type="paragraph" w:styleId="1">
    <w:name w:val="heading 1"/>
    <w:basedOn w:val="a"/>
    <w:uiPriority w:val="1"/>
    <w:qFormat/>
    <w:pPr>
      <w:ind w:left="10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821" w:hanging="36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Admin</cp:lastModifiedBy>
  <cp:revision>2</cp:revision>
  <dcterms:created xsi:type="dcterms:W3CDTF">2020-04-29T09:37:00Z</dcterms:created>
  <dcterms:modified xsi:type="dcterms:W3CDTF">2020-04-29T09:44:00Z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