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9F" w:rsidRDefault="00AB67A3">
      <w:pPr>
        <w:pStyle w:val="Heading1"/>
        <w:spacing w:before="50"/>
        <w:ind w:left="2217" w:right="2216" w:firstLine="0"/>
        <w:jc w:val="center"/>
        <w:rPr>
          <w:b w:val="0"/>
          <w:bCs w:val="0"/>
        </w:rPr>
      </w:pPr>
      <w:r>
        <w:rPr>
          <w:spacing w:val="-1"/>
        </w:rPr>
        <w:t>Indicative</w:t>
      </w:r>
      <w:r>
        <w:rPr>
          <w:spacing w:val="2"/>
        </w:rPr>
        <w:t xml:space="preserve"> </w:t>
      </w:r>
      <w:r>
        <w:rPr>
          <w:spacing w:val="-1"/>
        </w:rPr>
        <w:t>Term Sheet</w:t>
      </w:r>
    </w:p>
    <w:p w:rsidR="00332E9F" w:rsidRDefault="00332E9F">
      <w:pPr>
        <w:spacing w:before="2" w:line="240" w:lineRule="exact"/>
        <w:rPr>
          <w:sz w:val="24"/>
          <w:szCs w:val="24"/>
        </w:rPr>
      </w:pPr>
    </w:p>
    <w:p w:rsidR="00B21387" w:rsidRPr="00FA4C46" w:rsidRDefault="00AB67A3" w:rsidP="00B21387">
      <w:pPr>
        <w:spacing w:line="264" w:lineRule="exact"/>
        <w:ind w:left="115" w:right="114"/>
        <w:rPr>
          <w:rFonts w:ascii="Arial" w:eastAsia="Arial" w:hAnsi="Arial" w:cs="Arial"/>
          <w:sz w:val="23"/>
          <w:szCs w:val="23"/>
        </w:rPr>
      </w:pPr>
      <w:r w:rsidRPr="00FA4C46">
        <w:rPr>
          <w:rFonts w:ascii="Arial" w:hAnsi="Arial" w:cs="Arial"/>
          <w:spacing w:val="2"/>
          <w:sz w:val="23"/>
          <w:szCs w:val="23"/>
        </w:rPr>
        <w:t>We</w:t>
      </w:r>
      <w:r w:rsidRPr="00FA4C46">
        <w:rPr>
          <w:rFonts w:ascii="Arial" w:hAnsi="Arial" w:cs="Arial"/>
          <w:spacing w:val="-3"/>
          <w:sz w:val="23"/>
          <w:szCs w:val="23"/>
        </w:rPr>
        <w:t xml:space="preserve"> </w:t>
      </w:r>
      <w:r w:rsidRPr="00FA4C46">
        <w:rPr>
          <w:rFonts w:ascii="Arial" w:hAnsi="Arial" w:cs="Arial"/>
          <w:spacing w:val="-1"/>
          <w:sz w:val="23"/>
          <w:szCs w:val="23"/>
        </w:rPr>
        <w:t xml:space="preserve">are pleased </w:t>
      </w:r>
      <w:r w:rsidRPr="00FA4C46">
        <w:rPr>
          <w:rFonts w:ascii="Arial" w:hAnsi="Arial" w:cs="Arial"/>
          <w:sz w:val="23"/>
          <w:szCs w:val="23"/>
        </w:rPr>
        <w:t>to</w:t>
      </w:r>
      <w:r w:rsidRPr="00FA4C46">
        <w:rPr>
          <w:rFonts w:ascii="Arial" w:hAnsi="Arial" w:cs="Arial"/>
          <w:spacing w:val="-1"/>
          <w:sz w:val="23"/>
          <w:szCs w:val="23"/>
        </w:rPr>
        <w:t xml:space="preserve"> present</w:t>
      </w:r>
      <w:r w:rsidRPr="00FA4C46">
        <w:rPr>
          <w:rFonts w:ascii="Arial" w:hAnsi="Arial" w:cs="Arial"/>
          <w:spacing w:val="1"/>
          <w:sz w:val="23"/>
          <w:szCs w:val="23"/>
        </w:rPr>
        <w:t xml:space="preserve"> </w:t>
      </w:r>
      <w:r w:rsidRPr="00FA4C46">
        <w:rPr>
          <w:rFonts w:ascii="Arial" w:hAnsi="Arial" w:cs="Arial"/>
          <w:spacing w:val="-1"/>
          <w:sz w:val="23"/>
          <w:szCs w:val="23"/>
        </w:rPr>
        <w:t>our</w:t>
      </w:r>
      <w:r w:rsidRPr="00FA4C46">
        <w:rPr>
          <w:rFonts w:ascii="Arial" w:hAnsi="Arial" w:cs="Arial"/>
          <w:sz w:val="23"/>
          <w:szCs w:val="23"/>
        </w:rPr>
        <w:t xml:space="preserve"> </w:t>
      </w:r>
      <w:r w:rsidRPr="00FA4C46">
        <w:rPr>
          <w:rFonts w:ascii="Arial" w:hAnsi="Arial" w:cs="Arial"/>
          <w:spacing w:val="-1"/>
          <w:sz w:val="23"/>
          <w:szCs w:val="23"/>
        </w:rPr>
        <w:t>proposal</w:t>
      </w:r>
      <w:r w:rsidRPr="00FA4C46">
        <w:rPr>
          <w:rFonts w:ascii="Arial" w:hAnsi="Arial" w:cs="Arial"/>
          <w:sz w:val="23"/>
          <w:szCs w:val="23"/>
        </w:rPr>
        <w:t xml:space="preserve"> for </w:t>
      </w:r>
      <w:r w:rsidRPr="00FA4C46">
        <w:rPr>
          <w:rFonts w:ascii="Arial" w:hAnsi="Arial" w:cs="Arial"/>
          <w:spacing w:val="-1"/>
          <w:sz w:val="23"/>
          <w:szCs w:val="23"/>
        </w:rPr>
        <w:t>an investment</w:t>
      </w:r>
      <w:r w:rsidRPr="00FA4C46">
        <w:rPr>
          <w:rFonts w:ascii="Arial" w:hAnsi="Arial" w:cs="Arial"/>
          <w:spacing w:val="1"/>
          <w:sz w:val="23"/>
          <w:szCs w:val="23"/>
        </w:rPr>
        <w:t xml:space="preserve"> </w:t>
      </w:r>
      <w:r w:rsidR="00B21387" w:rsidRPr="00FA4C46">
        <w:rPr>
          <w:rFonts w:ascii="Arial" w:hAnsi="Arial" w:cs="Arial"/>
          <w:spacing w:val="1"/>
          <w:sz w:val="23"/>
          <w:szCs w:val="23"/>
        </w:rPr>
        <w:t xml:space="preserve">in </w:t>
      </w:r>
      <w:r w:rsidR="00CB1D6B">
        <w:rPr>
          <w:rFonts w:ascii="Arial" w:hAnsi="Arial" w:cs="Arial"/>
          <w:spacing w:val="1"/>
          <w:sz w:val="23"/>
          <w:szCs w:val="23"/>
        </w:rPr>
        <w:t>Safe &amp; Sounds Properties Limited</w:t>
      </w:r>
      <w:r w:rsidR="00B21387" w:rsidRPr="00FA4C46">
        <w:rPr>
          <w:rFonts w:ascii="Arial" w:hAnsi="Arial" w:cs="Arial"/>
          <w:spacing w:val="1"/>
          <w:sz w:val="23"/>
          <w:szCs w:val="23"/>
        </w:rPr>
        <w:t xml:space="preserve"> whose re</w:t>
      </w:r>
      <w:r w:rsidR="00A150E0">
        <w:rPr>
          <w:rFonts w:ascii="Arial" w:hAnsi="Arial" w:cs="Arial"/>
          <w:spacing w:val="1"/>
          <w:sz w:val="23"/>
          <w:szCs w:val="23"/>
        </w:rPr>
        <w:t>gistered office is situated at</w:t>
      </w:r>
      <w:r w:rsidR="009346BD">
        <w:rPr>
          <w:rFonts w:ascii="Arial" w:hAnsi="Arial" w:cs="Arial"/>
          <w:spacing w:val="1"/>
          <w:sz w:val="23"/>
          <w:szCs w:val="23"/>
        </w:rPr>
        <w:t xml:space="preserve"> </w:t>
      </w:r>
      <w:r w:rsidR="00CB1D6B">
        <w:rPr>
          <w:rFonts w:ascii="Arial" w:hAnsi="Arial" w:cs="Arial"/>
          <w:spacing w:val="1"/>
          <w:sz w:val="23"/>
          <w:szCs w:val="23"/>
        </w:rPr>
        <w:t xml:space="preserve">7 Stamford Square, Ashton Under </w:t>
      </w:r>
      <w:proofErr w:type="spellStart"/>
      <w:r w:rsidR="00CB1D6B">
        <w:rPr>
          <w:rFonts w:ascii="Arial" w:hAnsi="Arial" w:cs="Arial"/>
          <w:spacing w:val="1"/>
          <w:sz w:val="23"/>
          <w:szCs w:val="23"/>
        </w:rPr>
        <w:t>Lyne</w:t>
      </w:r>
      <w:proofErr w:type="spellEnd"/>
      <w:r w:rsidR="00CB1D6B">
        <w:rPr>
          <w:rFonts w:ascii="Arial" w:hAnsi="Arial" w:cs="Arial"/>
          <w:spacing w:val="1"/>
          <w:sz w:val="23"/>
          <w:szCs w:val="23"/>
        </w:rPr>
        <w:t>, OL6 6QU</w:t>
      </w:r>
      <w:r w:rsidR="009346BD">
        <w:rPr>
          <w:rFonts w:ascii="Arial" w:hAnsi="Arial" w:cs="Arial"/>
          <w:spacing w:val="1"/>
          <w:sz w:val="23"/>
          <w:szCs w:val="23"/>
        </w:rPr>
        <w:t xml:space="preserve">  </w:t>
      </w:r>
      <w:r w:rsidR="00B21387" w:rsidRPr="00FA4C46">
        <w:rPr>
          <w:rFonts w:ascii="Arial" w:hAnsi="Arial" w:cs="Arial"/>
          <w:spacing w:val="1"/>
          <w:sz w:val="23"/>
          <w:szCs w:val="23"/>
        </w:rPr>
        <w:t xml:space="preserve"> </w:t>
      </w:r>
      <w:r w:rsidR="00B21387" w:rsidRPr="00FA4C46">
        <w:rPr>
          <w:rFonts w:ascii="Arial" w:hAnsi="Arial" w:cs="Arial"/>
          <w:spacing w:val="-1"/>
          <w:sz w:val="23"/>
          <w:szCs w:val="23"/>
        </w:rPr>
        <w:t>(Company</w:t>
      </w:r>
      <w:r w:rsidR="00B21387" w:rsidRPr="00FA4C46">
        <w:rPr>
          <w:rFonts w:ascii="Arial" w:hAnsi="Arial" w:cs="Arial"/>
          <w:spacing w:val="-2"/>
          <w:sz w:val="23"/>
          <w:szCs w:val="23"/>
        </w:rPr>
        <w:t xml:space="preserve"> </w:t>
      </w:r>
      <w:r w:rsidR="00B21387" w:rsidRPr="00FA4C46">
        <w:rPr>
          <w:rFonts w:ascii="Arial" w:hAnsi="Arial" w:cs="Arial"/>
          <w:spacing w:val="-1"/>
          <w:sz w:val="23"/>
          <w:szCs w:val="23"/>
        </w:rPr>
        <w:t>No</w:t>
      </w:r>
      <w:r w:rsidR="00A055C9">
        <w:rPr>
          <w:rFonts w:ascii="Arial" w:hAnsi="Arial" w:cs="Arial"/>
          <w:spacing w:val="-1"/>
          <w:sz w:val="23"/>
          <w:szCs w:val="23"/>
        </w:rPr>
        <w:t xml:space="preserve"> </w:t>
      </w:r>
      <w:r w:rsidR="00CB1D6B">
        <w:rPr>
          <w:rFonts w:ascii="Arial" w:hAnsi="Arial" w:cs="Arial"/>
          <w:spacing w:val="-1"/>
          <w:sz w:val="23"/>
          <w:szCs w:val="23"/>
        </w:rPr>
        <w:t>9994531</w:t>
      </w:r>
      <w:r w:rsidR="00B21387" w:rsidRPr="00FA4C46">
        <w:rPr>
          <w:rFonts w:ascii="Arial" w:hAnsi="Arial" w:cs="Arial"/>
          <w:spacing w:val="-1"/>
          <w:sz w:val="23"/>
          <w:szCs w:val="23"/>
        </w:rPr>
        <w:t>)</w:t>
      </w:r>
      <w:r w:rsidR="00B21387" w:rsidRPr="00FA4C46">
        <w:rPr>
          <w:rFonts w:ascii="Arial" w:hAnsi="Arial" w:cs="Arial"/>
          <w:spacing w:val="1"/>
          <w:sz w:val="23"/>
          <w:szCs w:val="23"/>
        </w:rPr>
        <w:t xml:space="preserve"> </w:t>
      </w:r>
      <w:r w:rsidR="00177AAB" w:rsidRPr="00FA4C46">
        <w:rPr>
          <w:rFonts w:ascii="Arial" w:hAnsi="Arial" w:cs="Arial"/>
          <w:spacing w:val="1"/>
          <w:sz w:val="23"/>
          <w:szCs w:val="23"/>
        </w:rPr>
        <w:t>(</w:t>
      </w:r>
      <w:r w:rsidR="00B21387" w:rsidRPr="00FA4C46">
        <w:rPr>
          <w:rFonts w:ascii="Arial" w:hAnsi="Arial" w:cs="Arial"/>
          <w:spacing w:val="-1"/>
          <w:sz w:val="23"/>
          <w:szCs w:val="23"/>
        </w:rPr>
        <w:t>the "</w:t>
      </w:r>
      <w:r w:rsidR="00B21387" w:rsidRPr="00FA4C46">
        <w:rPr>
          <w:rFonts w:ascii="Arial" w:hAnsi="Arial" w:cs="Arial"/>
          <w:b/>
          <w:spacing w:val="-1"/>
          <w:sz w:val="23"/>
          <w:szCs w:val="23"/>
        </w:rPr>
        <w:t>Company</w:t>
      </w:r>
      <w:r w:rsidR="00B21387" w:rsidRPr="00FA4C46">
        <w:rPr>
          <w:rFonts w:ascii="Arial" w:hAnsi="Arial" w:cs="Arial"/>
          <w:spacing w:val="-1"/>
          <w:sz w:val="23"/>
          <w:szCs w:val="23"/>
        </w:rPr>
        <w:t>").</w:t>
      </w:r>
    </w:p>
    <w:p w:rsidR="00332E9F" w:rsidRDefault="00332E9F">
      <w:pPr>
        <w:pStyle w:val="BodyText"/>
        <w:ind w:left="115" w:right="376" w:firstLine="0"/>
      </w:pPr>
    </w:p>
    <w:p w:rsidR="00332E9F" w:rsidRDefault="00332E9F">
      <w:pPr>
        <w:spacing w:line="220" w:lineRule="exact"/>
      </w:pPr>
    </w:p>
    <w:p w:rsidR="00332E9F" w:rsidRDefault="00332E9F">
      <w:pPr>
        <w:spacing w:before="20" w:line="240" w:lineRule="exact"/>
        <w:rPr>
          <w:sz w:val="24"/>
          <w:szCs w:val="24"/>
        </w:rPr>
      </w:pPr>
    </w:p>
    <w:p w:rsidR="00332E9F" w:rsidRDefault="00AB67A3">
      <w:pPr>
        <w:pStyle w:val="Heading1"/>
        <w:numPr>
          <w:ilvl w:val="0"/>
          <w:numId w:val="6"/>
        </w:numPr>
        <w:tabs>
          <w:tab w:val="left" w:pos="836"/>
        </w:tabs>
        <w:rPr>
          <w:b w:val="0"/>
          <w:bCs w:val="0"/>
        </w:rPr>
      </w:pPr>
      <w:bookmarkStart w:id="0" w:name="1._Investment"/>
      <w:bookmarkEnd w:id="0"/>
      <w:r>
        <w:rPr>
          <w:spacing w:val="-1"/>
        </w:rPr>
        <w:t>Investment</w:t>
      </w:r>
    </w:p>
    <w:p w:rsidR="00332E9F" w:rsidRDefault="00332E9F">
      <w:pPr>
        <w:spacing w:before="2" w:line="240" w:lineRule="exact"/>
        <w:rPr>
          <w:sz w:val="24"/>
          <w:szCs w:val="24"/>
        </w:rPr>
      </w:pPr>
    </w:p>
    <w:p w:rsidR="006A36E1" w:rsidRPr="006A36E1" w:rsidRDefault="00AB67A3" w:rsidP="006A36E1">
      <w:pPr>
        <w:pStyle w:val="BodyText"/>
        <w:numPr>
          <w:ilvl w:val="1"/>
          <w:numId w:val="6"/>
        </w:numPr>
        <w:tabs>
          <w:tab w:val="left" w:pos="836"/>
        </w:tabs>
        <w:spacing w:before="2" w:line="240" w:lineRule="exact"/>
        <w:ind w:right="110"/>
        <w:jc w:val="both"/>
        <w:rPr>
          <w:sz w:val="24"/>
          <w:szCs w:val="24"/>
        </w:rPr>
      </w:pPr>
      <w:bookmarkStart w:id="1" w:name="1.1_The_proposed_business_plan_calls_for"/>
      <w:bookmarkEnd w:id="1"/>
      <w:r w:rsidRPr="006A36E1">
        <w:rPr>
          <w:spacing w:val="-1"/>
        </w:rPr>
        <w:t>The</w:t>
      </w:r>
      <w:r w:rsidRPr="006A36E1">
        <w:rPr>
          <w:spacing w:val="31"/>
        </w:rPr>
        <w:t xml:space="preserve"> </w:t>
      </w:r>
      <w:r w:rsidR="00CB1D6B">
        <w:rPr>
          <w:spacing w:val="-1"/>
        </w:rPr>
        <w:t>proposed business plan</w:t>
      </w:r>
      <w:r w:rsidRPr="006A36E1">
        <w:rPr>
          <w:spacing w:val="31"/>
        </w:rPr>
        <w:t xml:space="preserve"> </w:t>
      </w:r>
      <w:r w:rsidRPr="006A36E1">
        <w:rPr>
          <w:spacing w:val="-1"/>
        </w:rPr>
        <w:t>calls</w:t>
      </w:r>
      <w:r w:rsidRPr="006A36E1">
        <w:rPr>
          <w:spacing w:val="32"/>
        </w:rPr>
        <w:t xml:space="preserve"> </w:t>
      </w:r>
      <w:r>
        <w:t>for</w:t>
      </w:r>
      <w:r w:rsidRPr="006A36E1">
        <w:rPr>
          <w:spacing w:val="32"/>
        </w:rPr>
        <w:t xml:space="preserve"> </w:t>
      </w:r>
      <w:r w:rsidRPr="006A36E1">
        <w:rPr>
          <w:spacing w:val="-1"/>
        </w:rPr>
        <w:t>an</w:t>
      </w:r>
      <w:r w:rsidRPr="006A36E1">
        <w:rPr>
          <w:spacing w:val="31"/>
        </w:rPr>
        <w:t xml:space="preserve"> </w:t>
      </w:r>
      <w:r w:rsidRPr="006A36E1">
        <w:rPr>
          <w:spacing w:val="-1"/>
        </w:rPr>
        <w:t>equity</w:t>
      </w:r>
      <w:r w:rsidRPr="006A36E1">
        <w:rPr>
          <w:spacing w:val="29"/>
        </w:rPr>
        <w:t xml:space="preserve"> </w:t>
      </w:r>
      <w:r w:rsidRPr="006A36E1">
        <w:rPr>
          <w:spacing w:val="-1"/>
        </w:rPr>
        <w:t>injection</w:t>
      </w:r>
      <w:r w:rsidRPr="006A36E1">
        <w:rPr>
          <w:spacing w:val="31"/>
        </w:rPr>
        <w:t xml:space="preserve"> </w:t>
      </w:r>
      <w:r w:rsidRPr="006A36E1">
        <w:rPr>
          <w:spacing w:val="-1"/>
        </w:rPr>
        <w:t>of</w:t>
      </w:r>
      <w:r w:rsidRPr="006A36E1">
        <w:rPr>
          <w:spacing w:val="35"/>
        </w:rPr>
        <w:t xml:space="preserve"> </w:t>
      </w:r>
      <w:r w:rsidR="00E564EE">
        <w:rPr>
          <w:spacing w:val="-1"/>
        </w:rPr>
        <w:t>£</w:t>
      </w:r>
      <w:r w:rsidR="00A055C9">
        <w:rPr>
          <w:spacing w:val="-1"/>
        </w:rPr>
        <w:t>168000</w:t>
      </w:r>
      <w:r w:rsidR="00E564EE">
        <w:rPr>
          <w:spacing w:val="-1"/>
        </w:rPr>
        <w:t>.</w:t>
      </w:r>
    </w:p>
    <w:p w:rsidR="00332E9F" w:rsidRPr="006A36E1" w:rsidRDefault="00332E9F" w:rsidP="006A36E1">
      <w:pPr>
        <w:pStyle w:val="BodyText"/>
        <w:tabs>
          <w:tab w:val="left" w:pos="836"/>
        </w:tabs>
        <w:spacing w:before="2" w:line="240" w:lineRule="exact"/>
        <w:ind w:left="836" w:right="110" w:firstLine="0"/>
        <w:jc w:val="both"/>
        <w:rPr>
          <w:sz w:val="24"/>
          <w:szCs w:val="24"/>
        </w:rPr>
      </w:pPr>
    </w:p>
    <w:p w:rsidR="00332E9F" w:rsidRDefault="00AB67A3">
      <w:pPr>
        <w:pStyle w:val="BodyText"/>
        <w:numPr>
          <w:ilvl w:val="1"/>
          <w:numId w:val="6"/>
        </w:numPr>
        <w:tabs>
          <w:tab w:val="left" w:pos="837"/>
        </w:tabs>
        <w:ind w:right="111"/>
        <w:jc w:val="both"/>
      </w:pPr>
      <w:bookmarkStart w:id="2" w:name="1.2_The_investment_will_represent_a_pref"/>
      <w:bookmarkEnd w:id="2"/>
      <w:r>
        <w:rPr>
          <w:spacing w:val="-1"/>
        </w:rPr>
        <w:t>The</w:t>
      </w:r>
      <w:r>
        <w:rPr>
          <w:spacing w:val="11"/>
        </w:rPr>
        <w:t xml:space="preserve"> </w:t>
      </w:r>
      <w:r>
        <w:rPr>
          <w:spacing w:val="-1"/>
        </w:rPr>
        <w:t>investment</w:t>
      </w:r>
      <w:r>
        <w:rPr>
          <w:spacing w:val="13"/>
        </w:rPr>
        <w:t xml:space="preserve"> </w:t>
      </w:r>
      <w:r>
        <w:rPr>
          <w:spacing w:val="-2"/>
        </w:rPr>
        <w:t>will</w:t>
      </w:r>
      <w:r>
        <w:rPr>
          <w:spacing w:val="12"/>
        </w:rPr>
        <w:t xml:space="preserve"> </w:t>
      </w:r>
      <w:r>
        <w:rPr>
          <w:spacing w:val="-1"/>
        </w:rPr>
        <w:t>represent</w:t>
      </w:r>
      <w:r>
        <w:rPr>
          <w:spacing w:val="13"/>
        </w:rPr>
        <w:t xml:space="preserve"> </w:t>
      </w:r>
      <w:r>
        <w:t>a</w:t>
      </w:r>
      <w:r>
        <w:rPr>
          <w:spacing w:val="12"/>
        </w:rPr>
        <w:t xml:space="preserve"> </w:t>
      </w:r>
      <w:r>
        <w:t>preference</w:t>
      </w:r>
      <w:r>
        <w:rPr>
          <w:spacing w:val="12"/>
        </w:rPr>
        <w:t xml:space="preserve"> </w:t>
      </w:r>
      <w:r>
        <w:rPr>
          <w:spacing w:val="-1"/>
        </w:rPr>
        <w:t>shareholding</w:t>
      </w:r>
      <w:r>
        <w:rPr>
          <w:spacing w:val="14"/>
        </w:rPr>
        <w:t xml:space="preserve"> </w:t>
      </w:r>
      <w:r>
        <w:t>for</w:t>
      </w:r>
      <w:r>
        <w:rPr>
          <w:spacing w:val="12"/>
        </w:rPr>
        <w:t xml:space="preserve"> </w:t>
      </w:r>
      <w:r>
        <w:rPr>
          <w:spacing w:val="-1"/>
        </w:rPr>
        <w:t>the</w:t>
      </w:r>
      <w:r>
        <w:rPr>
          <w:spacing w:val="11"/>
        </w:rPr>
        <w:t xml:space="preserve"> </w:t>
      </w:r>
      <w:r>
        <w:rPr>
          <w:spacing w:val="-1"/>
        </w:rPr>
        <w:t>Investors</w:t>
      </w:r>
      <w:r>
        <w:rPr>
          <w:spacing w:val="12"/>
        </w:rPr>
        <w:t xml:space="preserve"> </w:t>
      </w:r>
      <w:r>
        <w:rPr>
          <w:spacing w:val="-1"/>
        </w:rPr>
        <w:t>on</w:t>
      </w:r>
      <w:r>
        <w:rPr>
          <w:spacing w:val="11"/>
        </w:rPr>
        <w:t xml:space="preserve"> </w:t>
      </w:r>
      <w:r>
        <w:t>a</w:t>
      </w:r>
      <w:r>
        <w:rPr>
          <w:spacing w:val="75"/>
        </w:rPr>
        <w:t xml:space="preserve"> </w:t>
      </w:r>
      <w:r>
        <w:t>fully</w:t>
      </w:r>
      <w:r>
        <w:rPr>
          <w:spacing w:val="8"/>
        </w:rPr>
        <w:t xml:space="preserve"> </w:t>
      </w:r>
      <w:r>
        <w:rPr>
          <w:spacing w:val="-1"/>
        </w:rPr>
        <w:t>diluted</w:t>
      </w:r>
      <w:r>
        <w:rPr>
          <w:spacing w:val="9"/>
        </w:rPr>
        <w:t xml:space="preserve"> </w:t>
      </w:r>
      <w:r>
        <w:rPr>
          <w:spacing w:val="-1"/>
        </w:rPr>
        <w:t>basis,</w:t>
      </w:r>
      <w:r>
        <w:rPr>
          <w:spacing w:val="11"/>
        </w:rPr>
        <w:t xml:space="preserve"> </w:t>
      </w:r>
      <w:r>
        <w:rPr>
          <w:spacing w:val="-1"/>
        </w:rPr>
        <w:t>following</w:t>
      </w:r>
      <w:r>
        <w:rPr>
          <w:spacing w:val="9"/>
        </w:rPr>
        <w:t xml:space="preserve"> </w:t>
      </w:r>
      <w:r>
        <w:rPr>
          <w:spacing w:val="-1"/>
        </w:rPr>
        <w:t>an</w:t>
      </w:r>
      <w:r>
        <w:rPr>
          <w:spacing w:val="11"/>
        </w:rPr>
        <w:t xml:space="preserve"> </w:t>
      </w:r>
      <w:r>
        <w:rPr>
          <w:spacing w:val="-1"/>
        </w:rPr>
        <w:t>expansion</w:t>
      </w:r>
      <w:r>
        <w:rPr>
          <w:spacing w:val="9"/>
        </w:rPr>
        <w:t xml:space="preserve"> </w:t>
      </w:r>
      <w:r>
        <w:rPr>
          <w:spacing w:val="-1"/>
        </w:rPr>
        <w:t>of</w:t>
      </w:r>
      <w:r>
        <w:rPr>
          <w:spacing w:val="13"/>
        </w:rPr>
        <w:t xml:space="preserve"> </w:t>
      </w:r>
      <w:r>
        <w:rPr>
          <w:spacing w:val="-1"/>
        </w:rPr>
        <w:t>the</w:t>
      </w:r>
      <w:r>
        <w:rPr>
          <w:spacing w:val="9"/>
        </w:rPr>
        <w:t xml:space="preserve"> </w:t>
      </w:r>
      <w:r>
        <w:rPr>
          <w:spacing w:val="-1"/>
        </w:rPr>
        <w:t>share</w:t>
      </w:r>
      <w:r>
        <w:rPr>
          <w:spacing w:val="9"/>
        </w:rPr>
        <w:t xml:space="preserve"> </w:t>
      </w:r>
      <w:r>
        <w:rPr>
          <w:spacing w:val="-1"/>
        </w:rPr>
        <w:t>option</w:t>
      </w:r>
      <w:r>
        <w:rPr>
          <w:spacing w:val="9"/>
        </w:rPr>
        <w:t xml:space="preserve"> </w:t>
      </w:r>
      <w:r>
        <w:rPr>
          <w:spacing w:val="-1"/>
        </w:rPr>
        <w:t>pool.</w:t>
      </w:r>
      <w:r>
        <w:rPr>
          <w:spacing w:val="11"/>
        </w:rPr>
        <w:t xml:space="preserve"> </w:t>
      </w:r>
      <w:r>
        <w:rPr>
          <w:spacing w:val="-1"/>
        </w:rPr>
        <w:t>The</w:t>
      </w:r>
      <w:r>
        <w:rPr>
          <w:spacing w:val="9"/>
        </w:rPr>
        <w:t xml:space="preserve"> </w:t>
      </w:r>
      <w:r>
        <w:rPr>
          <w:spacing w:val="-1"/>
        </w:rPr>
        <w:t>current</w:t>
      </w:r>
      <w:r>
        <w:rPr>
          <w:spacing w:val="62"/>
        </w:rPr>
        <w:t xml:space="preserve"> </w:t>
      </w:r>
      <w:proofErr w:type="spellStart"/>
      <w:r>
        <w:rPr>
          <w:spacing w:val="-1"/>
        </w:rPr>
        <w:t>capitalisation</w:t>
      </w:r>
      <w:proofErr w:type="spellEnd"/>
      <w:r>
        <w:rPr>
          <w:spacing w:val="3"/>
        </w:rPr>
        <w:t xml:space="preserve"> </w:t>
      </w:r>
      <w:r>
        <w:rPr>
          <w:spacing w:val="-1"/>
        </w:rPr>
        <w:t>of</w:t>
      </w:r>
      <w:r>
        <w:rPr>
          <w:spacing w:val="7"/>
        </w:rPr>
        <w:t xml:space="preserve"> </w:t>
      </w:r>
      <w:r>
        <w:rPr>
          <w:spacing w:val="-1"/>
        </w:rPr>
        <w:t>the</w:t>
      </w:r>
      <w:r>
        <w:rPr>
          <w:spacing w:val="3"/>
        </w:rPr>
        <w:t xml:space="preserve"> </w:t>
      </w:r>
      <w:r>
        <w:rPr>
          <w:spacing w:val="-1"/>
        </w:rPr>
        <w:t>Company</w:t>
      </w:r>
      <w:r>
        <w:rPr>
          <w:spacing w:val="1"/>
        </w:rPr>
        <w:t xml:space="preserve"> </w:t>
      </w:r>
      <w:r>
        <w:rPr>
          <w:spacing w:val="-1"/>
        </w:rPr>
        <w:t>is</w:t>
      </w:r>
      <w:r>
        <w:rPr>
          <w:spacing w:val="4"/>
        </w:rPr>
        <w:t xml:space="preserve"> </w:t>
      </w:r>
      <w:r>
        <w:rPr>
          <w:spacing w:val="-1"/>
        </w:rPr>
        <w:t>set</w:t>
      </w:r>
      <w:r>
        <w:rPr>
          <w:spacing w:val="4"/>
        </w:rPr>
        <w:t xml:space="preserve"> </w:t>
      </w:r>
      <w:r>
        <w:rPr>
          <w:spacing w:val="-1"/>
        </w:rPr>
        <w:t>out</w:t>
      </w:r>
      <w:r>
        <w:rPr>
          <w:spacing w:val="4"/>
        </w:rPr>
        <w:t xml:space="preserve"> </w:t>
      </w:r>
      <w:r>
        <w:rPr>
          <w:spacing w:val="-1"/>
        </w:rPr>
        <w:t>in</w:t>
      </w:r>
      <w:r>
        <w:rPr>
          <w:spacing w:val="3"/>
        </w:rPr>
        <w:t xml:space="preserve"> </w:t>
      </w:r>
      <w:r>
        <w:rPr>
          <w:spacing w:val="-1"/>
        </w:rPr>
        <w:t>Part</w:t>
      </w:r>
      <w:r>
        <w:rPr>
          <w:spacing w:val="4"/>
        </w:rPr>
        <w:t xml:space="preserve"> </w:t>
      </w:r>
      <w:r>
        <w:t>I</w:t>
      </w:r>
      <w:r>
        <w:rPr>
          <w:spacing w:val="4"/>
        </w:rPr>
        <w:t xml:space="preserve"> </w:t>
      </w:r>
      <w:r>
        <w:rPr>
          <w:spacing w:val="-2"/>
        </w:rPr>
        <w:t>of</w:t>
      </w:r>
      <w:r>
        <w:rPr>
          <w:spacing w:val="4"/>
        </w:rPr>
        <w:t xml:space="preserve"> </w:t>
      </w:r>
      <w:r>
        <w:rPr>
          <w:spacing w:val="-1"/>
        </w:rPr>
        <w:t>Appendix</w:t>
      </w:r>
      <w:r>
        <w:rPr>
          <w:spacing w:val="1"/>
        </w:rPr>
        <w:t xml:space="preserve"> </w:t>
      </w:r>
      <w:r>
        <w:t>1</w:t>
      </w:r>
      <w:r>
        <w:rPr>
          <w:spacing w:val="3"/>
        </w:rPr>
        <w:t xml:space="preserve"> </w:t>
      </w:r>
      <w:r>
        <w:rPr>
          <w:spacing w:val="-1"/>
        </w:rPr>
        <w:t>and</w:t>
      </w:r>
      <w:r>
        <w:rPr>
          <w:spacing w:val="3"/>
        </w:rPr>
        <w:t xml:space="preserve"> </w:t>
      </w:r>
      <w:r>
        <w:rPr>
          <w:spacing w:val="-1"/>
        </w:rPr>
        <w:t>the</w:t>
      </w:r>
      <w:r>
        <w:rPr>
          <w:spacing w:val="44"/>
        </w:rPr>
        <w:t xml:space="preserve"> </w:t>
      </w:r>
      <w:proofErr w:type="spellStart"/>
      <w:r>
        <w:rPr>
          <w:spacing w:val="-1"/>
        </w:rPr>
        <w:t>capitalisation</w:t>
      </w:r>
      <w:proofErr w:type="spellEnd"/>
      <w:r>
        <w:rPr>
          <w:spacing w:val="9"/>
        </w:rPr>
        <w:t xml:space="preserve"> </w:t>
      </w:r>
      <w:r>
        <w:rPr>
          <w:spacing w:val="-1"/>
        </w:rPr>
        <w:t>of</w:t>
      </w:r>
      <w:r>
        <w:rPr>
          <w:spacing w:val="13"/>
        </w:rPr>
        <w:t xml:space="preserve"> </w:t>
      </w:r>
      <w:r>
        <w:rPr>
          <w:spacing w:val="-1"/>
        </w:rPr>
        <w:t>the</w:t>
      </w:r>
      <w:r>
        <w:rPr>
          <w:spacing w:val="9"/>
        </w:rPr>
        <w:t xml:space="preserve"> </w:t>
      </w:r>
      <w:r>
        <w:rPr>
          <w:spacing w:val="-1"/>
        </w:rPr>
        <w:t>Company</w:t>
      </w:r>
      <w:r>
        <w:rPr>
          <w:spacing w:val="8"/>
        </w:rPr>
        <w:t xml:space="preserve"> </w:t>
      </w:r>
      <w:r>
        <w:t>after</w:t>
      </w:r>
      <w:r>
        <w:rPr>
          <w:spacing w:val="8"/>
        </w:rPr>
        <w:t xml:space="preserve"> </w:t>
      </w:r>
      <w:r>
        <w:rPr>
          <w:spacing w:val="-1"/>
        </w:rPr>
        <w:t>this</w:t>
      </w:r>
      <w:r>
        <w:rPr>
          <w:spacing w:val="10"/>
        </w:rPr>
        <w:t xml:space="preserve"> </w:t>
      </w:r>
      <w:r>
        <w:rPr>
          <w:spacing w:val="-1"/>
        </w:rPr>
        <w:t>proposed</w:t>
      </w:r>
      <w:r>
        <w:rPr>
          <w:spacing w:val="9"/>
        </w:rPr>
        <w:t xml:space="preserve"> </w:t>
      </w:r>
      <w:r>
        <w:rPr>
          <w:spacing w:val="-1"/>
        </w:rPr>
        <w:t>funding</w:t>
      </w:r>
      <w:r>
        <w:rPr>
          <w:spacing w:val="9"/>
        </w:rPr>
        <w:t xml:space="preserve"> </w:t>
      </w:r>
      <w:r>
        <w:rPr>
          <w:spacing w:val="-1"/>
        </w:rPr>
        <w:t>is</w:t>
      </w:r>
      <w:r>
        <w:rPr>
          <w:spacing w:val="10"/>
        </w:rPr>
        <w:t xml:space="preserve"> </w:t>
      </w:r>
      <w:r>
        <w:rPr>
          <w:spacing w:val="-1"/>
        </w:rPr>
        <w:t>set</w:t>
      </w:r>
      <w:r>
        <w:rPr>
          <w:spacing w:val="11"/>
        </w:rPr>
        <w:t xml:space="preserve"> </w:t>
      </w:r>
      <w:r>
        <w:rPr>
          <w:spacing w:val="-1"/>
        </w:rPr>
        <w:t>out</w:t>
      </w:r>
      <w:r>
        <w:rPr>
          <w:spacing w:val="11"/>
        </w:rPr>
        <w:t xml:space="preserve"> </w:t>
      </w:r>
      <w:r>
        <w:rPr>
          <w:spacing w:val="-1"/>
        </w:rPr>
        <w:t>in</w:t>
      </w:r>
      <w:r>
        <w:rPr>
          <w:spacing w:val="7"/>
        </w:rPr>
        <w:t xml:space="preserve"> </w:t>
      </w:r>
      <w:r>
        <w:rPr>
          <w:spacing w:val="-1"/>
        </w:rPr>
        <w:t>Part</w:t>
      </w:r>
      <w:r>
        <w:rPr>
          <w:spacing w:val="11"/>
        </w:rPr>
        <w:t xml:space="preserve"> </w:t>
      </w:r>
      <w:r>
        <w:t>2</w:t>
      </w:r>
      <w:r>
        <w:rPr>
          <w:spacing w:val="9"/>
        </w:rPr>
        <w:t xml:space="preserve"> </w:t>
      </w:r>
      <w:r>
        <w:rPr>
          <w:spacing w:val="-2"/>
        </w:rPr>
        <w:t>of</w:t>
      </w:r>
      <w:r>
        <w:rPr>
          <w:spacing w:val="59"/>
        </w:rPr>
        <w:t xml:space="preserve"> </w:t>
      </w:r>
      <w:r>
        <w:rPr>
          <w:spacing w:val="-1"/>
        </w:rPr>
        <w:t>Appendix</w:t>
      </w:r>
      <w:r>
        <w:rPr>
          <w:spacing w:val="-2"/>
        </w:rPr>
        <w:t xml:space="preserve"> </w:t>
      </w:r>
      <w:r>
        <w:rPr>
          <w:spacing w:val="-1"/>
        </w:rPr>
        <w:t>1.</w:t>
      </w:r>
    </w:p>
    <w:p w:rsidR="00332E9F" w:rsidRDefault="00332E9F">
      <w:pPr>
        <w:spacing w:line="240" w:lineRule="exact"/>
        <w:rPr>
          <w:sz w:val="24"/>
          <w:szCs w:val="24"/>
        </w:rPr>
      </w:pPr>
    </w:p>
    <w:p w:rsidR="00332E9F" w:rsidRDefault="00AB67A3">
      <w:pPr>
        <w:pStyle w:val="BodyText"/>
        <w:numPr>
          <w:ilvl w:val="1"/>
          <w:numId w:val="6"/>
        </w:numPr>
        <w:tabs>
          <w:tab w:val="left" w:pos="837"/>
        </w:tabs>
        <w:spacing w:line="239" w:lineRule="auto"/>
        <w:ind w:right="112"/>
        <w:jc w:val="both"/>
      </w:pPr>
      <w:bookmarkStart w:id="3" w:name="1.3_The_investment_will_be_made_in_the_f"/>
      <w:bookmarkEnd w:id="3"/>
      <w:r>
        <w:rPr>
          <w:spacing w:val="-1"/>
        </w:rPr>
        <w:t>The investment</w:t>
      </w:r>
      <w:r>
        <w:rPr>
          <w:spacing w:val="1"/>
        </w:rPr>
        <w:t xml:space="preserve"> </w:t>
      </w:r>
      <w:r>
        <w:rPr>
          <w:spacing w:val="-2"/>
        </w:rPr>
        <w:t>will</w:t>
      </w:r>
      <w:r>
        <w:rPr>
          <w:spacing w:val="2"/>
        </w:rPr>
        <w:t xml:space="preserve"> </w:t>
      </w:r>
      <w:r>
        <w:rPr>
          <w:spacing w:val="-1"/>
        </w:rPr>
        <w:t>be</w:t>
      </w:r>
      <w:r>
        <w:rPr>
          <w:spacing w:val="4"/>
        </w:rPr>
        <w:t xml:space="preserve"> </w:t>
      </w:r>
      <w:r>
        <w:t>made</w:t>
      </w:r>
      <w:r>
        <w:rPr>
          <w:spacing w:val="-1"/>
        </w:rPr>
        <w:t xml:space="preserve"> in the</w:t>
      </w:r>
      <w:r>
        <w:rPr>
          <w:spacing w:val="2"/>
        </w:rPr>
        <w:t xml:space="preserve"> </w:t>
      </w:r>
      <w:r>
        <w:rPr>
          <w:spacing w:val="-1"/>
        </w:rPr>
        <w:t>form</w:t>
      </w:r>
      <w:r>
        <w:rPr>
          <w:spacing w:val="5"/>
        </w:rPr>
        <w:t xml:space="preserve"> </w:t>
      </w:r>
      <w:r>
        <w:rPr>
          <w:spacing w:val="-2"/>
        </w:rPr>
        <w:t>of</w:t>
      </w:r>
      <w:r>
        <w:rPr>
          <w:spacing w:val="3"/>
        </w:rPr>
        <w:t xml:space="preserve"> </w:t>
      </w:r>
      <w:r>
        <w:rPr>
          <w:spacing w:val="-1"/>
        </w:rPr>
        <w:t>convertible</w:t>
      </w:r>
      <w:r>
        <w:rPr>
          <w:spacing w:val="2"/>
        </w:rPr>
        <w:t xml:space="preserve"> </w:t>
      </w:r>
      <w:r>
        <w:rPr>
          <w:spacing w:val="-1"/>
        </w:rPr>
        <w:t>participating redeemable</w:t>
      </w:r>
      <w:r>
        <w:rPr>
          <w:spacing w:val="69"/>
        </w:rPr>
        <w:t xml:space="preserve"> </w:t>
      </w:r>
      <w:r>
        <w:rPr>
          <w:spacing w:val="-1"/>
        </w:rPr>
        <w:t>preferred</w:t>
      </w:r>
      <w:r>
        <w:rPr>
          <w:spacing w:val="14"/>
        </w:rPr>
        <w:t xml:space="preserve"> </w:t>
      </w:r>
      <w:r>
        <w:rPr>
          <w:spacing w:val="-1"/>
        </w:rPr>
        <w:t>shares</w:t>
      </w:r>
      <w:r>
        <w:rPr>
          <w:spacing w:val="15"/>
        </w:rPr>
        <w:t xml:space="preserve"> </w:t>
      </w:r>
      <w:r>
        <w:rPr>
          <w:spacing w:val="-1"/>
        </w:rPr>
        <w:t>("</w:t>
      </w:r>
      <w:r>
        <w:rPr>
          <w:b/>
          <w:spacing w:val="-1"/>
        </w:rPr>
        <w:t>Preferred</w:t>
      </w:r>
      <w:r>
        <w:rPr>
          <w:b/>
          <w:spacing w:val="16"/>
        </w:rPr>
        <w:t xml:space="preserve"> </w:t>
      </w:r>
      <w:r>
        <w:rPr>
          <w:b/>
          <w:spacing w:val="-1"/>
        </w:rPr>
        <w:t>Shares</w:t>
      </w:r>
      <w:r>
        <w:rPr>
          <w:spacing w:val="-1"/>
        </w:rPr>
        <w:t>")</w:t>
      </w:r>
      <w:r>
        <w:rPr>
          <w:spacing w:val="15"/>
        </w:rPr>
        <w:t xml:space="preserve"> </w:t>
      </w:r>
      <w:r>
        <w:rPr>
          <w:spacing w:val="-1"/>
        </w:rPr>
        <w:t>at</w:t>
      </w:r>
      <w:r>
        <w:rPr>
          <w:spacing w:val="16"/>
        </w:rPr>
        <w:t xml:space="preserve"> </w:t>
      </w:r>
      <w:r>
        <w:t>a</w:t>
      </w:r>
      <w:r>
        <w:rPr>
          <w:spacing w:val="16"/>
        </w:rPr>
        <w:t xml:space="preserve"> </w:t>
      </w:r>
      <w:r>
        <w:t>price</w:t>
      </w:r>
      <w:r>
        <w:rPr>
          <w:spacing w:val="14"/>
        </w:rPr>
        <w:t xml:space="preserve"> </w:t>
      </w:r>
      <w:r>
        <w:rPr>
          <w:spacing w:val="-1"/>
        </w:rPr>
        <w:t>of</w:t>
      </w:r>
      <w:r>
        <w:rPr>
          <w:spacing w:val="18"/>
        </w:rPr>
        <w:t xml:space="preserve"> </w:t>
      </w:r>
      <w:r>
        <w:rPr>
          <w:spacing w:val="-1"/>
        </w:rPr>
        <w:t>£1.00</w:t>
      </w:r>
      <w:r>
        <w:rPr>
          <w:spacing w:val="14"/>
        </w:rPr>
        <w:t xml:space="preserve"> </w:t>
      </w:r>
      <w:r>
        <w:rPr>
          <w:spacing w:val="-1"/>
        </w:rPr>
        <w:t>per</w:t>
      </w:r>
      <w:r>
        <w:rPr>
          <w:spacing w:val="17"/>
        </w:rPr>
        <w:t xml:space="preserve"> </w:t>
      </w:r>
      <w:r>
        <w:rPr>
          <w:spacing w:val="-1"/>
        </w:rPr>
        <w:t>Preferred</w:t>
      </w:r>
      <w:r>
        <w:rPr>
          <w:spacing w:val="14"/>
        </w:rPr>
        <w:t xml:space="preserve"> </w:t>
      </w:r>
      <w:r>
        <w:rPr>
          <w:spacing w:val="-1"/>
        </w:rPr>
        <w:t>Share</w:t>
      </w:r>
      <w:r>
        <w:rPr>
          <w:spacing w:val="69"/>
        </w:rPr>
        <w:t xml:space="preserve"> </w:t>
      </w:r>
      <w:r>
        <w:rPr>
          <w:spacing w:val="-1"/>
        </w:rPr>
        <w:t>(the "</w:t>
      </w:r>
      <w:r>
        <w:rPr>
          <w:b/>
          <w:spacing w:val="-1"/>
        </w:rPr>
        <w:t>Original Issue Price</w:t>
      </w:r>
      <w:r>
        <w:rPr>
          <w:spacing w:val="-1"/>
        </w:rPr>
        <w:t>")</w:t>
      </w:r>
      <w:r>
        <w:t xml:space="preserve"> </w:t>
      </w:r>
      <w:r>
        <w:rPr>
          <w:spacing w:val="-1"/>
        </w:rPr>
        <w:t xml:space="preserve">the </w:t>
      </w:r>
      <w:r>
        <w:t>terms</w:t>
      </w:r>
      <w:r>
        <w:rPr>
          <w:spacing w:val="-2"/>
        </w:rPr>
        <w:t xml:space="preserve"> of</w:t>
      </w:r>
      <w:r>
        <w:rPr>
          <w:spacing w:val="3"/>
        </w:rPr>
        <w:t xml:space="preserve"> </w:t>
      </w:r>
      <w:r>
        <w:rPr>
          <w:spacing w:val="-2"/>
        </w:rPr>
        <w:t>which</w:t>
      </w:r>
      <w:r>
        <w:rPr>
          <w:spacing w:val="-1"/>
        </w:rPr>
        <w:t xml:space="preserve"> are set</w:t>
      </w:r>
      <w:r>
        <w:rPr>
          <w:spacing w:val="1"/>
        </w:rPr>
        <w:t xml:space="preserve"> </w:t>
      </w:r>
      <w:r>
        <w:rPr>
          <w:spacing w:val="-1"/>
        </w:rPr>
        <w:t>out</w:t>
      </w:r>
      <w:r>
        <w:rPr>
          <w:spacing w:val="1"/>
        </w:rPr>
        <w:t xml:space="preserve"> </w:t>
      </w:r>
      <w:r>
        <w:rPr>
          <w:spacing w:val="-1"/>
        </w:rPr>
        <w:t>in Appendix</w:t>
      </w:r>
      <w:r>
        <w:t xml:space="preserve"> </w:t>
      </w:r>
      <w:r>
        <w:rPr>
          <w:spacing w:val="-1"/>
        </w:rPr>
        <w:t>2.</w:t>
      </w:r>
    </w:p>
    <w:p w:rsidR="00332E9F" w:rsidRDefault="00332E9F">
      <w:pPr>
        <w:spacing w:before="2" w:line="240" w:lineRule="exact"/>
        <w:rPr>
          <w:sz w:val="24"/>
          <w:szCs w:val="24"/>
        </w:rPr>
      </w:pPr>
    </w:p>
    <w:p w:rsidR="00332E9F" w:rsidRDefault="00AB67A3">
      <w:pPr>
        <w:pStyle w:val="BodyText"/>
        <w:numPr>
          <w:ilvl w:val="1"/>
          <w:numId w:val="6"/>
        </w:numPr>
        <w:tabs>
          <w:tab w:val="left" w:pos="837"/>
        </w:tabs>
      </w:pPr>
      <w:bookmarkStart w:id="4" w:name="1.4_The_investment_will_be_made_in_full_"/>
      <w:bookmarkEnd w:id="4"/>
      <w:r>
        <w:rPr>
          <w:spacing w:val="-1"/>
        </w:rPr>
        <w:t>The investment</w:t>
      </w:r>
      <w:r>
        <w:rPr>
          <w:spacing w:val="1"/>
        </w:rPr>
        <w:t xml:space="preserve"> </w:t>
      </w:r>
      <w:r>
        <w:rPr>
          <w:spacing w:val="-2"/>
        </w:rPr>
        <w:t>will</w:t>
      </w:r>
      <w:r>
        <w:t xml:space="preserve"> </w:t>
      </w:r>
      <w:r>
        <w:rPr>
          <w:spacing w:val="-1"/>
        </w:rPr>
        <w:t>be</w:t>
      </w:r>
      <w:r>
        <w:rPr>
          <w:spacing w:val="2"/>
        </w:rPr>
        <w:t xml:space="preserve"> </w:t>
      </w:r>
      <w:r>
        <w:t>made</w:t>
      </w:r>
      <w:r>
        <w:rPr>
          <w:spacing w:val="-1"/>
        </w:rPr>
        <w:t xml:space="preserve"> in</w:t>
      </w:r>
      <w:r>
        <w:rPr>
          <w:spacing w:val="-3"/>
        </w:rPr>
        <w:t xml:space="preserve"> </w:t>
      </w:r>
      <w:r>
        <w:t xml:space="preserve">full </w:t>
      </w:r>
      <w:r>
        <w:rPr>
          <w:spacing w:val="-1"/>
        </w:rPr>
        <w:t>at</w:t>
      </w:r>
      <w:r>
        <w:rPr>
          <w:spacing w:val="1"/>
        </w:rPr>
        <w:t xml:space="preserve"> </w:t>
      </w:r>
      <w:r>
        <w:rPr>
          <w:spacing w:val="-1"/>
        </w:rPr>
        <w:t>completion.</w:t>
      </w:r>
    </w:p>
    <w:p w:rsidR="00332E9F" w:rsidRPr="00A055C9" w:rsidRDefault="00332E9F" w:rsidP="00A055C9">
      <w:pPr>
        <w:pStyle w:val="BodyText"/>
        <w:ind w:firstLine="16"/>
      </w:pPr>
    </w:p>
    <w:p w:rsidR="00332E9F" w:rsidRPr="00A055C9" w:rsidRDefault="00AB67A3" w:rsidP="00A055C9">
      <w:pPr>
        <w:pStyle w:val="BodyText"/>
        <w:ind w:firstLine="16"/>
      </w:pPr>
      <w:r w:rsidRPr="00A055C9">
        <w:t xml:space="preserve">The proceeds from the investment must be used for the Company's </w:t>
      </w:r>
      <w:proofErr w:type="spellStart"/>
      <w:r w:rsidR="00A055C9" w:rsidRPr="00A055C9">
        <w:t>acquistions</w:t>
      </w:r>
      <w:proofErr w:type="spellEnd"/>
      <w:r w:rsidR="00A055C9" w:rsidRPr="00A055C9">
        <w:t xml:space="preserve"> of property for development purposes. </w:t>
      </w:r>
    </w:p>
    <w:p w:rsidR="00332E9F" w:rsidRDefault="00332E9F">
      <w:pPr>
        <w:spacing w:line="220" w:lineRule="exact"/>
      </w:pPr>
    </w:p>
    <w:p w:rsidR="00332E9F" w:rsidRDefault="00332E9F">
      <w:pPr>
        <w:spacing w:before="17" w:line="240" w:lineRule="exact"/>
        <w:rPr>
          <w:sz w:val="24"/>
          <w:szCs w:val="24"/>
        </w:rPr>
      </w:pPr>
    </w:p>
    <w:p w:rsidR="00332E9F" w:rsidRDefault="00AB67A3">
      <w:pPr>
        <w:pStyle w:val="Heading1"/>
        <w:numPr>
          <w:ilvl w:val="0"/>
          <w:numId w:val="6"/>
        </w:numPr>
        <w:tabs>
          <w:tab w:val="left" w:pos="837"/>
        </w:tabs>
        <w:rPr>
          <w:b w:val="0"/>
          <w:bCs w:val="0"/>
        </w:rPr>
      </w:pPr>
      <w:bookmarkStart w:id="5" w:name="2._Conditions_of_investment"/>
      <w:bookmarkEnd w:id="5"/>
      <w:r>
        <w:rPr>
          <w:spacing w:val="-1"/>
        </w:rPr>
        <w:t xml:space="preserve">Conditions </w:t>
      </w:r>
      <w:r>
        <w:t>of</w:t>
      </w:r>
      <w:r>
        <w:rPr>
          <w:spacing w:val="-2"/>
        </w:rPr>
        <w:t xml:space="preserve"> </w:t>
      </w:r>
      <w:r>
        <w:rPr>
          <w:spacing w:val="-1"/>
        </w:rPr>
        <w:t>investment</w:t>
      </w:r>
    </w:p>
    <w:p w:rsidR="00332E9F" w:rsidRDefault="00332E9F">
      <w:pPr>
        <w:spacing w:before="4" w:line="240" w:lineRule="exact"/>
        <w:rPr>
          <w:sz w:val="24"/>
          <w:szCs w:val="24"/>
        </w:rPr>
      </w:pPr>
    </w:p>
    <w:p w:rsidR="00332E9F" w:rsidRDefault="00AB67A3">
      <w:pPr>
        <w:pStyle w:val="BodyText"/>
        <w:numPr>
          <w:ilvl w:val="1"/>
          <w:numId w:val="6"/>
        </w:numPr>
        <w:tabs>
          <w:tab w:val="left" w:pos="837"/>
        </w:tabs>
        <w:ind w:right="110"/>
        <w:jc w:val="both"/>
      </w:pPr>
      <w:bookmarkStart w:id="6" w:name="2.1_The_investment_is_conditional_on_neg"/>
      <w:bookmarkEnd w:id="6"/>
      <w:r>
        <w:rPr>
          <w:spacing w:val="-1"/>
        </w:rPr>
        <w:t>The</w:t>
      </w:r>
      <w:r>
        <w:rPr>
          <w:spacing w:val="63"/>
        </w:rPr>
        <w:t xml:space="preserve"> </w:t>
      </w:r>
      <w:r>
        <w:rPr>
          <w:spacing w:val="-1"/>
        </w:rPr>
        <w:t>investment</w:t>
      </w:r>
      <w:r>
        <w:rPr>
          <w:spacing w:val="2"/>
        </w:rPr>
        <w:t xml:space="preserve"> </w:t>
      </w:r>
      <w:r>
        <w:rPr>
          <w:spacing w:val="-1"/>
        </w:rPr>
        <w:t>is</w:t>
      </w:r>
      <w:r>
        <w:rPr>
          <w:spacing w:val="1"/>
        </w:rPr>
        <w:t xml:space="preserve"> </w:t>
      </w:r>
      <w:r>
        <w:rPr>
          <w:spacing w:val="-1"/>
        </w:rPr>
        <w:t>conditional</w:t>
      </w:r>
      <w:r>
        <w:t xml:space="preserve"> </w:t>
      </w:r>
      <w:r>
        <w:rPr>
          <w:spacing w:val="-1"/>
        </w:rPr>
        <w:t>on</w:t>
      </w:r>
      <w:r>
        <w:rPr>
          <w:spacing w:val="3"/>
        </w:rPr>
        <w:t xml:space="preserve"> </w:t>
      </w:r>
      <w:r>
        <w:rPr>
          <w:spacing w:val="-1"/>
        </w:rPr>
        <w:t>negotiation</w:t>
      </w:r>
      <w:r>
        <w:rPr>
          <w:spacing w:val="3"/>
        </w:rPr>
        <w:t xml:space="preserve"> </w:t>
      </w:r>
      <w:r>
        <w:rPr>
          <w:spacing w:val="-1"/>
        </w:rPr>
        <w:t>of</w:t>
      </w:r>
      <w:r>
        <w:rPr>
          <w:spacing w:val="4"/>
        </w:rPr>
        <w:t xml:space="preserve"> </w:t>
      </w:r>
      <w:r>
        <w:rPr>
          <w:spacing w:val="-1"/>
        </w:rPr>
        <w:t>definitive</w:t>
      </w:r>
      <w:r>
        <w:rPr>
          <w:spacing w:val="3"/>
        </w:rPr>
        <w:t xml:space="preserve"> </w:t>
      </w:r>
      <w:r>
        <w:rPr>
          <w:spacing w:val="-1"/>
        </w:rPr>
        <w:t>legal</w:t>
      </w:r>
      <w:r>
        <w:t xml:space="preserve"> </w:t>
      </w:r>
      <w:r>
        <w:rPr>
          <w:spacing w:val="-1"/>
        </w:rPr>
        <w:t>documents,</w:t>
      </w:r>
      <w:r>
        <w:rPr>
          <w:spacing w:val="69"/>
        </w:rPr>
        <w:t xml:space="preserve"> </w:t>
      </w:r>
      <w:r>
        <w:rPr>
          <w:spacing w:val="-1"/>
        </w:rPr>
        <w:t>satisfactory</w:t>
      </w:r>
      <w:r>
        <w:rPr>
          <w:spacing w:val="23"/>
        </w:rPr>
        <w:t xml:space="preserve"> </w:t>
      </w:r>
      <w:r>
        <w:rPr>
          <w:spacing w:val="-1"/>
        </w:rPr>
        <w:t>completion</w:t>
      </w:r>
      <w:r>
        <w:rPr>
          <w:spacing w:val="24"/>
        </w:rPr>
        <w:t xml:space="preserve"> </w:t>
      </w:r>
      <w:r>
        <w:rPr>
          <w:spacing w:val="-1"/>
        </w:rPr>
        <w:t>of</w:t>
      </w:r>
      <w:r>
        <w:rPr>
          <w:spacing w:val="26"/>
        </w:rPr>
        <w:t xml:space="preserve"> </w:t>
      </w:r>
      <w:r>
        <w:rPr>
          <w:spacing w:val="-1"/>
        </w:rPr>
        <w:t>due</w:t>
      </w:r>
      <w:r>
        <w:rPr>
          <w:spacing w:val="24"/>
        </w:rPr>
        <w:t xml:space="preserve"> </w:t>
      </w:r>
      <w:r>
        <w:rPr>
          <w:spacing w:val="-1"/>
        </w:rPr>
        <w:t>diligence</w:t>
      </w:r>
      <w:r>
        <w:rPr>
          <w:spacing w:val="24"/>
        </w:rPr>
        <w:t xml:space="preserve"> </w:t>
      </w:r>
      <w:r>
        <w:t>and</w:t>
      </w:r>
      <w:r>
        <w:rPr>
          <w:spacing w:val="24"/>
        </w:rPr>
        <w:t xml:space="preserve"> </w:t>
      </w:r>
      <w:r>
        <w:rPr>
          <w:spacing w:val="-1"/>
        </w:rPr>
        <w:t>approval</w:t>
      </w:r>
      <w:r>
        <w:rPr>
          <w:spacing w:val="25"/>
        </w:rPr>
        <w:t xml:space="preserve"> </w:t>
      </w:r>
      <w:r>
        <w:t>by</w:t>
      </w:r>
      <w:r>
        <w:rPr>
          <w:spacing w:val="23"/>
        </w:rPr>
        <w:t xml:space="preserve"> </w:t>
      </w:r>
      <w:r>
        <w:rPr>
          <w:spacing w:val="-1"/>
        </w:rPr>
        <w:t>our</w:t>
      </w:r>
      <w:r>
        <w:rPr>
          <w:spacing w:val="25"/>
        </w:rPr>
        <w:t xml:space="preserve"> </w:t>
      </w:r>
      <w:r>
        <w:rPr>
          <w:spacing w:val="-1"/>
        </w:rPr>
        <w:t>Investment</w:t>
      </w:r>
      <w:r>
        <w:rPr>
          <w:spacing w:val="65"/>
        </w:rPr>
        <w:t xml:space="preserve"> </w:t>
      </w:r>
      <w:r>
        <w:rPr>
          <w:spacing w:val="-1"/>
        </w:rPr>
        <w:t>Committee.</w:t>
      </w:r>
    </w:p>
    <w:p w:rsidR="00332E9F" w:rsidRDefault="00332E9F">
      <w:pPr>
        <w:spacing w:before="20" w:line="220" w:lineRule="exact"/>
      </w:pPr>
    </w:p>
    <w:p w:rsidR="00332E9F" w:rsidRDefault="00AB67A3">
      <w:pPr>
        <w:pStyle w:val="BodyText"/>
        <w:numPr>
          <w:ilvl w:val="1"/>
          <w:numId w:val="6"/>
        </w:numPr>
        <w:tabs>
          <w:tab w:val="left" w:pos="837"/>
        </w:tabs>
      </w:pPr>
      <w:bookmarkStart w:id="7" w:name="2.2_Satisfactory_completion_of_due_dilig"/>
      <w:bookmarkEnd w:id="7"/>
      <w:r>
        <w:rPr>
          <w:spacing w:val="-1"/>
        </w:rPr>
        <w:t>Satisfactory</w:t>
      </w:r>
      <w:r>
        <w:rPr>
          <w:spacing w:val="-2"/>
        </w:rPr>
        <w:t xml:space="preserve"> </w:t>
      </w:r>
      <w:r>
        <w:rPr>
          <w:spacing w:val="-1"/>
        </w:rPr>
        <w:t>completion</w:t>
      </w:r>
      <w:r>
        <w:rPr>
          <w:spacing w:val="-3"/>
        </w:rPr>
        <w:t xml:space="preserve"> </w:t>
      </w:r>
      <w:r>
        <w:rPr>
          <w:spacing w:val="-1"/>
        </w:rPr>
        <w:t>of</w:t>
      </w:r>
      <w:r>
        <w:rPr>
          <w:spacing w:val="3"/>
        </w:rPr>
        <w:t xml:space="preserve"> </w:t>
      </w:r>
      <w:r>
        <w:rPr>
          <w:spacing w:val="-1"/>
        </w:rPr>
        <w:t>due diligence</w:t>
      </w:r>
      <w:r>
        <w:rPr>
          <w:spacing w:val="2"/>
        </w:rPr>
        <w:t xml:space="preserve"> </w:t>
      </w:r>
      <w:r>
        <w:rPr>
          <w:spacing w:val="-1"/>
        </w:rPr>
        <w:t>will</w:t>
      </w:r>
      <w:r>
        <w:t xml:space="preserve"> </w:t>
      </w:r>
      <w:r>
        <w:rPr>
          <w:spacing w:val="-1"/>
        </w:rPr>
        <w:t>include:</w:t>
      </w:r>
    </w:p>
    <w:p w:rsidR="00332E9F" w:rsidRDefault="00332E9F">
      <w:pPr>
        <w:spacing w:before="20" w:line="220" w:lineRule="exact"/>
      </w:pPr>
    </w:p>
    <w:p w:rsidR="00332E9F" w:rsidRDefault="00AB67A3">
      <w:pPr>
        <w:pStyle w:val="BodyText"/>
        <w:numPr>
          <w:ilvl w:val="2"/>
          <w:numId w:val="6"/>
        </w:numPr>
        <w:tabs>
          <w:tab w:val="left" w:pos="1557"/>
        </w:tabs>
      </w:pPr>
      <w:bookmarkStart w:id="8" w:name="(a)_Conclusion_of_our_commercial_due_dil"/>
      <w:bookmarkEnd w:id="8"/>
      <w:r>
        <w:rPr>
          <w:spacing w:val="-1"/>
        </w:rPr>
        <w:t>Conclusion of</w:t>
      </w:r>
      <w:r>
        <w:rPr>
          <w:spacing w:val="3"/>
        </w:rPr>
        <w:t xml:space="preserve"> </w:t>
      </w:r>
      <w:r>
        <w:rPr>
          <w:spacing w:val="-1"/>
        </w:rPr>
        <w:t>our</w:t>
      </w:r>
      <w:r>
        <w:t xml:space="preserve"> </w:t>
      </w:r>
      <w:r>
        <w:rPr>
          <w:spacing w:val="-1"/>
        </w:rPr>
        <w:t>commercial</w:t>
      </w:r>
      <w:r>
        <w:t xml:space="preserve"> </w:t>
      </w:r>
      <w:r>
        <w:rPr>
          <w:spacing w:val="-1"/>
        </w:rPr>
        <w:t>due diligence</w:t>
      </w:r>
    </w:p>
    <w:p w:rsidR="00332E9F" w:rsidRDefault="00332E9F">
      <w:pPr>
        <w:spacing w:before="20" w:line="220" w:lineRule="exact"/>
      </w:pPr>
      <w:bookmarkStart w:id="9" w:name="(d)_Management_references"/>
      <w:bookmarkEnd w:id="9"/>
    </w:p>
    <w:p w:rsidR="00332E9F" w:rsidRDefault="00AB67A3">
      <w:pPr>
        <w:pStyle w:val="BodyText"/>
        <w:numPr>
          <w:ilvl w:val="2"/>
          <w:numId w:val="6"/>
        </w:numPr>
        <w:tabs>
          <w:tab w:val="left" w:pos="1557"/>
        </w:tabs>
      </w:pPr>
      <w:bookmarkStart w:id="10" w:name="(e)_Review_of_current_trading_and_foreca"/>
      <w:bookmarkEnd w:id="10"/>
      <w:r>
        <w:rPr>
          <w:spacing w:val="-1"/>
        </w:rPr>
        <w:t>Review</w:t>
      </w:r>
      <w:r>
        <w:rPr>
          <w:spacing w:val="-3"/>
        </w:rPr>
        <w:t xml:space="preserve"> </w:t>
      </w:r>
      <w:r>
        <w:rPr>
          <w:spacing w:val="-1"/>
        </w:rPr>
        <w:t>of</w:t>
      </w:r>
      <w:r>
        <w:rPr>
          <w:spacing w:val="3"/>
        </w:rPr>
        <w:t xml:space="preserve"> </w:t>
      </w:r>
      <w:r>
        <w:rPr>
          <w:spacing w:val="-1"/>
        </w:rPr>
        <w:t>trading forecasts</w:t>
      </w:r>
      <w:r>
        <w:rPr>
          <w:spacing w:val="-2"/>
        </w:rPr>
        <w:t xml:space="preserve"> </w:t>
      </w:r>
      <w:r>
        <w:t>for</w:t>
      </w:r>
      <w:r>
        <w:rPr>
          <w:spacing w:val="-2"/>
        </w:rPr>
        <w:t xml:space="preserve"> </w:t>
      </w:r>
      <w:r>
        <w:rPr>
          <w:spacing w:val="-1"/>
        </w:rPr>
        <w:t>the</w:t>
      </w:r>
      <w:r>
        <w:rPr>
          <w:spacing w:val="-3"/>
        </w:rPr>
        <w:t xml:space="preserve"> </w:t>
      </w:r>
      <w:r>
        <w:rPr>
          <w:spacing w:val="-2"/>
        </w:rPr>
        <w:t>next</w:t>
      </w:r>
      <w:r>
        <w:rPr>
          <w:spacing w:val="1"/>
        </w:rPr>
        <w:t xml:space="preserve"> </w:t>
      </w:r>
      <w:r>
        <w:rPr>
          <w:spacing w:val="-1"/>
        </w:rPr>
        <w:t>6-9</w:t>
      </w:r>
      <w:r>
        <w:t xml:space="preserve"> months</w:t>
      </w:r>
    </w:p>
    <w:p w:rsidR="00332E9F" w:rsidRDefault="00332E9F">
      <w:pPr>
        <w:spacing w:before="20" w:line="220" w:lineRule="exact"/>
      </w:pPr>
    </w:p>
    <w:p w:rsidR="00332E9F" w:rsidRDefault="00AB67A3" w:rsidP="00A055C9">
      <w:pPr>
        <w:pStyle w:val="BodyText"/>
        <w:numPr>
          <w:ilvl w:val="1"/>
          <w:numId w:val="6"/>
        </w:numPr>
        <w:tabs>
          <w:tab w:val="left" w:pos="1557"/>
        </w:tabs>
        <w:spacing w:before="53"/>
        <w:ind w:right="114"/>
        <w:jc w:val="both"/>
      </w:pPr>
      <w:bookmarkStart w:id="11" w:name="(f)_Review_of_proposed_management_servic"/>
      <w:bookmarkStart w:id="12" w:name="(g)_Review_of_the_Director’s_financial_h"/>
      <w:bookmarkEnd w:id="11"/>
      <w:bookmarkEnd w:id="12"/>
      <w:r w:rsidRPr="00A055C9">
        <w:rPr>
          <w:spacing w:val="-1"/>
        </w:rPr>
        <w:t>Review</w:t>
      </w:r>
      <w:r w:rsidRPr="00A055C9">
        <w:rPr>
          <w:spacing w:val="24"/>
        </w:rPr>
        <w:t xml:space="preserve"> </w:t>
      </w:r>
      <w:r w:rsidRPr="00A055C9">
        <w:rPr>
          <w:spacing w:val="-1"/>
        </w:rPr>
        <w:t>of</w:t>
      </w:r>
      <w:r w:rsidRPr="00A055C9">
        <w:rPr>
          <w:spacing w:val="30"/>
        </w:rPr>
        <w:t xml:space="preserve"> </w:t>
      </w:r>
      <w:r w:rsidRPr="00A055C9">
        <w:rPr>
          <w:spacing w:val="-1"/>
        </w:rPr>
        <w:t>the</w:t>
      </w:r>
      <w:r w:rsidRPr="00A055C9">
        <w:rPr>
          <w:spacing w:val="26"/>
        </w:rPr>
        <w:t xml:space="preserve"> </w:t>
      </w:r>
      <w:r w:rsidRPr="00A055C9">
        <w:rPr>
          <w:spacing w:val="-1"/>
        </w:rPr>
        <w:t>Director’s</w:t>
      </w:r>
      <w:r w:rsidRPr="00A055C9">
        <w:rPr>
          <w:spacing w:val="27"/>
        </w:rPr>
        <w:t xml:space="preserve"> </w:t>
      </w:r>
      <w:r w:rsidRPr="00A055C9">
        <w:rPr>
          <w:spacing w:val="-1"/>
        </w:rPr>
        <w:t>financial</w:t>
      </w:r>
      <w:r w:rsidRPr="00A055C9">
        <w:rPr>
          <w:spacing w:val="26"/>
        </w:rPr>
        <w:t xml:space="preserve"> </w:t>
      </w:r>
      <w:r w:rsidRPr="00A055C9">
        <w:rPr>
          <w:spacing w:val="-1"/>
        </w:rPr>
        <w:t>history</w:t>
      </w:r>
      <w:r w:rsidRPr="00A055C9">
        <w:rPr>
          <w:spacing w:val="24"/>
        </w:rPr>
        <w:t xml:space="preserve"> </w:t>
      </w:r>
      <w:r w:rsidR="000D094C" w:rsidRPr="00A055C9">
        <w:rPr>
          <w:spacing w:val="-1"/>
        </w:rPr>
        <w:t xml:space="preserve">with an accompanying statement from the Company’s accountant stating their satisfaction </w:t>
      </w:r>
      <w:bookmarkStart w:id="13" w:name="2.3_We_will_not_underwrite_the_total_fun"/>
      <w:bookmarkEnd w:id="13"/>
      <w:r w:rsidR="00A055C9">
        <w:rPr>
          <w:spacing w:val="-1"/>
        </w:rPr>
        <w:t xml:space="preserve">regarding the financial </w:t>
      </w:r>
      <w:proofErr w:type="spellStart"/>
      <w:r w:rsidR="00A055C9">
        <w:rPr>
          <w:spacing w:val="-1"/>
        </w:rPr>
        <w:t>soundworthiness</w:t>
      </w:r>
      <w:proofErr w:type="spellEnd"/>
      <w:r w:rsidR="00A055C9">
        <w:rPr>
          <w:spacing w:val="-1"/>
        </w:rPr>
        <w:t xml:space="preserve"> of the Directors. </w:t>
      </w:r>
    </w:p>
    <w:p w:rsidR="00332E9F" w:rsidRDefault="00332E9F">
      <w:pPr>
        <w:spacing w:before="2" w:line="240" w:lineRule="exact"/>
        <w:rPr>
          <w:sz w:val="24"/>
          <w:szCs w:val="24"/>
        </w:rPr>
      </w:pPr>
    </w:p>
    <w:p w:rsidR="00332E9F" w:rsidRDefault="00AB67A3">
      <w:pPr>
        <w:pStyle w:val="BodyText"/>
        <w:numPr>
          <w:ilvl w:val="1"/>
          <w:numId w:val="6"/>
        </w:numPr>
        <w:tabs>
          <w:tab w:val="left" w:pos="836"/>
        </w:tabs>
        <w:ind w:right="116"/>
        <w:jc w:val="both"/>
      </w:pPr>
      <w:bookmarkStart w:id="14" w:name="2.4_The_investment_must_comply_with_the_"/>
      <w:bookmarkEnd w:id="14"/>
      <w:r>
        <w:rPr>
          <w:spacing w:val="-1"/>
        </w:rPr>
        <w:t>The</w:t>
      </w:r>
      <w:r>
        <w:rPr>
          <w:spacing w:val="21"/>
        </w:rPr>
        <w:t xml:space="preserve"> </w:t>
      </w:r>
      <w:r>
        <w:rPr>
          <w:spacing w:val="-1"/>
        </w:rPr>
        <w:t>investment</w:t>
      </w:r>
      <w:r>
        <w:rPr>
          <w:spacing w:val="20"/>
        </w:rPr>
        <w:t xml:space="preserve"> </w:t>
      </w:r>
      <w:r>
        <w:t>must</w:t>
      </w:r>
      <w:r>
        <w:rPr>
          <w:spacing w:val="23"/>
        </w:rPr>
        <w:t xml:space="preserve"> </w:t>
      </w:r>
      <w:r>
        <w:rPr>
          <w:spacing w:val="-1"/>
        </w:rPr>
        <w:t>comply</w:t>
      </w:r>
      <w:r>
        <w:rPr>
          <w:spacing w:val="22"/>
        </w:rPr>
        <w:t xml:space="preserve"> </w:t>
      </w:r>
      <w:r>
        <w:rPr>
          <w:spacing w:val="-2"/>
        </w:rPr>
        <w:t>with</w:t>
      </w:r>
      <w:r>
        <w:rPr>
          <w:spacing w:val="21"/>
        </w:rPr>
        <w:t xml:space="preserve"> </w:t>
      </w:r>
      <w:r>
        <w:rPr>
          <w:spacing w:val="-1"/>
        </w:rPr>
        <w:t>the</w:t>
      </w:r>
      <w:r>
        <w:rPr>
          <w:spacing w:val="21"/>
        </w:rPr>
        <w:t xml:space="preserve"> </w:t>
      </w:r>
      <w:r>
        <w:t>money</w:t>
      </w:r>
      <w:r>
        <w:rPr>
          <w:spacing w:val="20"/>
        </w:rPr>
        <w:t xml:space="preserve"> </w:t>
      </w:r>
      <w:r>
        <w:rPr>
          <w:spacing w:val="-1"/>
        </w:rPr>
        <w:t>laundering</w:t>
      </w:r>
      <w:r>
        <w:rPr>
          <w:spacing w:val="21"/>
        </w:rPr>
        <w:t xml:space="preserve"> </w:t>
      </w:r>
      <w:r>
        <w:rPr>
          <w:spacing w:val="-1"/>
        </w:rPr>
        <w:t>regulations.</w:t>
      </w:r>
    </w:p>
    <w:p w:rsidR="00332E9F" w:rsidRDefault="00332E9F">
      <w:pPr>
        <w:spacing w:before="20" w:line="220" w:lineRule="exact"/>
      </w:pPr>
    </w:p>
    <w:p w:rsidR="00332E9F" w:rsidRDefault="00332E9F" w:rsidP="006A36E1">
      <w:pPr>
        <w:spacing w:line="220" w:lineRule="exact"/>
        <w:rPr>
          <w:sz w:val="24"/>
          <w:szCs w:val="24"/>
        </w:rPr>
      </w:pPr>
      <w:bookmarkStart w:id="15" w:name="2.5_Appendix_7_sets_out_the_performance_"/>
      <w:bookmarkEnd w:id="15"/>
    </w:p>
    <w:p w:rsidR="00332E9F" w:rsidRDefault="00AB67A3">
      <w:pPr>
        <w:pStyle w:val="Heading1"/>
        <w:numPr>
          <w:ilvl w:val="0"/>
          <w:numId w:val="6"/>
        </w:numPr>
        <w:tabs>
          <w:tab w:val="left" w:pos="836"/>
        </w:tabs>
        <w:rPr>
          <w:b w:val="0"/>
          <w:bCs w:val="0"/>
        </w:rPr>
      </w:pPr>
      <w:bookmarkStart w:id="16" w:name="3._Terms_of_investment"/>
      <w:bookmarkEnd w:id="16"/>
      <w:r>
        <w:rPr>
          <w:spacing w:val="-1"/>
        </w:rPr>
        <w:t xml:space="preserve">Terms </w:t>
      </w:r>
      <w:r>
        <w:t xml:space="preserve">of </w:t>
      </w:r>
      <w:r>
        <w:rPr>
          <w:spacing w:val="-1"/>
        </w:rPr>
        <w:t>investment</w:t>
      </w:r>
    </w:p>
    <w:p w:rsidR="00332E9F" w:rsidRDefault="00332E9F">
      <w:pPr>
        <w:spacing w:before="4" w:line="240" w:lineRule="exact"/>
        <w:rPr>
          <w:sz w:val="24"/>
          <w:szCs w:val="24"/>
        </w:rPr>
      </w:pPr>
    </w:p>
    <w:p w:rsidR="00332E9F" w:rsidRDefault="00AB67A3">
      <w:pPr>
        <w:pStyle w:val="BodyText"/>
        <w:numPr>
          <w:ilvl w:val="1"/>
          <w:numId w:val="6"/>
        </w:numPr>
        <w:tabs>
          <w:tab w:val="left" w:pos="836"/>
        </w:tabs>
        <w:ind w:right="112"/>
        <w:jc w:val="both"/>
      </w:pPr>
      <w:bookmarkStart w:id="17" w:name="3.1_The_Company_will_provide_the_Investo"/>
      <w:bookmarkEnd w:id="17"/>
      <w:r>
        <w:rPr>
          <w:spacing w:val="-1"/>
        </w:rPr>
        <w:t>The</w:t>
      </w:r>
      <w:r>
        <w:rPr>
          <w:spacing w:val="39"/>
        </w:rPr>
        <w:t xml:space="preserve"> </w:t>
      </w:r>
      <w:r>
        <w:rPr>
          <w:spacing w:val="-1"/>
        </w:rPr>
        <w:t>Company</w:t>
      </w:r>
      <w:r>
        <w:rPr>
          <w:spacing w:val="41"/>
        </w:rPr>
        <w:t xml:space="preserve"> </w:t>
      </w:r>
      <w:r>
        <w:rPr>
          <w:spacing w:val="-2"/>
        </w:rPr>
        <w:t>will</w:t>
      </w:r>
      <w:r>
        <w:rPr>
          <w:spacing w:val="43"/>
        </w:rPr>
        <w:t xml:space="preserve"> </w:t>
      </w:r>
      <w:r>
        <w:rPr>
          <w:spacing w:val="-1"/>
        </w:rPr>
        <w:t>provide</w:t>
      </w:r>
      <w:r>
        <w:rPr>
          <w:spacing w:val="40"/>
        </w:rPr>
        <w:t xml:space="preserve"> </w:t>
      </w:r>
      <w:r>
        <w:rPr>
          <w:spacing w:val="-1"/>
        </w:rPr>
        <w:t>the</w:t>
      </w:r>
      <w:r>
        <w:rPr>
          <w:spacing w:val="40"/>
        </w:rPr>
        <w:t xml:space="preserve"> </w:t>
      </w:r>
      <w:r>
        <w:rPr>
          <w:spacing w:val="-1"/>
        </w:rPr>
        <w:t>Investors</w:t>
      </w:r>
      <w:r>
        <w:rPr>
          <w:spacing w:val="44"/>
        </w:rPr>
        <w:t xml:space="preserve"> </w:t>
      </w:r>
      <w:r>
        <w:rPr>
          <w:spacing w:val="-1"/>
        </w:rPr>
        <w:t>with</w:t>
      </w:r>
      <w:r>
        <w:rPr>
          <w:spacing w:val="43"/>
        </w:rPr>
        <w:t xml:space="preserve"> </w:t>
      </w:r>
      <w:r>
        <w:rPr>
          <w:spacing w:val="-1"/>
        </w:rPr>
        <w:t>customary</w:t>
      </w:r>
      <w:r>
        <w:rPr>
          <w:spacing w:val="39"/>
        </w:rPr>
        <w:t xml:space="preserve"> </w:t>
      </w:r>
      <w:r>
        <w:rPr>
          <w:spacing w:val="-1"/>
        </w:rPr>
        <w:t>representations</w:t>
      </w:r>
      <w:r>
        <w:rPr>
          <w:spacing w:val="41"/>
        </w:rPr>
        <w:t xml:space="preserve"> </w:t>
      </w:r>
      <w:r>
        <w:t>and</w:t>
      </w:r>
      <w:r>
        <w:rPr>
          <w:spacing w:val="79"/>
        </w:rPr>
        <w:t xml:space="preserve"> </w:t>
      </w:r>
      <w:r>
        <w:rPr>
          <w:spacing w:val="-1"/>
        </w:rPr>
        <w:t>warranties</w:t>
      </w:r>
      <w:r>
        <w:rPr>
          <w:spacing w:val="20"/>
        </w:rPr>
        <w:t xml:space="preserve"> </w:t>
      </w:r>
      <w:r>
        <w:rPr>
          <w:spacing w:val="-1"/>
        </w:rPr>
        <w:t>examples</w:t>
      </w:r>
      <w:r>
        <w:rPr>
          <w:spacing w:val="20"/>
        </w:rPr>
        <w:t xml:space="preserve"> </w:t>
      </w:r>
      <w:r>
        <w:rPr>
          <w:spacing w:val="-2"/>
        </w:rPr>
        <w:t>of</w:t>
      </w:r>
      <w:r>
        <w:rPr>
          <w:spacing w:val="23"/>
        </w:rPr>
        <w:t xml:space="preserve"> </w:t>
      </w:r>
      <w:r>
        <w:rPr>
          <w:spacing w:val="-2"/>
        </w:rPr>
        <w:t>which</w:t>
      </w:r>
      <w:r>
        <w:rPr>
          <w:spacing w:val="19"/>
        </w:rPr>
        <w:t xml:space="preserve"> </w:t>
      </w:r>
      <w:r>
        <w:rPr>
          <w:spacing w:val="-1"/>
        </w:rPr>
        <w:t>are</w:t>
      </w:r>
      <w:r>
        <w:rPr>
          <w:spacing w:val="19"/>
        </w:rPr>
        <w:t xml:space="preserve"> </w:t>
      </w:r>
      <w:r>
        <w:rPr>
          <w:spacing w:val="-1"/>
        </w:rPr>
        <w:t>set</w:t>
      </w:r>
      <w:r>
        <w:rPr>
          <w:spacing w:val="20"/>
        </w:rPr>
        <w:t xml:space="preserve"> </w:t>
      </w:r>
      <w:r>
        <w:rPr>
          <w:spacing w:val="-1"/>
        </w:rPr>
        <w:t>out</w:t>
      </w:r>
      <w:r>
        <w:rPr>
          <w:spacing w:val="20"/>
        </w:rPr>
        <w:t xml:space="preserve"> </w:t>
      </w:r>
      <w:r>
        <w:rPr>
          <w:spacing w:val="-1"/>
        </w:rPr>
        <w:t>in</w:t>
      </w:r>
      <w:r>
        <w:rPr>
          <w:spacing w:val="18"/>
        </w:rPr>
        <w:t xml:space="preserve"> </w:t>
      </w:r>
      <w:r>
        <w:rPr>
          <w:spacing w:val="-1"/>
        </w:rPr>
        <w:t>the</w:t>
      </w:r>
      <w:r>
        <w:rPr>
          <w:spacing w:val="19"/>
        </w:rPr>
        <w:t xml:space="preserve"> </w:t>
      </w:r>
      <w:r>
        <w:rPr>
          <w:spacing w:val="-1"/>
        </w:rPr>
        <w:t>Appendix</w:t>
      </w:r>
      <w:r>
        <w:rPr>
          <w:spacing w:val="17"/>
        </w:rPr>
        <w:t xml:space="preserve"> </w:t>
      </w:r>
      <w:r>
        <w:t>and</w:t>
      </w:r>
      <w:r>
        <w:rPr>
          <w:spacing w:val="21"/>
        </w:rPr>
        <w:t xml:space="preserve"> </w:t>
      </w:r>
      <w:r>
        <w:rPr>
          <w:spacing w:val="-1"/>
        </w:rPr>
        <w:t>will</w:t>
      </w:r>
      <w:r>
        <w:rPr>
          <w:spacing w:val="19"/>
        </w:rPr>
        <w:t xml:space="preserve"> </w:t>
      </w:r>
      <w:r>
        <w:rPr>
          <w:spacing w:val="-1"/>
        </w:rPr>
        <w:t>provide</w:t>
      </w:r>
      <w:r>
        <w:rPr>
          <w:spacing w:val="19"/>
        </w:rPr>
        <w:t xml:space="preserve"> </w:t>
      </w:r>
      <w:r>
        <w:rPr>
          <w:spacing w:val="-1"/>
        </w:rPr>
        <w:t>the</w:t>
      </w:r>
      <w:r>
        <w:rPr>
          <w:spacing w:val="58"/>
        </w:rPr>
        <w:t xml:space="preserve"> </w:t>
      </w:r>
      <w:r>
        <w:rPr>
          <w:spacing w:val="-1"/>
        </w:rPr>
        <w:t>Investors</w:t>
      </w:r>
      <w:r>
        <w:rPr>
          <w:spacing w:val="52"/>
        </w:rPr>
        <w:t xml:space="preserve"> </w:t>
      </w:r>
      <w:r>
        <w:rPr>
          <w:spacing w:val="-2"/>
        </w:rPr>
        <w:t>with</w:t>
      </w:r>
      <w:r>
        <w:rPr>
          <w:spacing w:val="50"/>
        </w:rPr>
        <w:t xml:space="preserve"> </w:t>
      </w:r>
      <w:r>
        <w:rPr>
          <w:spacing w:val="-1"/>
        </w:rPr>
        <w:t>customary</w:t>
      </w:r>
      <w:r>
        <w:rPr>
          <w:spacing w:val="48"/>
        </w:rPr>
        <w:t xml:space="preserve"> </w:t>
      </w:r>
      <w:r>
        <w:rPr>
          <w:spacing w:val="-1"/>
        </w:rPr>
        <w:t>non-competition,</w:t>
      </w:r>
      <w:r>
        <w:rPr>
          <w:spacing w:val="52"/>
        </w:rPr>
        <w:t xml:space="preserve"> </w:t>
      </w:r>
      <w:r>
        <w:rPr>
          <w:spacing w:val="-1"/>
        </w:rPr>
        <w:t>non-solicitation</w:t>
      </w:r>
      <w:r>
        <w:rPr>
          <w:spacing w:val="50"/>
        </w:rPr>
        <w:t xml:space="preserve"> </w:t>
      </w:r>
      <w:r>
        <w:rPr>
          <w:spacing w:val="-1"/>
        </w:rPr>
        <w:t>and</w:t>
      </w:r>
      <w:r>
        <w:rPr>
          <w:spacing w:val="50"/>
        </w:rPr>
        <w:t xml:space="preserve"> </w:t>
      </w:r>
      <w:r>
        <w:rPr>
          <w:spacing w:val="-1"/>
        </w:rPr>
        <w:t>confidentiality</w:t>
      </w:r>
      <w:r>
        <w:rPr>
          <w:spacing w:val="79"/>
        </w:rPr>
        <w:t xml:space="preserve"> </w:t>
      </w:r>
      <w:r>
        <w:rPr>
          <w:spacing w:val="-1"/>
        </w:rPr>
        <w:t>undertakings.</w:t>
      </w:r>
    </w:p>
    <w:p w:rsidR="00332E9F" w:rsidRDefault="00332E9F">
      <w:pPr>
        <w:spacing w:before="20" w:line="220" w:lineRule="exact"/>
      </w:pPr>
    </w:p>
    <w:p w:rsidR="00332E9F" w:rsidRDefault="00AB67A3">
      <w:pPr>
        <w:pStyle w:val="BodyText"/>
        <w:numPr>
          <w:ilvl w:val="1"/>
          <w:numId w:val="6"/>
        </w:numPr>
        <w:tabs>
          <w:tab w:val="left" w:pos="836"/>
        </w:tabs>
        <w:ind w:right="111"/>
        <w:jc w:val="both"/>
      </w:pPr>
      <w:bookmarkStart w:id="18" w:name="3.2_The_Board_will_have_a_maximum_of_2_d"/>
      <w:bookmarkEnd w:id="18"/>
      <w:r>
        <w:rPr>
          <w:spacing w:val="-1"/>
        </w:rPr>
        <w:t>The</w:t>
      </w:r>
      <w:r>
        <w:rPr>
          <w:spacing w:val="4"/>
        </w:rPr>
        <w:t xml:space="preserve"> </w:t>
      </w:r>
      <w:r>
        <w:rPr>
          <w:spacing w:val="-1"/>
        </w:rPr>
        <w:t>Board</w:t>
      </w:r>
      <w:r>
        <w:rPr>
          <w:spacing w:val="7"/>
        </w:rPr>
        <w:t xml:space="preserve"> </w:t>
      </w:r>
      <w:r>
        <w:rPr>
          <w:spacing w:val="-2"/>
        </w:rPr>
        <w:t>will</w:t>
      </w:r>
      <w:r>
        <w:rPr>
          <w:spacing w:val="4"/>
        </w:rPr>
        <w:t xml:space="preserve"> </w:t>
      </w:r>
      <w:r>
        <w:rPr>
          <w:spacing w:val="-1"/>
        </w:rPr>
        <w:t>have</w:t>
      </w:r>
      <w:r>
        <w:rPr>
          <w:spacing w:val="4"/>
        </w:rPr>
        <w:t xml:space="preserve"> </w:t>
      </w:r>
      <w:r>
        <w:t>a</w:t>
      </w:r>
      <w:r>
        <w:rPr>
          <w:spacing w:val="7"/>
        </w:rPr>
        <w:t xml:space="preserve"> </w:t>
      </w:r>
      <w:r>
        <w:rPr>
          <w:spacing w:val="-1"/>
        </w:rPr>
        <w:t>maximum</w:t>
      </w:r>
      <w:r>
        <w:rPr>
          <w:spacing w:val="8"/>
        </w:rPr>
        <w:t xml:space="preserve"> </w:t>
      </w:r>
      <w:r>
        <w:rPr>
          <w:spacing w:val="-2"/>
        </w:rPr>
        <w:t>of</w:t>
      </w:r>
      <w:r>
        <w:rPr>
          <w:spacing w:val="8"/>
        </w:rPr>
        <w:t xml:space="preserve"> </w:t>
      </w:r>
      <w:r>
        <w:t>2</w:t>
      </w:r>
      <w:r>
        <w:rPr>
          <w:spacing w:val="5"/>
        </w:rPr>
        <w:t xml:space="preserve"> </w:t>
      </w:r>
      <w:r>
        <w:rPr>
          <w:spacing w:val="-1"/>
        </w:rPr>
        <w:t>directors.</w:t>
      </w:r>
      <w:r>
        <w:rPr>
          <w:spacing w:val="6"/>
        </w:rPr>
        <w:t xml:space="preserve"> </w:t>
      </w:r>
      <w:r>
        <w:rPr>
          <w:spacing w:val="-1"/>
        </w:rPr>
        <w:t>The</w:t>
      </w:r>
      <w:r>
        <w:rPr>
          <w:spacing w:val="4"/>
        </w:rPr>
        <w:t xml:space="preserve"> </w:t>
      </w:r>
      <w:r>
        <w:rPr>
          <w:spacing w:val="-1"/>
        </w:rPr>
        <w:t>Investors</w:t>
      </w:r>
      <w:r>
        <w:rPr>
          <w:spacing w:val="8"/>
        </w:rPr>
        <w:t xml:space="preserve"> </w:t>
      </w:r>
      <w:r>
        <w:rPr>
          <w:spacing w:val="-2"/>
        </w:rPr>
        <w:t>will</w:t>
      </w:r>
      <w:r>
        <w:rPr>
          <w:spacing w:val="4"/>
        </w:rPr>
        <w:t xml:space="preserve"> </w:t>
      </w:r>
      <w:r>
        <w:t>have</w:t>
      </w:r>
      <w:r>
        <w:rPr>
          <w:spacing w:val="4"/>
        </w:rPr>
        <w:t xml:space="preserve"> </w:t>
      </w:r>
      <w:r>
        <w:rPr>
          <w:spacing w:val="-1"/>
        </w:rPr>
        <w:t>the</w:t>
      </w:r>
      <w:r>
        <w:rPr>
          <w:spacing w:val="4"/>
        </w:rPr>
        <w:t xml:space="preserve"> </w:t>
      </w:r>
      <w:r>
        <w:rPr>
          <w:spacing w:val="-1"/>
        </w:rPr>
        <w:t>right</w:t>
      </w:r>
      <w:r>
        <w:rPr>
          <w:spacing w:val="46"/>
        </w:rPr>
        <w:t xml:space="preserve"> </w:t>
      </w:r>
      <w:r>
        <w:t>to</w:t>
      </w:r>
      <w:r>
        <w:rPr>
          <w:spacing w:val="19"/>
        </w:rPr>
        <w:t xml:space="preserve"> </w:t>
      </w:r>
      <w:r>
        <w:rPr>
          <w:spacing w:val="-1"/>
        </w:rPr>
        <w:t>appoint</w:t>
      </w:r>
      <w:r>
        <w:rPr>
          <w:spacing w:val="20"/>
        </w:rPr>
        <w:t xml:space="preserve"> </w:t>
      </w:r>
      <w:r>
        <w:t>one</w:t>
      </w:r>
      <w:r>
        <w:rPr>
          <w:spacing w:val="19"/>
        </w:rPr>
        <w:t xml:space="preserve"> </w:t>
      </w:r>
      <w:r>
        <w:rPr>
          <w:spacing w:val="-1"/>
        </w:rPr>
        <w:t>director</w:t>
      </w:r>
      <w:r>
        <w:rPr>
          <w:spacing w:val="22"/>
        </w:rPr>
        <w:t xml:space="preserve"> </w:t>
      </w:r>
      <w:r>
        <w:rPr>
          <w:spacing w:val="-1"/>
        </w:rPr>
        <w:t>(the</w:t>
      </w:r>
      <w:r>
        <w:rPr>
          <w:spacing w:val="19"/>
        </w:rPr>
        <w:t xml:space="preserve"> </w:t>
      </w:r>
      <w:r>
        <w:rPr>
          <w:spacing w:val="-1"/>
        </w:rPr>
        <w:t>"Investor</w:t>
      </w:r>
      <w:r>
        <w:rPr>
          <w:spacing w:val="20"/>
        </w:rPr>
        <w:t xml:space="preserve"> </w:t>
      </w:r>
      <w:r>
        <w:rPr>
          <w:spacing w:val="-1"/>
        </w:rPr>
        <w:t>Director").</w:t>
      </w:r>
      <w:r>
        <w:rPr>
          <w:spacing w:val="20"/>
        </w:rPr>
        <w:t xml:space="preserve"> </w:t>
      </w:r>
      <w:r>
        <w:rPr>
          <w:spacing w:val="-1"/>
        </w:rPr>
        <w:t>The</w:t>
      </w:r>
      <w:r>
        <w:rPr>
          <w:spacing w:val="19"/>
        </w:rPr>
        <w:t xml:space="preserve"> </w:t>
      </w:r>
      <w:r>
        <w:rPr>
          <w:spacing w:val="-1"/>
        </w:rPr>
        <w:t>composition</w:t>
      </w:r>
      <w:r>
        <w:rPr>
          <w:spacing w:val="19"/>
        </w:rPr>
        <w:t xml:space="preserve"> </w:t>
      </w:r>
      <w:r>
        <w:rPr>
          <w:spacing w:val="-1"/>
        </w:rPr>
        <w:t>of</w:t>
      </w:r>
      <w:r>
        <w:rPr>
          <w:spacing w:val="23"/>
        </w:rPr>
        <w:t xml:space="preserve"> </w:t>
      </w:r>
      <w:r>
        <w:rPr>
          <w:spacing w:val="-1"/>
        </w:rPr>
        <w:t>the</w:t>
      </w:r>
      <w:r>
        <w:rPr>
          <w:spacing w:val="19"/>
        </w:rPr>
        <w:t xml:space="preserve"> </w:t>
      </w:r>
      <w:r>
        <w:rPr>
          <w:spacing w:val="-1"/>
        </w:rPr>
        <w:t>Board</w:t>
      </w:r>
      <w:r>
        <w:rPr>
          <w:spacing w:val="77"/>
        </w:rPr>
        <w:t xml:space="preserve"> </w:t>
      </w:r>
      <w:r>
        <w:rPr>
          <w:spacing w:val="-1"/>
        </w:rPr>
        <w:lastRenderedPageBreak/>
        <w:t>on</w:t>
      </w:r>
      <w:r>
        <w:rPr>
          <w:spacing w:val="32"/>
        </w:rPr>
        <w:t xml:space="preserve"> </w:t>
      </w:r>
      <w:r>
        <w:rPr>
          <w:spacing w:val="-1"/>
        </w:rPr>
        <w:t>completion</w:t>
      </w:r>
      <w:r>
        <w:rPr>
          <w:spacing w:val="36"/>
        </w:rPr>
        <w:t xml:space="preserve"> </w:t>
      </w:r>
      <w:r>
        <w:rPr>
          <w:spacing w:val="-1"/>
        </w:rPr>
        <w:t>will</w:t>
      </w:r>
      <w:r>
        <w:rPr>
          <w:spacing w:val="33"/>
        </w:rPr>
        <w:t xml:space="preserve"> </w:t>
      </w:r>
      <w:r>
        <w:rPr>
          <w:spacing w:val="-1"/>
        </w:rPr>
        <w:t>be</w:t>
      </w:r>
      <w:r>
        <w:rPr>
          <w:spacing w:val="38"/>
        </w:rPr>
        <w:t xml:space="preserve"> </w:t>
      </w:r>
      <w:r w:rsidR="006A36E1">
        <w:rPr>
          <w:spacing w:val="-1"/>
        </w:rPr>
        <w:t>2</w:t>
      </w:r>
      <w:r>
        <w:rPr>
          <w:spacing w:val="-1"/>
        </w:rPr>
        <w:t>.</w:t>
      </w:r>
      <w:r>
        <w:rPr>
          <w:spacing w:val="35"/>
        </w:rPr>
        <w:t xml:space="preserve"> </w:t>
      </w:r>
      <w:r>
        <w:rPr>
          <w:spacing w:val="-1"/>
        </w:rPr>
        <w:t>There</w:t>
      </w:r>
      <w:r>
        <w:rPr>
          <w:spacing w:val="36"/>
        </w:rPr>
        <w:t xml:space="preserve"> </w:t>
      </w:r>
      <w:r>
        <w:rPr>
          <w:spacing w:val="-1"/>
        </w:rPr>
        <w:t>will</w:t>
      </w:r>
      <w:r>
        <w:rPr>
          <w:spacing w:val="33"/>
        </w:rPr>
        <w:t xml:space="preserve"> </w:t>
      </w:r>
      <w:r>
        <w:t>be</w:t>
      </w:r>
      <w:r>
        <w:rPr>
          <w:spacing w:val="33"/>
        </w:rPr>
        <w:t xml:space="preserve"> </w:t>
      </w:r>
      <w:r>
        <w:t>a</w:t>
      </w:r>
      <w:r>
        <w:rPr>
          <w:spacing w:val="33"/>
        </w:rPr>
        <w:t xml:space="preserve"> </w:t>
      </w:r>
      <w:r>
        <w:rPr>
          <w:spacing w:val="-1"/>
        </w:rPr>
        <w:t>minimum</w:t>
      </w:r>
      <w:r>
        <w:rPr>
          <w:spacing w:val="37"/>
        </w:rPr>
        <w:t xml:space="preserve"> </w:t>
      </w:r>
      <w:r>
        <w:rPr>
          <w:spacing w:val="-2"/>
        </w:rPr>
        <w:t>of</w:t>
      </w:r>
      <w:r>
        <w:rPr>
          <w:spacing w:val="37"/>
        </w:rPr>
        <w:t xml:space="preserve"> </w:t>
      </w:r>
      <w:r>
        <w:t>3</w:t>
      </w:r>
      <w:r>
        <w:rPr>
          <w:spacing w:val="33"/>
        </w:rPr>
        <w:t xml:space="preserve"> </w:t>
      </w:r>
      <w:r>
        <w:rPr>
          <w:spacing w:val="-1"/>
        </w:rPr>
        <w:t>board</w:t>
      </w:r>
      <w:r>
        <w:rPr>
          <w:spacing w:val="33"/>
        </w:rPr>
        <w:t xml:space="preserve"> </w:t>
      </w:r>
      <w:r>
        <w:rPr>
          <w:spacing w:val="-1"/>
        </w:rPr>
        <w:t>meetings</w:t>
      </w:r>
      <w:r>
        <w:rPr>
          <w:spacing w:val="34"/>
        </w:rPr>
        <w:t xml:space="preserve"> </w:t>
      </w:r>
      <w:r>
        <w:t>each</w:t>
      </w:r>
      <w:r>
        <w:rPr>
          <w:spacing w:val="61"/>
        </w:rPr>
        <w:t xml:space="preserve"> </w:t>
      </w:r>
      <w:r>
        <w:rPr>
          <w:spacing w:val="-1"/>
        </w:rPr>
        <w:t>year.</w:t>
      </w:r>
    </w:p>
    <w:p w:rsidR="00332E9F" w:rsidRDefault="00332E9F">
      <w:pPr>
        <w:spacing w:before="20" w:line="220" w:lineRule="exact"/>
      </w:pPr>
    </w:p>
    <w:p w:rsidR="00332E9F" w:rsidRDefault="00AB67A3">
      <w:pPr>
        <w:pStyle w:val="BodyText"/>
        <w:numPr>
          <w:ilvl w:val="1"/>
          <w:numId w:val="6"/>
        </w:numPr>
        <w:tabs>
          <w:tab w:val="left" w:pos="836"/>
        </w:tabs>
        <w:ind w:right="115"/>
        <w:jc w:val="both"/>
      </w:pPr>
      <w:bookmarkStart w:id="19" w:name="3.3_The_Investors_will_also_have_at_all_"/>
      <w:bookmarkEnd w:id="19"/>
      <w:r>
        <w:rPr>
          <w:spacing w:val="-1"/>
        </w:rPr>
        <w:t>The</w:t>
      </w:r>
      <w:r>
        <w:rPr>
          <w:spacing w:val="42"/>
        </w:rPr>
        <w:t xml:space="preserve"> </w:t>
      </w:r>
      <w:r>
        <w:rPr>
          <w:spacing w:val="-1"/>
        </w:rPr>
        <w:t>Investors</w:t>
      </w:r>
      <w:r>
        <w:rPr>
          <w:spacing w:val="46"/>
        </w:rPr>
        <w:t xml:space="preserve"> </w:t>
      </w:r>
      <w:r>
        <w:rPr>
          <w:spacing w:val="-1"/>
        </w:rPr>
        <w:t>will</w:t>
      </w:r>
      <w:r>
        <w:rPr>
          <w:spacing w:val="43"/>
        </w:rPr>
        <w:t xml:space="preserve"> </w:t>
      </w:r>
      <w:r>
        <w:rPr>
          <w:spacing w:val="-1"/>
        </w:rPr>
        <w:t>also</w:t>
      </w:r>
      <w:r>
        <w:rPr>
          <w:spacing w:val="45"/>
        </w:rPr>
        <w:t xml:space="preserve"> </w:t>
      </w:r>
      <w:r>
        <w:rPr>
          <w:spacing w:val="-1"/>
        </w:rPr>
        <w:t>have</w:t>
      </w:r>
      <w:r>
        <w:rPr>
          <w:spacing w:val="43"/>
        </w:rPr>
        <w:t xml:space="preserve"> </w:t>
      </w:r>
      <w:r>
        <w:rPr>
          <w:spacing w:val="-1"/>
        </w:rPr>
        <w:t>at</w:t>
      </w:r>
      <w:r>
        <w:rPr>
          <w:spacing w:val="44"/>
        </w:rPr>
        <w:t xml:space="preserve"> </w:t>
      </w:r>
      <w:r>
        <w:rPr>
          <w:spacing w:val="-1"/>
        </w:rPr>
        <w:t>all</w:t>
      </w:r>
      <w:r>
        <w:rPr>
          <w:spacing w:val="43"/>
        </w:rPr>
        <w:t xml:space="preserve"> </w:t>
      </w:r>
      <w:r>
        <w:t>times</w:t>
      </w:r>
      <w:r>
        <w:rPr>
          <w:spacing w:val="44"/>
        </w:rPr>
        <w:t xml:space="preserve"> </w:t>
      </w:r>
      <w:r>
        <w:rPr>
          <w:spacing w:val="-1"/>
        </w:rPr>
        <w:t>the</w:t>
      </w:r>
      <w:r>
        <w:rPr>
          <w:spacing w:val="40"/>
        </w:rPr>
        <w:t xml:space="preserve"> </w:t>
      </w:r>
      <w:r>
        <w:rPr>
          <w:spacing w:val="-1"/>
        </w:rPr>
        <w:t>right</w:t>
      </w:r>
      <w:r>
        <w:rPr>
          <w:spacing w:val="44"/>
        </w:rPr>
        <w:t xml:space="preserve"> </w:t>
      </w:r>
      <w:r>
        <w:t>to</w:t>
      </w:r>
      <w:r>
        <w:rPr>
          <w:spacing w:val="43"/>
        </w:rPr>
        <w:t xml:space="preserve"> </w:t>
      </w:r>
      <w:r>
        <w:rPr>
          <w:spacing w:val="-1"/>
        </w:rPr>
        <w:t>designate</w:t>
      </w:r>
      <w:r>
        <w:rPr>
          <w:spacing w:val="43"/>
        </w:rPr>
        <w:t xml:space="preserve"> </w:t>
      </w:r>
      <w:r>
        <w:t>a</w:t>
      </w:r>
      <w:r>
        <w:rPr>
          <w:spacing w:val="43"/>
        </w:rPr>
        <w:t xml:space="preserve"> </w:t>
      </w:r>
      <w:r>
        <w:rPr>
          <w:spacing w:val="-1"/>
        </w:rPr>
        <w:t>non-voting</w:t>
      </w:r>
      <w:r>
        <w:rPr>
          <w:spacing w:val="50"/>
        </w:rPr>
        <w:t xml:space="preserve"> </w:t>
      </w:r>
      <w:r>
        <w:rPr>
          <w:spacing w:val="-1"/>
        </w:rPr>
        <w:t>observer</w:t>
      </w:r>
      <w:r>
        <w:t xml:space="preserve"> to</w:t>
      </w:r>
      <w:r>
        <w:rPr>
          <w:spacing w:val="-1"/>
        </w:rPr>
        <w:t xml:space="preserve"> the Board.</w:t>
      </w:r>
    </w:p>
    <w:p w:rsidR="00332E9F" w:rsidRDefault="00332E9F">
      <w:pPr>
        <w:spacing w:before="20" w:line="220" w:lineRule="exact"/>
      </w:pPr>
      <w:bookmarkStart w:id="20" w:name="3.4_The_Company_will_form_a_Remuneration"/>
      <w:bookmarkEnd w:id="20"/>
    </w:p>
    <w:p w:rsidR="00332E9F" w:rsidRDefault="00AB67A3">
      <w:pPr>
        <w:pStyle w:val="BodyText"/>
        <w:numPr>
          <w:ilvl w:val="1"/>
          <w:numId w:val="6"/>
        </w:numPr>
        <w:tabs>
          <w:tab w:val="left" w:pos="836"/>
        </w:tabs>
        <w:ind w:right="112"/>
        <w:jc w:val="both"/>
      </w:pPr>
      <w:bookmarkStart w:id="21" w:name="3.5_The_Company_will_have_an_obligation_"/>
      <w:bookmarkEnd w:id="21"/>
      <w:r>
        <w:rPr>
          <w:spacing w:val="-1"/>
        </w:rPr>
        <w:t>The</w:t>
      </w:r>
      <w:r>
        <w:rPr>
          <w:spacing w:val="2"/>
        </w:rPr>
        <w:t xml:space="preserve"> </w:t>
      </w:r>
      <w:r>
        <w:rPr>
          <w:spacing w:val="-1"/>
        </w:rPr>
        <w:t>Company</w:t>
      </w:r>
      <w:r>
        <w:rPr>
          <w:spacing w:val="3"/>
        </w:rPr>
        <w:t xml:space="preserve"> </w:t>
      </w:r>
      <w:r>
        <w:rPr>
          <w:spacing w:val="-1"/>
        </w:rPr>
        <w:t>will</w:t>
      </w:r>
      <w:r>
        <w:rPr>
          <w:spacing w:val="2"/>
        </w:rPr>
        <w:t xml:space="preserve"> </w:t>
      </w:r>
      <w:r>
        <w:t>have</w:t>
      </w:r>
      <w:r>
        <w:rPr>
          <w:spacing w:val="4"/>
        </w:rPr>
        <w:t xml:space="preserve"> </w:t>
      </w:r>
      <w:r>
        <w:rPr>
          <w:spacing w:val="-1"/>
        </w:rPr>
        <w:t>an</w:t>
      </w:r>
      <w:r>
        <w:rPr>
          <w:spacing w:val="2"/>
        </w:rPr>
        <w:t xml:space="preserve"> </w:t>
      </w:r>
      <w:r>
        <w:rPr>
          <w:spacing w:val="-1"/>
        </w:rPr>
        <w:t>obligation</w:t>
      </w:r>
      <w:r>
        <w:rPr>
          <w:spacing w:val="2"/>
        </w:rPr>
        <w:t xml:space="preserve"> </w:t>
      </w:r>
      <w:r>
        <w:t>to</w:t>
      </w:r>
      <w:r>
        <w:rPr>
          <w:spacing w:val="2"/>
        </w:rPr>
        <w:t xml:space="preserve"> </w:t>
      </w:r>
      <w:r>
        <w:t>supply</w:t>
      </w:r>
      <w:r>
        <w:rPr>
          <w:spacing w:val="3"/>
        </w:rPr>
        <w:t xml:space="preserve"> </w:t>
      </w:r>
      <w:r>
        <w:rPr>
          <w:spacing w:val="-1"/>
        </w:rPr>
        <w:t>normal</w:t>
      </w:r>
      <w:r>
        <w:t xml:space="preserve"> </w:t>
      </w:r>
      <w:r>
        <w:rPr>
          <w:spacing w:val="-1"/>
        </w:rPr>
        <w:t>financial</w:t>
      </w:r>
      <w:r>
        <w:rPr>
          <w:spacing w:val="2"/>
        </w:rPr>
        <w:t xml:space="preserve"> </w:t>
      </w:r>
      <w:r>
        <w:t>and</w:t>
      </w:r>
      <w:r>
        <w:rPr>
          <w:spacing w:val="2"/>
        </w:rPr>
        <w:t xml:space="preserve"> </w:t>
      </w:r>
      <w:r>
        <w:rPr>
          <w:spacing w:val="-1"/>
        </w:rPr>
        <w:t>operational</w:t>
      </w:r>
      <w:r>
        <w:rPr>
          <w:spacing w:val="55"/>
        </w:rPr>
        <w:t xml:space="preserve"> </w:t>
      </w:r>
      <w:r>
        <w:rPr>
          <w:spacing w:val="-1"/>
        </w:rPr>
        <w:t>information about</w:t>
      </w:r>
      <w:r>
        <w:rPr>
          <w:spacing w:val="1"/>
        </w:rPr>
        <w:t xml:space="preserve"> </w:t>
      </w:r>
      <w:r>
        <w:rPr>
          <w:spacing w:val="-1"/>
        </w:rPr>
        <w:t>the Company</w:t>
      </w:r>
      <w:r>
        <w:rPr>
          <w:spacing w:val="-2"/>
        </w:rPr>
        <w:t xml:space="preserve"> </w:t>
      </w:r>
      <w:r>
        <w:t>to</w:t>
      </w:r>
      <w:r>
        <w:rPr>
          <w:spacing w:val="-1"/>
        </w:rPr>
        <w:t xml:space="preserve"> the Investors.</w:t>
      </w:r>
    </w:p>
    <w:p w:rsidR="00332E9F" w:rsidRDefault="00332E9F">
      <w:pPr>
        <w:spacing w:before="2" w:line="240" w:lineRule="exact"/>
        <w:rPr>
          <w:sz w:val="24"/>
          <w:szCs w:val="24"/>
        </w:rPr>
      </w:pPr>
    </w:p>
    <w:p w:rsidR="00332E9F" w:rsidRDefault="00AB67A3">
      <w:pPr>
        <w:pStyle w:val="BodyText"/>
        <w:numPr>
          <w:ilvl w:val="1"/>
          <w:numId w:val="6"/>
        </w:numPr>
        <w:tabs>
          <w:tab w:val="left" w:pos="836"/>
        </w:tabs>
        <w:ind w:right="112"/>
        <w:jc w:val="both"/>
      </w:pPr>
      <w:bookmarkStart w:id="22" w:name="3.6_The_Investors_and_the_existing_share"/>
      <w:bookmarkEnd w:id="22"/>
      <w:r>
        <w:rPr>
          <w:spacing w:val="-1"/>
        </w:rPr>
        <w:t>The</w:t>
      </w:r>
      <w:r>
        <w:rPr>
          <w:spacing w:val="9"/>
        </w:rPr>
        <w:t xml:space="preserve"> </w:t>
      </w:r>
      <w:r>
        <w:rPr>
          <w:spacing w:val="-1"/>
        </w:rPr>
        <w:t>Investors</w:t>
      </w:r>
      <w:r>
        <w:rPr>
          <w:spacing w:val="10"/>
        </w:rPr>
        <w:t xml:space="preserve"> </w:t>
      </w:r>
      <w:r>
        <w:rPr>
          <w:spacing w:val="-1"/>
        </w:rPr>
        <w:t>and</w:t>
      </w:r>
      <w:r>
        <w:rPr>
          <w:spacing w:val="11"/>
        </w:rPr>
        <w:t xml:space="preserve"> </w:t>
      </w:r>
      <w:r>
        <w:rPr>
          <w:spacing w:val="-1"/>
        </w:rPr>
        <w:t>the</w:t>
      </w:r>
      <w:r>
        <w:rPr>
          <w:spacing w:val="11"/>
        </w:rPr>
        <w:t xml:space="preserve"> </w:t>
      </w:r>
      <w:r>
        <w:rPr>
          <w:spacing w:val="-1"/>
        </w:rPr>
        <w:t>existing</w:t>
      </w:r>
      <w:r>
        <w:rPr>
          <w:spacing w:val="9"/>
        </w:rPr>
        <w:t xml:space="preserve"> </w:t>
      </w:r>
      <w:r>
        <w:rPr>
          <w:spacing w:val="-1"/>
        </w:rPr>
        <w:t>shareholders</w:t>
      </w:r>
      <w:r>
        <w:rPr>
          <w:spacing w:val="15"/>
        </w:rPr>
        <w:t xml:space="preserve"> </w:t>
      </w:r>
      <w:r>
        <w:rPr>
          <w:spacing w:val="-1"/>
        </w:rPr>
        <w:t>will</w:t>
      </w:r>
      <w:r>
        <w:rPr>
          <w:spacing w:val="9"/>
        </w:rPr>
        <w:t xml:space="preserve"> </w:t>
      </w:r>
      <w:r>
        <w:rPr>
          <w:spacing w:val="-1"/>
        </w:rPr>
        <w:t>have</w:t>
      </w:r>
      <w:r>
        <w:rPr>
          <w:spacing w:val="9"/>
        </w:rPr>
        <w:t xml:space="preserve"> </w:t>
      </w:r>
      <w:r>
        <w:rPr>
          <w:spacing w:val="-1"/>
        </w:rPr>
        <w:t>rights</w:t>
      </w:r>
      <w:r>
        <w:rPr>
          <w:spacing w:val="10"/>
        </w:rPr>
        <w:t xml:space="preserve"> </w:t>
      </w:r>
      <w:r>
        <w:t>to</w:t>
      </w:r>
      <w:r>
        <w:rPr>
          <w:spacing w:val="9"/>
        </w:rPr>
        <w:t xml:space="preserve"> </w:t>
      </w:r>
      <w:r>
        <w:t>acquire</w:t>
      </w:r>
      <w:r>
        <w:rPr>
          <w:spacing w:val="9"/>
        </w:rPr>
        <w:t xml:space="preserve"> </w:t>
      </w:r>
      <w:r>
        <w:rPr>
          <w:spacing w:val="-1"/>
        </w:rPr>
        <w:t>and</w:t>
      </w:r>
      <w:r>
        <w:rPr>
          <w:spacing w:val="11"/>
        </w:rPr>
        <w:t xml:space="preserve"> </w:t>
      </w:r>
      <w:r>
        <w:t>sell</w:t>
      </w:r>
      <w:r>
        <w:rPr>
          <w:spacing w:val="65"/>
        </w:rPr>
        <w:t xml:space="preserve"> </w:t>
      </w:r>
      <w:r>
        <w:rPr>
          <w:spacing w:val="-1"/>
        </w:rPr>
        <w:t>shares</w:t>
      </w:r>
      <w:r>
        <w:t xml:space="preserve"> </w:t>
      </w:r>
      <w:r>
        <w:rPr>
          <w:spacing w:val="-1"/>
        </w:rPr>
        <w:t>as</w:t>
      </w:r>
      <w:r>
        <w:t xml:space="preserve"> </w:t>
      </w:r>
      <w:r>
        <w:rPr>
          <w:spacing w:val="-1"/>
        </w:rPr>
        <w:t>outlined in the attached Appendix.</w:t>
      </w:r>
    </w:p>
    <w:p w:rsidR="00332E9F" w:rsidRDefault="00332E9F">
      <w:pPr>
        <w:spacing w:before="20" w:line="220" w:lineRule="exact"/>
      </w:pPr>
    </w:p>
    <w:p w:rsidR="00332E9F" w:rsidRDefault="00AB67A3">
      <w:pPr>
        <w:pStyle w:val="BodyText"/>
        <w:numPr>
          <w:ilvl w:val="1"/>
          <w:numId w:val="6"/>
        </w:numPr>
        <w:tabs>
          <w:tab w:val="left" w:pos="836"/>
        </w:tabs>
        <w:ind w:left="835" w:right="110"/>
        <w:jc w:val="both"/>
      </w:pPr>
      <w:bookmarkStart w:id="23" w:name="3.7_In_the_event_of_an_initial_public_of"/>
      <w:bookmarkEnd w:id="23"/>
      <w:r>
        <w:t>In</w:t>
      </w:r>
      <w:r>
        <w:rPr>
          <w:spacing w:val="9"/>
        </w:rPr>
        <w:t xml:space="preserve"> </w:t>
      </w:r>
      <w:r>
        <w:rPr>
          <w:spacing w:val="-1"/>
        </w:rPr>
        <w:t>the</w:t>
      </w:r>
      <w:r>
        <w:rPr>
          <w:spacing w:val="9"/>
        </w:rPr>
        <w:t xml:space="preserve"> </w:t>
      </w:r>
      <w:r>
        <w:rPr>
          <w:spacing w:val="-2"/>
        </w:rPr>
        <w:t>event</w:t>
      </w:r>
      <w:r>
        <w:rPr>
          <w:spacing w:val="11"/>
        </w:rPr>
        <w:t xml:space="preserve"> </w:t>
      </w:r>
      <w:r>
        <w:rPr>
          <w:spacing w:val="-1"/>
        </w:rPr>
        <w:t>of</w:t>
      </w:r>
      <w:r>
        <w:rPr>
          <w:spacing w:val="13"/>
        </w:rPr>
        <w:t xml:space="preserve"> </w:t>
      </w:r>
      <w:r>
        <w:rPr>
          <w:spacing w:val="-1"/>
        </w:rPr>
        <w:t>an</w:t>
      </w:r>
      <w:r>
        <w:rPr>
          <w:spacing w:val="9"/>
        </w:rPr>
        <w:t xml:space="preserve"> </w:t>
      </w:r>
      <w:r>
        <w:rPr>
          <w:spacing w:val="-1"/>
        </w:rPr>
        <w:t>initial</w:t>
      </w:r>
      <w:r>
        <w:rPr>
          <w:spacing w:val="9"/>
        </w:rPr>
        <w:t xml:space="preserve"> </w:t>
      </w:r>
      <w:r>
        <w:rPr>
          <w:spacing w:val="-1"/>
        </w:rPr>
        <w:t>public</w:t>
      </w:r>
      <w:r>
        <w:rPr>
          <w:spacing w:val="10"/>
        </w:rPr>
        <w:t xml:space="preserve"> </w:t>
      </w:r>
      <w:r>
        <w:rPr>
          <w:spacing w:val="-1"/>
        </w:rPr>
        <w:t>offering</w:t>
      </w:r>
      <w:r>
        <w:rPr>
          <w:spacing w:val="9"/>
        </w:rPr>
        <w:t xml:space="preserve"> </w:t>
      </w:r>
      <w:r>
        <w:rPr>
          <w:spacing w:val="-1"/>
        </w:rPr>
        <w:t>of</w:t>
      </w:r>
      <w:r>
        <w:rPr>
          <w:spacing w:val="11"/>
        </w:rPr>
        <w:t xml:space="preserve"> </w:t>
      </w:r>
      <w:r>
        <w:rPr>
          <w:spacing w:val="-1"/>
        </w:rPr>
        <w:t>the</w:t>
      </w:r>
      <w:r>
        <w:rPr>
          <w:spacing w:val="9"/>
        </w:rPr>
        <w:t xml:space="preserve"> </w:t>
      </w:r>
      <w:r>
        <w:rPr>
          <w:spacing w:val="-2"/>
        </w:rPr>
        <w:t>Company's</w:t>
      </w:r>
      <w:r>
        <w:rPr>
          <w:spacing w:val="10"/>
        </w:rPr>
        <w:t xml:space="preserve"> </w:t>
      </w:r>
      <w:r>
        <w:rPr>
          <w:spacing w:val="-1"/>
        </w:rPr>
        <w:t>shares</w:t>
      </w:r>
      <w:r>
        <w:rPr>
          <w:spacing w:val="10"/>
        </w:rPr>
        <w:t xml:space="preserve"> </w:t>
      </w:r>
      <w:r>
        <w:rPr>
          <w:spacing w:val="-1"/>
        </w:rPr>
        <w:t>on</w:t>
      </w:r>
      <w:r>
        <w:rPr>
          <w:spacing w:val="9"/>
        </w:rPr>
        <w:t xml:space="preserve"> </w:t>
      </w:r>
      <w:r>
        <w:t>a</w:t>
      </w:r>
      <w:r>
        <w:rPr>
          <w:spacing w:val="11"/>
        </w:rPr>
        <w:t xml:space="preserve"> </w:t>
      </w:r>
      <w:r>
        <w:rPr>
          <w:spacing w:val="-1"/>
        </w:rPr>
        <w:t>UK</w:t>
      </w:r>
      <w:r>
        <w:rPr>
          <w:spacing w:val="10"/>
        </w:rPr>
        <w:t xml:space="preserve"> </w:t>
      </w:r>
      <w:r>
        <w:rPr>
          <w:spacing w:val="-1"/>
        </w:rPr>
        <w:t>stock</w:t>
      </w:r>
      <w:r>
        <w:rPr>
          <w:spacing w:val="75"/>
        </w:rPr>
        <w:t xml:space="preserve"> </w:t>
      </w:r>
      <w:r>
        <w:rPr>
          <w:spacing w:val="-1"/>
        </w:rPr>
        <w:t>exchange</w:t>
      </w:r>
      <w:r>
        <w:rPr>
          <w:spacing w:val="21"/>
        </w:rPr>
        <w:t xml:space="preserve"> </w:t>
      </w:r>
      <w:r>
        <w:rPr>
          <w:spacing w:val="-1"/>
        </w:rPr>
        <w:t>the</w:t>
      </w:r>
      <w:r>
        <w:rPr>
          <w:spacing w:val="21"/>
        </w:rPr>
        <w:t xml:space="preserve"> </w:t>
      </w:r>
      <w:r>
        <w:rPr>
          <w:spacing w:val="-1"/>
        </w:rPr>
        <w:t>Investors</w:t>
      </w:r>
      <w:r>
        <w:rPr>
          <w:spacing w:val="24"/>
        </w:rPr>
        <w:t xml:space="preserve"> </w:t>
      </w:r>
      <w:r>
        <w:rPr>
          <w:spacing w:val="-1"/>
        </w:rPr>
        <w:t>shall</w:t>
      </w:r>
      <w:r>
        <w:rPr>
          <w:spacing w:val="24"/>
        </w:rPr>
        <w:t xml:space="preserve"> </w:t>
      </w:r>
      <w:r>
        <w:rPr>
          <w:spacing w:val="-1"/>
        </w:rPr>
        <w:t>be</w:t>
      </w:r>
      <w:r>
        <w:rPr>
          <w:spacing w:val="21"/>
        </w:rPr>
        <w:t xml:space="preserve"> </w:t>
      </w:r>
      <w:r>
        <w:rPr>
          <w:spacing w:val="-1"/>
        </w:rPr>
        <w:t>entitled</w:t>
      </w:r>
      <w:r>
        <w:rPr>
          <w:spacing w:val="21"/>
        </w:rPr>
        <w:t xml:space="preserve"> </w:t>
      </w:r>
      <w:r>
        <w:t>to</w:t>
      </w:r>
      <w:r>
        <w:rPr>
          <w:spacing w:val="21"/>
        </w:rPr>
        <w:t xml:space="preserve"> </w:t>
      </w:r>
      <w:r>
        <w:t>full</w:t>
      </w:r>
      <w:r>
        <w:rPr>
          <w:spacing w:val="21"/>
        </w:rPr>
        <w:t xml:space="preserve"> </w:t>
      </w:r>
      <w:r>
        <w:rPr>
          <w:spacing w:val="-1"/>
        </w:rPr>
        <w:t>registration</w:t>
      </w:r>
      <w:r>
        <w:rPr>
          <w:spacing w:val="21"/>
        </w:rPr>
        <w:t xml:space="preserve"> </w:t>
      </w:r>
      <w:r>
        <w:rPr>
          <w:spacing w:val="-1"/>
        </w:rPr>
        <w:t>rights</w:t>
      </w:r>
      <w:r>
        <w:rPr>
          <w:spacing w:val="22"/>
        </w:rPr>
        <w:t xml:space="preserve"> </w:t>
      </w:r>
      <w:r>
        <w:rPr>
          <w:spacing w:val="-1"/>
        </w:rPr>
        <w:t>customary</w:t>
      </w:r>
      <w:r>
        <w:rPr>
          <w:spacing w:val="20"/>
        </w:rPr>
        <w:t xml:space="preserve"> </w:t>
      </w:r>
      <w:r>
        <w:rPr>
          <w:spacing w:val="-1"/>
        </w:rPr>
        <w:t>in</w:t>
      </w:r>
      <w:r>
        <w:rPr>
          <w:spacing w:val="79"/>
        </w:rPr>
        <w:t xml:space="preserve"> </w:t>
      </w:r>
      <w:r>
        <w:rPr>
          <w:spacing w:val="-1"/>
        </w:rPr>
        <w:t>transactions</w:t>
      </w:r>
      <w:r>
        <w:t xml:space="preserve"> </w:t>
      </w:r>
      <w:r>
        <w:rPr>
          <w:spacing w:val="-1"/>
        </w:rPr>
        <w:t>of</w:t>
      </w:r>
      <w:r>
        <w:rPr>
          <w:spacing w:val="3"/>
        </w:rPr>
        <w:t xml:space="preserve"> </w:t>
      </w:r>
      <w:r>
        <w:rPr>
          <w:spacing w:val="-1"/>
        </w:rPr>
        <w:t>this</w:t>
      </w:r>
      <w:r>
        <w:rPr>
          <w:spacing w:val="-2"/>
        </w:rPr>
        <w:t xml:space="preserve"> </w:t>
      </w:r>
      <w:r>
        <w:rPr>
          <w:spacing w:val="-1"/>
        </w:rPr>
        <w:t>type.</w:t>
      </w:r>
    </w:p>
    <w:p w:rsidR="00332E9F" w:rsidRDefault="00332E9F">
      <w:pPr>
        <w:spacing w:before="2" w:line="240" w:lineRule="exact"/>
        <w:rPr>
          <w:sz w:val="24"/>
          <w:szCs w:val="24"/>
        </w:rPr>
      </w:pPr>
    </w:p>
    <w:p w:rsidR="00332E9F" w:rsidRDefault="00AB67A3">
      <w:pPr>
        <w:pStyle w:val="BodyText"/>
        <w:numPr>
          <w:ilvl w:val="1"/>
          <w:numId w:val="6"/>
        </w:numPr>
        <w:tabs>
          <w:tab w:val="left" w:pos="836"/>
        </w:tabs>
        <w:ind w:left="835" w:right="110"/>
        <w:jc w:val="both"/>
      </w:pPr>
      <w:bookmarkStart w:id="24" w:name="3.8_The_key_members_of_the_management_te"/>
      <w:bookmarkEnd w:id="24"/>
      <w:r>
        <w:rPr>
          <w:spacing w:val="-1"/>
        </w:rPr>
        <w:t>The</w:t>
      </w:r>
      <w:r>
        <w:rPr>
          <w:spacing w:val="39"/>
        </w:rPr>
        <w:t xml:space="preserve"> </w:t>
      </w:r>
      <w:r>
        <w:rPr>
          <w:spacing w:val="-1"/>
        </w:rPr>
        <w:t>key</w:t>
      </w:r>
      <w:r>
        <w:rPr>
          <w:spacing w:val="39"/>
        </w:rPr>
        <w:t xml:space="preserve"> </w:t>
      </w:r>
      <w:r>
        <w:t>members</w:t>
      </w:r>
      <w:r>
        <w:rPr>
          <w:spacing w:val="41"/>
        </w:rPr>
        <w:t xml:space="preserve"> </w:t>
      </w:r>
      <w:r>
        <w:rPr>
          <w:spacing w:val="-2"/>
        </w:rPr>
        <w:t>of</w:t>
      </w:r>
      <w:r>
        <w:rPr>
          <w:spacing w:val="42"/>
        </w:rPr>
        <w:t xml:space="preserve"> </w:t>
      </w:r>
      <w:r>
        <w:rPr>
          <w:spacing w:val="-1"/>
        </w:rPr>
        <w:t>the</w:t>
      </w:r>
      <w:r>
        <w:rPr>
          <w:spacing w:val="38"/>
        </w:rPr>
        <w:t xml:space="preserve"> </w:t>
      </w:r>
      <w:r>
        <w:rPr>
          <w:spacing w:val="-1"/>
        </w:rPr>
        <w:t>management</w:t>
      </w:r>
      <w:r>
        <w:rPr>
          <w:spacing w:val="42"/>
        </w:rPr>
        <w:t xml:space="preserve"> </w:t>
      </w:r>
      <w:r>
        <w:rPr>
          <w:spacing w:val="-2"/>
        </w:rPr>
        <w:t>team</w:t>
      </w:r>
      <w:r>
        <w:rPr>
          <w:spacing w:val="41"/>
        </w:rPr>
        <w:t xml:space="preserve"> </w:t>
      </w:r>
      <w:r>
        <w:rPr>
          <w:spacing w:val="-1"/>
        </w:rPr>
        <w:t>will</w:t>
      </w:r>
      <w:r>
        <w:rPr>
          <w:spacing w:val="40"/>
        </w:rPr>
        <w:t xml:space="preserve"> </w:t>
      </w:r>
      <w:r>
        <w:rPr>
          <w:spacing w:val="-1"/>
        </w:rPr>
        <w:t>be</w:t>
      </w:r>
      <w:r>
        <w:rPr>
          <w:spacing w:val="40"/>
        </w:rPr>
        <w:t xml:space="preserve"> </w:t>
      </w:r>
      <w:r>
        <w:rPr>
          <w:spacing w:val="-1"/>
        </w:rPr>
        <w:t>required</w:t>
      </w:r>
      <w:r>
        <w:rPr>
          <w:spacing w:val="40"/>
        </w:rPr>
        <w:t xml:space="preserve"> </w:t>
      </w:r>
      <w:r>
        <w:t>to</w:t>
      </w:r>
      <w:r>
        <w:rPr>
          <w:spacing w:val="40"/>
        </w:rPr>
        <w:t xml:space="preserve"> </w:t>
      </w:r>
      <w:r>
        <w:rPr>
          <w:spacing w:val="-1"/>
        </w:rPr>
        <w:t>sign</w:t>
      </w:r>
      <w:r>
        <w:rPr>
          <w:spacing w:val="43"/>
        </w:rPr>
        <w:t xml:space="preserve"> </w:t>
      </w:r>
      <w:r>
        <w:rPr>
          <w:spacing w:val="-1"/>
        </w:rPr>
        <w:t>service</w:t>
      </w:r>
      <w:r>
        <w:rPr>
          <w:spacing w:val="55"/>
        </w:rPr>
        <w:t xml:space="preserve"> </w:t>
      </w:r>
      <w:r>
        <w:rPr>
          <w:spacing w:val="-1"/>
        </w:rPr>
        <w:t>agreements</w:t>
      </w:r>
      <w:r>
        <w:rPr>
          <w:spacing w:val="41"/>
        </w:rPr>
        <w:t xml:space="preserve"> </w:t>
      </w:r>
      <w:r>
        <w:rPr>
          <w:spacing w:val="-2"/>
        </w:rPr>
        <w:t>which</w:t>
      </w:r>
      <w:r>
        <w:rPr>
          <w:spacing w:val="41"/>
        </w:rPr>
        <w:t xml:space="preserve"> </w:t>
      </w:r>
      <w:r>
        <w:rPr>
          <w:spacing w:val="-1"/>
        </w:rPr>
        <w:t>include</w:t>
      </w:r>
      <w:r>
        <w:rPr>
          <w:spacing w:val="41"/>
        </w:rPr>
        <w:t xml:space="preserve"> </w:t>
      </w:r>
      <w:r>
        <w:rPr>
          <w:spacing w:val="-1"/>
        </w:rPr>
        <w:t>customary</w:t>
      </w:r>
      <w:r>
        <w:rPr>
          <w:spacing w:val="37"/>
        </w:rPr>
        <w:t xml:space="preserve"> </w:t>
      </w:r>
      <w:r>
        <w:rPr>
          <w:spacing w:val="-1"/>
        </w:rPr>
        <w:t>provisions</w:t>
      </w:r>
      <w:r>
        <w:rPr>
          <w:spacing w:val="40"/>
        </w:rPr>
        <w:t xml:space="preserve"> </w:t>
      </w:r>
      <w:r>
        <w:t>for</w:t>
      </w:r>
      <w:r>
        <w:rPr>
          <w:spacing w:val="40"/>
        </w:rPr>
        <w:t xml:space="preserve"> </w:t>
      </w:r>
      <w:r>
        <w:rPr>
          <w:spacing w:val="-1"/>
        </w:rPr>
        <w:t>non-disclosure,</w:t>
      </w:r>
      <w:r>
        <w:rPr>
          <w:spacing w:val="40"/>
        </w:rPr>
        <w:t xml:space="preserve"> </w:t>
      </w:r>
      <w:r>
        <w:rPr>
          <w:spacing w:val="-1"/>
        </w:rPr>
        <w:t>non-</w:t>
      </w:r>
      <w:r>
        <w:rPr>
          <w:spacing w:val="85"/>
        </w:rPr>
        <w:t xml:space="preserve"> </w:t>
      </w:r>
      <w:r>
        <w:rPr>
          <w:spacing w:val="-1"/>
        </w:rPr>
        <w:t>competition,</w:t>
      </w:r>
      <w:r>
        <w:rPr>
          <w:spacing w:val="20"/>
        </w:rPr>
        <w:t xml:space="preserve"> </w:t>
      </w:r>
      <w:r>
        <w:rPr>
          <w:spacing w:val="-1"/>
        </w:rPr>
        <w:t>non-solicitation,</w:t>
      </w:r>
      <w:r>
        <w:rPr>
          <w:spacing w:val="20"/>
        </w:rPr>
        <w:t xml:space="preserve"> </w:t>
      </w:r>
      <w:r>
        <w:rPr>
          <w:spacing w:val="-1"/>
        </w:rPr>
        <w:t>confidentiality,</w:t>
      </w:r>
      <w:r>
        <w:rPr>
          <w:spacing w:val="20"/>
        </w:rPr>
        <w:t xml:space="preserve"> </w:t>
      </w:r>
      <w:r>
        <w:t>assignment</w:t>
      </w:r>
      <w:r>
        <w:rPr>
          <w:spacing w:val="20"/>
        </w:rPr>
        <w:t xml:space="preserve"> </w:t>
      </w:r>
      <w:r>
        <w:rPr>
          <w:spacing w:val="-2"/>
        </w:rPr>
        <w:t>of</w:t>
      </w:r>
      <w:r>
        <w:rPr>
          <w:spacing w:val="23"/>
        </w:rPr>
        <w:t xml:space="preserve"> </w:t>
      </w:r>
      <w:r>
        <w:rPr>
          <w:spacing w:val="-1"/>
        </w:rPr>
        <w:t>intellectual</w:t>
      </w:r>
      <w:r>
        <w:rPr>
          <w:spacing w:val="21"/>
        </w:rPr>
        <w:t xml:space="preserve"> </w:t>
      </w:r>
      <w:r>
        <w:rPr>
          <w:spacing w:val="-1"/>
        </w:rPr>
        <w:t>property</w:t>
      </w:r>
      <w:r>
        <w:rPr>
          <w:spacing w:val="69"/>
        </w:rPr>
        <w:t xml:space="preserve"> </w:t>
      </w:r>
      <w:r>
        <w:rPr>
          <w:spacing w:val="-1"/>
        </w:rPr>
        <w:t>rights,</w:t>
      </w:r>
      <w:r>
        <w:rPr>
          <w:spacing w:val="1"/>
        </w:rPr>
        <w:t xml:space="preserve"> </w:t>
      </w:r>
      <w:r>
        <w:rPr>
          <w:spacing w:val="-1"/>
        </w:rPr>
        <w:t>and termination.</w:t>
      </w:r>
    </w:p>
    <w:p w:rsidR="00332E9F" w:rsidRDefault="00332E9F">
      <w:pPr>
        <w:spacing w:before="20" w:line="220" w:lineRule="exact"/>
      </w:pPr>
    </w:p>
    <w:p w:rsidR="00332E9F" w:rsidRPr="00CB1D6B" w:rsidRDefault="00AB67A3">
      <w:pPr>
        <w:pStyle w:val="BodyText"/>
        <w:numPr>
          <w:ilvl w:val="1"/>
          <w:numId w:val="6"/>
        </w:numPr>
        <w:tabs>
          <w:tab w:val="left" w:pos="836"/>
        </w:tabs>
        <w:ind w:left="835" w:right="114"/>
        <w:jc w:val="both"/>
      </w:pPr>
      <w:bookmarkStart w:id="25" w:name="3.9_The_Company_must_obtain_key_man_insu"/>
      <w:bookmarkEnd w:id="25"/>
      <w:r>
        <w:rPr>
          <w:spacing w:val="-1"/>
        </w:rPr>
        <w:t>The</w:t>
      </w:r>
      <w:r>
        <w:rPr>
          <w:spacing w:val="12"/>
        </w:rPr>
        <w:t xml:space="preserve"> </w:t>
      </w:r>
      <w:r>
        <w:rPr>
          <w:spacing w:val="-1"/>
        </w:rPr>
        <w:t>Company</w:t>
      </w:r>
      <w:r>
        <w:rPr>
          <w:spacing w:val="11"/>
        </w:rPr>
        <w:t xml:space="preserve"> </w:t>
      </w:r>
      <w:r>
        <w:t>must</w:t>
      </w:r>
      <w:r>
        <w:rPr>
          <w:spacing w:val="14"/>
        </w:rPr>
        <w:t xml:space="preserve"> </w:t>
      </w:r>
      <w:r>
        <w:rPr>
          <w:spacing w:val="-2"/>
        </w:rPr>
        <w:t>obtain</w:t>
      </w:r>
      <w:r>
        <w:rPr>
          <w:spacing w:val="12"/>
        </w:rPr>
        <w:t xml:space="preserve"> </w:t>
      </w:r>
      <w:r>
        <w:t>key</w:t>
      </w:r>
      <w:r>
        <w:rPr>
          <w:spacing w:val="13"/>
        </w:rPr>
        <w:t xml:space="preserve"> </w:t>
      </w:r>
      <w:r>
        <w:rPr>
          <w:spacing w:val="1"/>
        </w:rPr>
        <w:t>man</w:t>
      </w:r>
      <w:r>
        <w:rPr>
          <w:spacing w:val="12"/>
        </w:rPr>
        <w:t xml:space="preserve"> </w:t>
      </w:r>
      <w:r>
        <w:rPr>
          <w:spacing w:val="-1"/>
        </w:rPr>
        <w:t>insurance</w:t>
      </w:r>
      <w:r w:rsidR="003E371B">
        <w:rPr>
          <w:spacing w:val="-1"/>
        </w:rPr>
        <w:t xml:space="preserve"> or equivalent</w:t>
      </w:r>
      <w:r>
        <w:rPr>
          <w:spacing w:val="-1"/>
        </w:rPr>
        <w:t>,</w:t>
      </w:r>
      <w:r>
        <w:rPr>
          <w:spacing w:val="14"/>
        </w:rPr>
        <w:t xml:space="preserve"> </w:t>
      </w:r>
      <w:r>
        <w:t>naming</w:t>
      </w:r>
      <w:r>
        <w:rPr>
          <w:spacing w:val="12"/>
        </w:rPr>
        <w:t xml:space="preserve"> </w:t>
      </w:r>
      <w:r>
        <w:rPr>
          <w:spacing w:val="-1"/>
        </w:rPr>
        <w:t>the</w:t>
      </w:r>
      <w:r>
        <w:rPr>
          <w:spacing w:val="12"/>
        </w:rPr>
        <w:t xml:space="preserve"> </w:t>
      </w:r>
      <w:r>
        <w:rPr>
          <w:spacing w:val="-1"/>
        </w:rPr>
        <w:t>Company</w:t>
      </w:r>
      <w:r>
        <w:rPr>
          <w:spacing w:val="11"/>
        </w:rPr>
        <w:t xml:space="preserve"> </w:t>
      </w:r>
      <w:r>
        <w:t>as</w:t>
      </w:r>
      <w:r>
        <w:rPr>
          <w:spacing w:val="61"/>
        </w:rPr>
        <w:t xml:space="preserve"> </w:t>
      </w:r>
      <w:r>
        <w:rPr>
          <w:spacing w:val="-1"/>
        </w:rPr>
        <w:t>beneficiary</w:t>
      </w:r>
      <w:r>
        <w:rPr>
          <w:spacing w:val="10"/>
        </w:rPr>
        <w:t xml:space="preserve"> </w:t>
      </w:r>
      <w:r>
        <w:rPr>
          <w:spacing w:val="-1"/>
        </w:rPr>
        <w:t>on</w:t>
      </w:r>
      <w:r>
        <w:rPr>
          <w:spacing w:val="11"/>
        </w:rPr>
        <w:t xml:space="preserve"> </w:t>
      </w:r>
      <w:r>
        <w:rPr>
          <w:spacing w:val="-1"/>
        </w:rPr>
        <w:t>the</w:t>
      </w:r>
      <w:r>
        <w:rPr>
          <w:spacing w:val="9"/>
        </w:rPr>
        <w:t xml:space="preserve"> </w:t>
      </w:r>
      <w:r>
        <w:rPr>
          <w:spacing w:val="-1"/>
        </w:rPr>
        <w:t>li</w:t>
      </w:r>
      <w:r w:rsidR="00B7507F">
        <w:rPr>
          <w:spacing w:val="-1"/>
        </w:rPr>
        <w:t>fe</w:t>
      </w:r>
      <w:r>
        <w:rPr>
          <w:spacing w:val="12"/>
        </w:rPr>
        <w:t xml:space="preserve"> </w:t>
      </w:r>
      <w:r>
        <w:rPr>
          <w:spacing w:val="-1"/>
        </w:rPr>
        <w:t>of</w:t>
      </w:r>
      <w:r w:rsidR="009346BD">
        <w:rPr>
          <w:spacing w:val="13"/>
        </w:rPr>
        <w:t xml:space="preserve"> </w:t>
      </w:r>
      <w:r w:rsidR="00A055C9">
        <w:rPr>
          <w:spacing w:val="13"/>
        </w:rPr>
        <w:t>Paul Booth</w:t>
      </w:r>
      <w:r w:rsidR="009346BD">
        <w:rPr>
          <w:spacing w:val="13"/>
        </w:rPr>
        <w:t xml:space="preserve"> </w:t>
      </w:r>
      <w:r w:rsidR="00E564EE">
        <w:rPr>
          <w:spacing w:val="13"/>
        </w:rPr>
        <w:t xml:space="preserve"> </w:t>
      </w:r>
      <w:r>
        <w:t>for</w:t>
      </w:r>
      <w:r>
        <w:rPr>
          <w:spacing w:val="10"/>
        </w:rPr>
        <w:t xml:space="preserve"> </w:t>
      </w:r>
      <w:r>
        <w:rPr>
          <w:spacing w:val="-1"/>
        </w:rPr>
        <w:t>an</w:t>
      </w:r>
      <w:r>
        <w:rPr>
          <w:spacing w:val="11"/>
        </w:rPr>
        <w:t xml:space="preserve"> </w:t>
      </w:r>
      <w:r>
        <w:t>amount</w:t>
      </w:r>
      <w:r>
        <w:rPr>
          <w:spacing w:val="11"/>
        </w:rPr>
        <w:t xml:space="preserve"> </w:t>
      </w:r>
      <w:r>
        <w:rPr>
          <w:spacing w:val="-1"/>
        </w:rPr>
        <w:t>of</w:t>
      </w:r>
      <w:r>
        <w:rPr>
          <w:spacing w:val="13"/>
        </w:rPr>
        <w:t xml:space="preserve"> </w:t>
      </w:r>
      <w:r>
        <w:rPr>
          <w:spacing w:val="-1"/>
        </w:rPr>
        <w:t>£</w:t>
      </w:r>
      <w:r w:rsidR="00A055C9">
        <w:rPr>
          <w:spacing w:val="-1"/>
        </w:rPr>
        <w:t>168000</w:t>
      </w:r>
      <w:r w:rsidR="00E564EE">
        <w:rPr>
          <w:spacing w:val="-1"/>
        </w:rPr>
        <w:t xml:space="preserve"> </w:t>
      </w:r>
      <w:r>
        <w:rPr>
          <w:spacing w:val="-1"/>
        </w:rPr>
        <w:t xml:space="preserve">in </w:t>
      </w:r>
      <w:r>
        <w:t>a</w:t>
      </w:r>
      <w:r>
        <w:rPr>
          <w:spacing w:val="-1"/>
        </w:rPr>
        <w:t xml:space="preserve"> form</w:t>
      </w:r>
      <w:r>
        <w:rPr>
          <w:spacing w:val="3"/>
        </w:rPr>
        <w:t xml:space="preserve"> </w:t>
      </w:r>
      <w:r>
        <w:rPr>
          <w:spacing w:val="-1"/>
        </w:rPr>
        <w:t xml:space="preserve">acceptable </w:t>
      </w:r>
      <w:r>
        <w:t>to</w:t>
      </w:r>
      <w:r>
        <w:rPr>
          <w:spacing w:val="-1"/>
        </w:rPr>
        <w:t xml:space="preserve"> the </w:t>
      </w:r>
      <w:r w:rsidR="00A055C9">
        <w:rPr>
          <w:spacing w:val="-1"/>
        </w:rPr>
        <w:t>Trust, acting as Investor</w:t>
      </w:r>
      <w:r>
        <w:rPr>
          <w:spacing w:val="-1"/>
        </w:rPr>
        <w:t>.</w:t>
      </w:r>
    </w:p>
    <w:p w:rsidR="00CB1D6B" w:rsidRPr="00CB1D6B" w:rsidRDefault="00CB1D6B" w:rsidP="00CB1D6B">
      <w:pPr>
        <w:pStyle w:val="BodyText"/>
        <w:tabs>
          <w:tab w:val="left" w:pos="836"/>
        </w:tabs>
        <w:ind w:right="114" w:firstLine="0"/>
      </w:pPr>
    </w:p>
    <w:p w:rsidR="00CB1D6B" w:rsidRDefault="00CB1D6B">
      <w:pPr>
        <w:pStyle w:val="BodyText"/>
        <w:numPr>
          <w:ilvl w:val="1"/>
          <w:numId w:val="6"/>
        </w:numPr>
        <w:tabs>
          <w:tab w:val="left" w:pos="836"/>
        </w:tabs>
        <w:ind w:left="835" w:right="114"/>
        <w:jc w:val="both"/>
      </w:pPr>
      <w:r>
        <w:t xml:space="preserve">The Investors are entitled to request redemption of their preference shares at a date earlier than the redemption of the Company where in the opinion of the Investors, the holding of such shares could give rise to an interest in "taxable property" as defined by Finance Act 2004. </w:t>
      </w:r>
    </w:p>
    <w:p w:rsidR="00332E9F" w:rsidRDefault="00332E9F">
      <w:pPr>
        <w:spacing w:before="20" w:line="220" w:lineRule="exact"/>
      </w:pPr>
    </w:p>
    <w:p w:rsidR="00332E9F" w:rsidRDefault="00332E9F">
      <w:pPr>
        <w:jc w:val="both"/>
        <w:sectPr w:rsidR="00332E9F">
          <w:footerReference w:type="default" r:id="rId7"/>
          <w:pgSz w:w="11910" w:h="16840"/>
          <w:pgMar w:top="1400" w:right="1560" w:bottom="840" w:left="1300" w:header="0" w:footer="643" w:gutter="0"/>
          <w:pgNumType w:start="2"/>
          <w:cols w:space="720"/>
        </w:sectPr>
      </w:pPr>
      <w:bookmarkStart w:id="26" w:name="3.10_The_Company_will_agree_to_pay_to_th"/>
      <w:bookmarkEnd w:id="26"/>
    </w:p>
    <w:p w:rsidR="00332E9F" w:rsidRDefault="00AB67A3">
      <w:pPr>
        <w:pStyle w:val="Heading1"/>
        <w:numPr>
          <w:ilvl w:val="0"/>
          <w:numId w:val="6"/>
        </w:numPr>
        <w:tabs>
          <w:tab w:val="left" w:pos="836"/>
        </w:tabs>
        <w:spacing w:before="50"/>
        <w:rPr>
          <w:b w:val="0"/>
          <w:bCs w:val="0"/>
        </w:rPr>
      </w:pPr>
      <w:bookmarkStart w:id="27" w:name="4._Confidentiality"/>
      <w:bookmarkEnd w:id="27"/>
      <w:r>
        <w:rPr>
          <w:spacing w:val="-1"/>
        </w:rPr>
        <w:lastRenderedPageBreak/>
        <w:t>Confidentiality</w:t>
      </w:r>
    </w:p>
    <w:p w:rsidR="00332E9F" w:rsidRDefault="00332E9F">
      <w:pPr>
        <w:spacing w:before="2" w:line="240" w:lineRule="exact"/>
        <w:rPr>
          <w:sz w:val="24"/>
          <w:szCs w:val="24"/>
        </w:rPr>
      </w:pPr>
    </w:p>
    <w:p w:rsidR="00332E9F" w:rsidRDefault="00AB67A3">
      <w:pPr>
        <w:pStyle w:val="BodyText"/>
        <w:numPr>
          <w:ilvl w:val="1"/>
          <w:numId w:val="6"/>
        </w:numPr>
        <w:tabs>
          <w:tab w:val="left" w:pos="836"/>
        </w:tabs>
        <w:ind w:right="114"/>
        <w:jc w:val="both"/>
      </w:pPr>
      <w:bookmarkStart w:id="28" w:name="4.1_This_Term_Sheet_is_written_on_the_ba"/>
      <w:bookmarkEnd w:id="28"/>
      <w:r>
        <w:rPr>
          <w:spacing w:val="-1"/>
        </w:rPr>
        <w:t>This</w:t>
      </w:r>
      <w:r>
        <w:rPr>
          <w:spacing w:val="43"/>
        </w:rPr>
        <w:t xml:space="preserve"> </w:t>
      </w:r>
      <w:r>
        <w:rPr>
          <w:spacing w:val="-1"/>
        </w:rPr>
        <w:t>Term</w:t>
      </w:r>
      <w:r>
        <w:rPr>
          <w:spacing w:val="46"/>
        </w:rPr>
        <w:t xml:space="preserve"> </w:t>
      </w:r>
      <w:r>
        <w:rPr>
          <w:spacing w:val="-1"/>
        </w:rPr>
        <w:t>Sheet</w:t>
      </w:r>
      <w:r>
        <w:rPr>
          <w:spacing w:val="44"/>
        </w:rPr>
        <w:t xml:space="preserve"> </w:t>
      </w:r>
      <w:r>
        <w:rPr>
          <w:spacing w:val="-1"/>
        </w:rPr>
        <w:t>is</w:t>
      </w:r>
      <w:r>
        <w:rPr>
          <w:spacing w:val="46"/>
        </w:rPr>
        <w:t xml:space="preserve"> </w:t>
      </w:r>
      <w:r>
        <w:rPr>
          <w:spacing w:val="-1"/>
        </w:rPr>
        <w:t>written</w:t>
      </w:r>
      <w:r>
        <w:rPr>
          <w:spacing w:val="43"/>
        </w:rPr>
        <w:t xml:space="preserve"> </w:t>
      </w:r>
      <w:r>
        <w:rPr>
          <w:spacing w:val="-1"/>
        </w:rPr>
        <w:t>on</w:t>
      </w:r>
      <w:r>
        <w:rPr>
          <w:spacing w:val="43"/>
        </w:rPr>
        <w:t xml:space="preserve"> </w:t>
      </w:r>
      <w:r>
        <w:rPr>
          <w:spacing w:val="-1"/>
        </w:rPr>
        <w:t>the</w:t>
      </w:r>
      <w:r>
        <w:rPr>
          <w:spacing w:val="43"/>
        </w:rPr>
        <w:t xml:space="preserve"> </w:t>
      </w:r>
      <w:r>
        <w:rPr>
          <w:spacing w:val="-1"/>
        </w:rPr>
        <w:t>basis</w:t>
      </w:r>
      <w:r>
        <w:rPr>
          <w:spacing w:val="44"/>
        </w:rPr>
        <w:t xml:space="preserve"> </w:t>
      </w:r>
      <w:r>
        <w:rPr>
          <w:spacing w:val="-1"/>
        </w:rPr>
        <w:t>that</w:t>
      </w:r>
      <w:r>
        <w:rPr>
          <w:spacing w:val="47"/>
        </w:rPr>
        <w:t xml:space="preserve"> </w:t>
      </w:r>
      <w:r>
        <w:rPr>
          <w:spacing w:val="-1"/>
        </w:rPr>
        <w:t>its</w:t>
      </w:r>
      <w:r>
        <w:rPr>
          <w:spacing w:val="44"/>
        </w:rPr>
        <w:t xml:space="preserve"> </w:t>
      </w:r>
      <w:r>
        <w:rPr>
          <w:spacing w:val="-1"/>
        </w:rPr>
        <w:t>contents</w:t>
      </w:r>
      <w:r>
        <w:rPr>
          <w:spacing w:val="44"/>
        </w:rPr>
        <w:t xml:space="preserve"> </w:t>
      </w:r>
      <w:r>
        <w:rPr>
          <w:spacing w:val="-1"/>
        </w:rPr>
        <w:t>and</w:t>
      </w:r>
      <w:r>
        <w:rPr>
          <w:spacing w:val="43"/>
        </w:rPr>
        <w:t xml:space="preserve"> </w:t>
      </w:r>
      <w:r>
        <w:rPr>
          <w:spacing w:val="-1"/>
        </w:rPr>
        <w:t>existence</w:t>
      </w:r>
      <w:r>
        <w:rPr>
          <w:spacing w:val="43"/>
        </w:rPr>
        <w:t xml:space="preserve"> </w:t>
      </w:r>
      <w:r>
        <w:rPr>
          <w:spacing w:val="-1"/>
        </w:rPr>
        <w:t>are</w:t>
      </w:r>
      <w:r>
        <w:rPr>
          <w:spacing w:val="51"/>
        </w:rPr>
        <w:t xml:space="preserve"> </w:t>
      </w:r>
      <w:r>
        <w:rPr>
          <w:spacing w:val="-1"/>
        </w:rPr>
        <w:t>confidential</w:t>
      </w:r>
      <w:r>
        <w:rPr>
          <w:spacing w:val="21"/>
        </w:rPr>
        <w:t xml:space="preserve"> </w:t>
      </w:r>
      <w:r>
        <w:t>and</w:t>
      </w:r>
      <w:r>
        <w:rPr>
          <w:spacing w:val="23"/>
        </w:rPr>
        <w:t xml:space="preserve"> </w:t>
      </w:r>
      <w:r>
        <w:rPr>
          <w:spacing w:val="-1"/>
        </w:rPr>
        <w:t>will</w:t>
      </w:r>
      <w:r>
        <w:rPr>
          <w:spacing w:val="21"/>
        </w:rPr>
        <w:t xml:space="preserve"> </w:t>
      </w:r>
      <w:r>
        <w:t>not</w:t>
      </w:r>
      <w:r>
        <w:rPr>
          <w:spacing w:val="23"/>
        </w:rPr>
        <w:t xml:space="preserve"> </w:t>
      </w:r>
      <w:r>
        <w:rPr>
          <w:spacing w:val="-1"/>
        </w:rPr>
        <w:t>(except</w:t>
      </w:r>
      <w:r>
        <w:rPr>
          <w:spacing w:val="25"/>
        </w:rPr>
        <w:t xml:space="preserve"> </w:t>
      </w:r>
      <w:r>
        <w:rPr>
          <w:spacing w:val="-2"/>
        </w:rPr>
        <w:t>with</w:t>
      </w:r>
      <w:r>
        <w:rPr>
          <w:spacing w:val="21"/>
        </w:rPr>
        <w:t xml:space="preserve"> </w:t>
      </w:r>
      <w:r>
        <w:rPr>
          <w:spacing w:val="-1"/>
        </w:rPr>
        <w:t>the</w:t>
      </w:r>
      <w:r>
        <w:rPr>
          <w:spacing w:val="23"/>
        </w:rPr>
        <w:t xml:space="preserve"> </w:t>
      </w:r>
      <w:r>
        <w:t>agreement</w:t>
      </w:r>
      <w:r>
        <w:rPr>
          <w:spacing w:val="23"/>
        </w:rPr>
        <w:t xml:space="preserve"> </w:t>
      </w:r>
      <w:r>
        <w:rPr>
          <w:spacing w:val="-1"/>
        </w:rPr>
        <w:t>in</w:t>
      </w:r>
      <w:r>
        <w:rPr>
          <w:spacing w:val="23"/>
        </w:rPr>
        <w:t xml:space="preserve"> </w:t>
      </w:r>
      <w:r>
        <w:rPr>
          <w:spacing w:val="-1"/>
        </w:rPr>
        <w:t>writing</w:t>
      </w:r>
      <w:r>
        <w:rPr>
          <w:spacing w:val="21"/>
        </w:rPr>
        <w:t xml:space="preserve"> </w:t>
      </w:r>
      <w:r>
        <w:rPr>
          <w:spacing w:val="-1"/>
        </w:rPr>
        <w:t>of</w:t>
      </w:r>
      <w:r>
        <w:rPr>
          <w:spacing w:val="25"/>
        </w:rPr>
        <w:t xml:space="preserve"> </w:t>
      </w:r>
      <w:r>
        <w:rPr>
          <w:spacing w:val="-1"/>
        </w:rPr>
        <w:t>the</w:t>
      </w:r>
      <w:r>
        <w:rPr>
          <w:spacing w:val="21"/>
        </w:rPr>
        <w:t xml:space="preserve"> </w:t>
      </w:r>
      <w:r>
        <w:rPr>
          <w:spacing w:val="-1"/>
        </w:rPr>
        <w:t>Investors</w:t>
      </w:r>
      <w:r>
        <w:rPr>
          <w:spacing w:val="45"/>
        </w:rPr>
        <w:t xml:space="preserve"> </w:t>
      </w:r>
      <w:r>
        <w:rPr>
          <w:spacing w:val="-1"/>
        </w:rPr>
        <w:t>and</w:t>
      </w:r>
      <w:r>
        <w:rPr>
          <w:spacing w:val="4"/>
        </w:rPr>
        <w:t xml:space="preserve"> </w:t>
      </w:r>
      <w:r>
        <w:rPr>
          <w:spacing w:val="-1"/>
        </w:rPr>
        <w:t>the</w:t>
      </w:r>
      <w:r>
        <w:rPr>
          <w:spacing w:val="4"/>
        </w:rPr>
        <w:t xml:space="preserve"> </w:t>
      </w:r>
      <w:r>
        <w:rPr>
          <w:spacing w:val="-1"/>
        </w:rPr>
        <w:t>Company</w:t>
      </w:r>
      <w:r>
        <w:rPr>
          <w:spacing w:val="3"/>
        </w:rPr>
        <w:t xml:space="preserve"> </w:t>
      </w:r>
      <w:r>
        <w:rPr>
          <w:spacing w:val="-1"/>
        </w:rPr>
        <w:t>or</w:t>
      </w:r>
      <w:r>
        <w:rPr>
          <w:spacing w:val="5"/>
        </w:rPr>
        <w:t xml:space="preserve"> </w:t>
      </w:r>
      <w:r>
        <w:rPr>
          <w:spacing w:val="-1"/>
        </w:rPr>
        <w:t>in</w:t>
      </w:r>
      <w:r>
        <w:rPr>
          <w:spacing w:val="7"/>
        </w:rPr>
        <w:t xml:space="preserve"> </w:t>
      </w:r>
      <w:r>
        <w:rPr>
          <w:spacing w:val="-1"/>
        </w:rPr>
        <w:t>order</w:t>
      </w:r>
      <w:r>
        <w:rPr>
          <w:spacing w:val="5"/>
        </w:rPr>
        <w:t xml:space="preserve"> </w:t>
      </w:r>
      <w:r>
        <w:t>to</w:t>
      </w:r>
      <w:r>
        <w:rPr>
          <w:spacing w:val="4"/>
        </w:rPr>
        <w:t xml:space="preserve"> </w:t>
      </w:r>
      <w:r>
        <w:rPr>
          <w:spacing w:val="-1"/>
        </w:rPr>
        <w:t>comply</w:t>
      </w:r>
      <w:r>
        <w:rPr>
          <w:spacing w:val="5"/>
        </w:rPr>
        <w:t xml:space="preserve"> </w:t>
      </w:r>
      <w:r>
        <w:rPr>
          <w:spacing w:val="-2"/>
        </w:rPr>
        <w:t>with</w:t>
      </w:r>
      <w:r>
        <w:rPr>
          <w:spacing w:val="4"/>
        </w:rPr>
        <w:t xml:space="preserve"> </w:t>
      </w:r>
      <w:r>
        <w:t>any</w:t>
      </w:r>
      <w:r>
        <w:rPr>
          <w:spacing w:val="3"/>
        </w:rPr>
        <w:t xml:space="preserve"> </w:t>
      </w:r>
      <w:r>
        <w:rPr>
          <w:spacing w:val="-1"/>
        </w:rPr>
        <w:t>statutory</w:t>
      </w:r>
      <w:r>
        <w:rPr>
          <w:spacing w:val="3"/>
        </w:rPr>
        <w:t xml:space="preserve"> </w:t>
      </w:r>
      <w:r>
        <w:rPr>
          <w:spacing w:val="-1"/>
        </w:rPr>
        <w:t>or</w:t>
      </w:r>
      <w:r>
        <w:rPr>
          <w:spacing w:val="5"/>
        </w:rPr>
        <w:t xml:space="preserve"> </w:t>
      </w:r>
      <w:r>
        <w:rPr>
          <w:spacing w:val="-1"/>
        </w:rPr>
        <w:t>stock</w:t>
      </w:r>
      <w:r>
        <w:rPr>
          <w:spacing w:val="5"/>
        </w:rPr>
        <w:t xml:space="preserve"> </w:t>
      </w:r>
      <w:r>
        <w:rPr>
          <w:spacing w:val="-1"/>
        </w:rPr>
        <w:t>exchange</w:t>
      </w:r>
      <w:r>
        <w:rPr>
          <w:spacing w:val="4"/>
        </w:rPr>
        <w:t xml:space="preserve"> </w:t>
      </w:r>
      <w:r>
        <w:rPr>
          <w:spacing w:val="-1"/>
        </w:rPr>
        <w:t>or</w:t>
      </w:r>
      <w:r>
        <w:rPr>
          <w:spacing w:val="66"/>
        </w:rPr>
        <w:t xml:space="preserve"> </w:t>
      </w:r>
      <w:r>
        <w:rPr>
          <w:spacing w:val="-1"/>
        </w:rPr>
        <w:t>other</w:t>
      </w:r>
      <w:r>
        <w:rPr>
          <w:spacing w:val="29"/>
        </w:rPr>
        <w:t xml:space="preserve"> </w:t>
      </w:r>
      <w:r>
        <w:rPr>
          <w:spacing w:val="-1"/>
        </w:rPr>
        <w:t>regulatory</w:t>
      </w:r>
      <w:r>
        <w:rPr>
          <w:spacing w:val="27"/>
        </w:rPr>
        <w:t xml:space="preserve"> </w:t>
      </w:r>
      <w:r>
        <w:rPr>
          <w:spacing w:val="-1"/>
        </w:rPr>
        <w:t>requirements)</w:t>
      </w:r>
      <w:r>
        <w:rPr>
          <w:spacing w:val="29"/>
        </w:rPr>
        <w:t xml:space="preserve"> </w:t>
      </w:r>
      <w:r>
        <w:rPr>
          <w:spacing w:val="-1"/>
        </w:rPr>
        <w:t>be</w:t>
      </w:r>
      <w:r>
        <w:rPr>
          <w:spacing w:val="28"/>
        </w:rPr>
        <w:t xml:space="preserve"> </w:t>
      </w:r>
      <w:r>
        <w:rPr>
          <w:spacing w:val="-1"/>
        </w:rPr>
        <w:t>revealed</w:t>
      </w:r>
      <w:r>
        <w:rPr>
          <w:spacing w:val="28"/>
        </w:rPr>
        <w:t xml:space="preserve"> </w:t>
      </w:r>
      <w:r>
        <w:t>by</w:t>
      </w:r>
      <w:r>
        <w:rPr>
          <w:spacing w:val="29"/>
        </w:rPr>
        <w:t xml:space="preserve"> </w:t>
      </w:r>
      <w:r>
        <w:rPr>
          <w:spacing w:val="-1"/>
        </w:rPr>
        <w:t>the</w:t>
      </w:r>
      <w:r>
        <w:rPr>
          <w:spacing w:val="28"/>
        </w:rPr>
        <w:t xml:space="preserve"> </w:t>
      </w:r>
      <w:r>
        <w:rPr>
          <w:spacing w:val="-1"/>
        </w:rPr>
        <w:t>Investors,</w:t>
      </w:r>
      <w:r>
        <w:rPr>
          <w:spacing w:val="30"/>
        </w:rPr>
        <w:t xml:space="preserve"> </w:t>
      </w:r>
      <w:r>
        <w:rPr>
          <w:spacing w:val="-1"/>
        </w:rPr>
        <w:t>the</w:t>
      </w:r>
      <w:r>
        <w:rPr>
          <w:spacing w:val="28"/>
        </w:rPr>
        <w:t xml:space="preserve"> </w:t>
      </w:r>
      <w:r>
        <w:rPr>
          <w:spacing w:val="-1"/>
        </w:rPr>
        <w:t>Company</w:t>
      </w:r>
      <w:r>
        <w:rPr>
          <w:spacing w:val="27"/>
        </w:rPr>
        <w:t xml:space="preserve"> </w:t>
      </w:r>
      <w:r>
        <w:rPr>
          <w:spacing w:val="-1"/>
        </w:rPr>
        <w:t>or</w:t>
      </w:r>
      <w:r>
        <w:rPr>
          <w:spacing w:val="66"/>
        </w:rPr>
        <w:t xml:space="preserve"> </w:t>
      </w:r>
      <w:r>
        <w:rPr>
          <w:spacing w:val="-1"/>
        </w:rPr>
        <w:t>the Founders</w:t>
      </w:r>
      <w:r>
        <w:t xml:space="preserve"> to</w:t>
      </w:r>
      <w:r>
        <w:rPr>
          <w:spacing w:val="-1"/>
        </w:rPr>
        <w:t xml:space="preserve"> any</w:t>
      </w:r>
      <w:r>
        <w:rPr>
          <w:spacing w:val="-2"/>
        </w:rPr>
        <w:t xml:space="preserve"> </w:t>
      </w:r>
      <w:r>
        <w:t>third</w:t>
      </w:r>
      <w:r>
        <w:rPr>
          <w:spacing w:val="-1"/>
        </w:rPr>
        <w:t xml:space="preserve"> party</w:t>
      </w:r>
      <w:r>
        <w:rPr>
          <w:spacing w:val="-2"/>
        </w:rPr>
        <w:t xml:space="preserve"> </w:t>
      </w:r>
      <w:r>
        <w:rPr>
          <w:spacing w:val="-1"/>
        </w:rPr>
        <w:t>or</w:t>
      </w:r>
      <w:r>
        <w:t xml:space="preserve"> </w:t>
      </w:r>
      <w:r>
        <w:rPr>
          <w:spacing w:val="-1"/>
        </w:rPr>
        <w:t xml:space="preserve">be the </w:t>
      </w:r>
      <w:r>
        <w:t>subject</w:t>
      </w:r>
      <w:r>
        <w:rPr>
          <w:spacing w:val="1"/>
        </w:rPr>
        <w:t xml:space="preserve"> </w:t>
      </w:r>
      <w:r>
        <w:rPr>
          <w:spacing w:val="-2"/>
        </w:rPr>
        <w:t>of</w:t>
      </w:r>
      <w:r>
        <w:rPr>
          <w:spacing w:val="3"/>
        </w:rPr>
        <w:t xml:space="preserve"> </w:t>
      </w:r>
      <w:r>
        <w:rPr>
          <w:spacing w:val="-1"/>
        </w:rPr>
        <w:t>any</w:t>
      </w:r>
      <w:r>
        <w:rPr>
          <w:spacing w:val="-2"/>
        </w:rPr>
        <w:t xml:space="preserve"> </w:t>
      </w:r>
      <w:r>
        <w:rPr>
          <w:spacing w:val="-1"/>
        </w:rPr>
        <w:t>announcement.</w:t>
      </w:r>
    </w:p>
    <w:p w:rsidR="00332E9F" w:rsidRDefault="00332E9F">
      <w:pPr>
        <w:spacing w:before="20" w:line="220" w:lineRule="exact"/>
      </w:pPr>
    </w:p>
    <w:p w:rsidR="00332E9F" w:rsidRDefault="00AB67A3">
      <w:pPr>
        <w:pStyle w:val="BodyText"/>
        <w:numPr>
          <w:ilvl w:val="1"/>
          <w:numId w:val="6"/>
        </w:numPr>
        <w:tabs>
          <w:tab w:val="left" w:pos="836"/>
        </w:tabs>
        <w:ind w:right="114"/>
      </w:pPr>
      <w:bookmarkStart w:id="29" w:name="4.2_The_Investors_and_the_Company_agree_"/>
      <w:bookmarkEnd w:id="29"/>
      <w:r>
        <w:rPr>
          <w:spacing w:val="-1"/>
        </w:rPr>
        <w:t>The</w:t>
      </w:r>
      <w:r>
        <w:rPr>
          <w:spacing w:val="4"/>
        </w:rPr>
        <w:t xml:space="preserve"> </w:t>
      </w:r>
      <w:r>
        <w:rPr>
          <w:spacing w:val="-1"/>
        </w:rPr>
        <w:t>Investors</w:t>
      </w:r>
      <w:r>
        <w:rPr>
          <w:spacing w:val="5"/>
        </w:rPr>
        <w:t xml:space="preserve"> </w:t>
      </w:r>
      <w:r>
        <w:t>and</w:t>
      </w:r>
      <w:r>
        <w:rPr>
          <w:spacing w:val="4"/>
        </w:rPr>
        <w:t xml:space="preserve"> </w:t>
      </w:r>
      <w:r>
        <w:rPr>
          <w:spacing w:val="-1"/>
        </w:rPr>
        <w:t>the</w:t>
      </w:r>
      <w:r>
        <w:rPr>
          <w:spacing w:val="7"/>
        </w:rPr>
        <w:t xml:space="preserve"> </w:t>
      </w:r>
      <w:r>
        <w:rPr>
          <w:spacing w:val="-1"/>
        </w:rPr>
        <w:t>Company</w:t>
      </w:r>
      <w:r>
        <w:rPr>
          <w:spacing w:val="3"/>
        </w:rPr>
        <w:t xml:space="preserve"> </w:t>
      </w:r>
      <w:r>
        <w:rPr>
          <w:spacing w:val="-1"/>
        </w:rPr>
        <w:t>agree</w:t>
      </w:r>
      <w:r>
        <w:rPr>
          <w:spacing w:val="4"/>
        </w:rPr>
        <w:t xml:space="preserve"> </w:t>
      </w:r>
      <w:r>
        <w:t>that</w:t>
      </w:r>
      <w:r>
        <w:rPr>
          <w:spacing w:val="6"/>
        </w:rPr>
        <w:t xml:space="preserve"> </w:t>
      </w:r>
      <w:r>
        <w:rPr>
          <w:spacing w:val="-1"/>
        </w:rPr>
        <w:t>they</w:t>
      </w:r>
      <w:r>
        <w:rPr>
          <w:spacing w:val="5"/>
        </w:rPr>
        <w:t xml:space="preserve"> </w:t>
      </w:r>
      <w:r>
        <w:rPr>
          <w:spacing w:val="-1"/>
        </w:rPr>
        <w:t>will</w:t>
      </w:r>
      <w:r>
        <w:rPr>
          <w:spacing w:val="7"/>
        </w:rPr>
        <w:t xml:space="preserve"> </w:t>
      </w:r>
      <w:r>
        <w:rPr>
          <w:spacing w:val="-1"/>
        </w:rPr>
        <w:t>enter</w:t>
      </w:r>
      <w:r>
        <w:rPr>
          <w:spacing w:val="5"/>
        </w:rPr>
        <w:t xml:space="preserve"> </w:t>
      </w:r>
      <w:r>
        <w:rPr>
          <w:spacing w:val="-1"/>
        </w:rPr>
        <w:t>into</w:t>
      </w:r>
      <w:r>
        <w:rPr>
          <w:spacing w:val="7"/>
        </w:rPr>
        <w:t xml:space="preserve"> </w:t>
      </w:r>
      <w:r>
        <w:t>a</w:t>
      </w:r>
      <w:r>
        <w:rPr>
          <w:spacing w:val="4"/>
        </w:rPr>
        <w:t xml:space="preserve"> </w:t>
      </w:r>
      <w:r>
        <w:rPr>
          <w:spacing w:val="-1"/>
        </w:rPr>
        <w:t>non-disclosure</w:t>
      </w:r>
      <w:r>
        <w:rPr>
          <w:spacing w:val="63"/>
        </w:rPr>
        <w:t xml:space="preserve"> </w:t>
      </w:r>
      <w:r>
        <w:rPr>
          <w:spacing w:val="-1"/>
        </w:rPr>
        <w:t>agreement</w:t>
      </w:r>
      <w:r>
        <w:rPr>
          <w:spacing w:val="1"/>
        </w:rPr>
        <w:t xml:space="preserve"> </w:t>
      </w:r>
      <w:r>
        <w:rPr>
          <w:spacing w:val="-1"/>
        </w:rPr>
        <w:t>before the Investors</w:t>
      </w:r>
      <w:r>
        <w:t xml:space="preserve"> </w:t>
      </w:r>
      <w:r>
        <w:rPr>
          <w:spacing w:val="-1"/>
        </w:rPr>
        <w:t>begin their</w:t>
      </w:r>
      <w:r>
        <w:t xml:space="preserve"> </w:t>
      </w:r>
      <w:r>
        <w:rPr>
          <w:spacing w:val="-1"/>
        </w:rPr>
        <w:t>due</w:t>
      </w:r>
      <w:r>
        <w:rPr>
          <w:spacing w:val="2"/>
        </w:rPr>
        <w:t xml:space="preserve"> </w:t>
      </w:r>
      <w:r>
        <w:rPr>
          <w:spacing w:val="-1"/>
        </w:rPr>
        <w:t>diligence investigations.</w:t>
      </w:r>
    </w:p>
    <w:p w:rsidR="00332E9F" w:rsidRDefault="00332E9F">
      <w:pPr>
        <w:spacing w:line="220" w:lineRule="exact"/>
      </w:pPr>
    </w:p>
    <w:p w:rsidR="00332E9F" w:rsidRDefault="00332E9F">
      <w:pPr>
        <w:spacing w:before="17" w:line="240" w:lineRule="exact"/>
        <w:rPr>
          <w:sz w:val="24"/>
          <w:szCs w:val="24"/>
        </w:rPr>
      </w:pPr>
    </w:p>
    <w:p w:rsidR="00332E9F" w:rsidRDefault="00AB67A3">
      <w:pPr>
        <w:pStyle w:val="Heading1"/>
        <w:numPr>
          <w:ilvl w:val="0"/>
          <w:numId w:val="6"/>
        </w:numPr>
        <w:tabs>
          <w:tab w:val="left" w:pos="836"/>
        </w:tabs>
        <w:rPr>
          <w:b w:val="0"/>
          <w:bCs w:val="0"/>
        </w:rPr>
      </w:pPr>
      <w:bookmarkStart w:id="30" w:name="5._Applicable_law"/>
      <w:bookmarkEnd w:id="30"/>
      <w:r>
        <w:rPr>
          <w:spacing w:val="-1"/>
        </w:rPr>
        <w:t xml:space="preserve">Applicable </w:t>
      </w:r>
      <w:r>
        <w:rPr>
          <w:spacing w:val="-2"/>
        </w:rPr>
        <w:t>law</w:t>
      </w:r>
    </w:p>
    <w:p w:rsidR="00332E9F" w:rsidRDefault="00332E9F">
      <w:pPr>
        <w:spacing w:before="2" w:line="240" w:lineRule="exact"/>
        <w:rPr>
          <w:sz w:val="24"/>
          <w:szCs w:val="24"/>
        </w:rPr>
      </w:pPr>
    </w:p>
    <w:p w:rsidR="00332E9F" w:rsidRDefault="00AB67A3">
      <w:pPr>
        <w:pStyle w:val="BodyText"/>
        <w:ind w:right="113" w:firstLine="0"/>
        <w:jc w:val="both"/>
      </w:pPr>
      <w:r>
        <w:rPr>
          <w:spacing w:val="-1"/>
        </w:rPr>
        <w:t>This</w:t>
      </w:r>
      <w:r>
        <w:rPr>
          <w:spacing w:val="6"/>
        </w:rPr>
        <w:t xml:space="preserve"> </w:t>
      </w:r>
      <w:r>
        <w:rPr>
          <w:spacing w:val="-1"/>
        </w:rPr>
        <w:t>letter</w:t>
      </w:r>
      <w:r>
        <w:rPr>
          <w:spacing w:val="6"/>
        </w:rPr>
        <w:t xml:space="preserve"> </w:t>
      </w:r>
      <w:r>
        <w:rPr>
          <w:spacing w:val="-1"/>
        </w:rPr>
        <w:t>and</w:t>
      </w:r>
      <w:r>
        <w:rPr>
          <w:spacing w:val="5"/>
        </w:rPr>
        <w:t xml:space="preserve"> </w:t>
      </w:r>
      <w:r>
        <w:t>any</w:t>
      </w:r>
      <w:r>
        <w:rPr>
          <w:spacing w:val="4"/>
        </w:rPr>
        <w:t xml:space="preserve"> </w:t>
      </w:r>
      <w:r>
        <w:rPr>
          <w:spacing w:val="-1"/>
        </w:rPr>
        <w:t>dispute</w:t>
      </w:r>
      <w:r>
        <w:rPr>
          <w:spacing w:val="5"/>
        </w:rPr>
        <w:t xml:space="preserve"> </w:t>
      </w:r>
      <w:r>
        <w:rPr>
          <w:spacing w:val="-1"/>
        </w:rPr>
        <w:t>or</w:t>
      </w:r>
      <w:r>
        <w:rPr>
          <w:spacing w:val="6"/>
        </w:rPr>
        <w:t xml:space="preserve"> </w:t>
      </w:r>
      <w:r>
        <w:rPr>
          <w:spacing w:val="-1"/>
        </w:rPr>
        <w:t>claim</w:t>
      </w:r>
      <w:r>
        <w:rPr>
          <w:spacing w:val="9"/>
        </w:rPr>
        <w:t xml:space="preserve"> </w:t>
      </w:r>
      <w:r>
        <w:rPr>
          <w:spacing w:val="-1"/>
        </w:rPr>
        <w:t>relating</w:t>
      </w:r>
      <w:r>
        <w:rPr>
          <w:spacing w:val="5"/>
        </w:rPr>
        <w:t xml:space="preserve"> </w:t>
      </w:r>
      <w:r>
        <w:t>to</w:t>
      </w:r>
      <w:r>
        <w:rPr>
          <w:spacing w:val="5"/>
        </w:rPr>
        <w:t xml:space="preserve"> </w:t>
      </w:r>
      <w:r>
        <w:rPr>
          <w:spacing w:val="-1"/>
        </w:rPr>
        <w:t>it</w:t>
      </w:r>
      <w:r>
        <w:rPr>
          <w:spacing w:val="7"/>
        </w:rPr>
        <w:t xml:space="preserve"> </w:t>
      </w:r>
      <w:r>
        <w:rPr>
          <w:spacing w:val="-1"/>
        </w:rPr>
        <w:t>or</w:t>
      </w:r>
      <w:r>
        <w:rPr>
          <w:spacing w:val="6"/>
        </w:rPr>
        <w:t xml:space="preserve"> </w:t>
      </w:r>
      <w:r>
        <w:rPr>
          <w:spacing w:val="-1"/>
        </w:rPr>
        <w:t>its</w:t>
      </w:r>
      <w:r>
        <w:rPr>
          <w:spacing w:val="6"/>
        </w:rPr>
        <w:t xml:space="preserve"> </w:t>
      </w:r>
      <w:r>
        <w:rPr>
          <w:spacing w:val="-1"/>
        </w:rPr>
        <w:t>subject</w:t>
      </w:r>
      <w:r>
        <w:rPr>
          <w:spacing w:val="2"/>
        </w:rPr>
        <w:t xml:space="preserve"> </w:t>
      </w:r>
      <w:r>
        <w:rPr>
          <w:spacing w:val="-1"/>
        </w:rPr>
        <w:t>matter</w:t>
      </w:r>
      <w:r>
        <w:t xml:space="preserve"> </w:t>
      </w:r>
      <w:r>
        <w:rPr>
          <w:spacing w:val="-1"/>
        </w:rPr>
        <w:t>is</w:t>
      </w:r>
      <w:r>
        <w:rPr>
          <w:spacing w:val="60"/>
        </w:rPr>
        <w:t xml:space="preserve"> </w:t>
      </w:r>
      <w:r>
        <w:rPr>
          <w:spacing w:val="-1"/>
        </w:rPr>
        <w:t>governed</w:t>
      </w:r>
      <w:r>
        <w:rPr>
          <w:spacing w:val="44"/>
        </w:rPr>
        <w:t xml:space="preserve"> </w:t>
      </w:r>
      <w:r>
        <w:t>by</w:t>
      </w:r>
      <w:r>
        <w:rPr>
          <w:spacing w:val="44"/>
        </w:rPr>
        <w:t xml:space="preserve"> </w:t>
      </w:r>
      <w:r>
        <w:rPr>
          <w:spacing w:val="-1"/>
        </w:rPr>
        <w:t>English</w:t>
      </w:r>
      <w:r>
        <w:rPr>
          <w:spacing w:val="45"/>
        </w:rPr>
        <w:t xml:space="preserve"> </w:t>
      </w:r>
      <w:r>
        <w:t>law</w:t>
      </w:r>
      <w:r>
        <w:rPr>
          <w:spacing w:val="43"/>
        </w:rPr>
        <w:t xml:space="preserve"> </w:t>
      </w:r>
      <w:r>
        <w:rPr>
          <w:spacing w:val="-1"/>
        </w:rPr>
        <w:t>and</w:t>
      </w:r>
      <w:r>
        <w:rPr>
          <w:spacing w:val="45"/>
        </w:rPr>
        <w:t xml:space="preserve"> </w:t>
      </w:r>
      <w:r>
        <w:t>on</w:t>
      </w:r>
      <w:r>
        <w:rPr>
          <w:spacing w:val="45"/>
        </w:rPr>
        <w:t xml:space="preserve"> </w:t>
      </w:r>
      <w:r>
        <w:rPr>
          <w:spacing w:val="-1"/>
        </w:rPr>
        <w:t>acceptance</w:t>
      </w:r>
      <w:r>
        <w:rPr>
          <w:spacing w:val="47"/>
        </w:rPr>
        <w:t xml:space="preserve"> </w:t>
      </w:r>
      <w:r>
        <w:rPr>
          <w:spacing w:val="-1"/>
        </w:rPr>
        <w:t>the</w:t>
      </w:r>
      <w:r>
        <w:rPr>
          <w:spacing w:val="45"/>
        </w:rPr>
        <w:t xml:space="preserve"> </w:t>
      </w:r>
      <w:r>
        <w:rPr>
          <w:spacing w:val="-1"/>
        </w:rPr>
        <w:t>parties</w:t>
      </w:r>
      <w:r>
        <w:rPr>
          <w:spacing w:val="46"/>
        </w:rPr>
        <w:t xml:space="preserve"> </w:t>
      </w:r>
      <w:r>
        <w:t>submit</w:t>
      </w:r>
      <w:r>
        <w:rPr>
          <w:spacing w:val="44"/>
        </w:rPr>
        <w:t xml:space="preserve"> </w:t>
      </w:r>
      <w:r>
        <w:t>to</w:t>
      </w:r>
      <w:r>
        <w:rPr>
          <w:spacing w:val="45"/>
        </w:rPr>
        <w:t xml:space="preserve"> </w:t>
      </w:r>
      <w:r>
        <w:rPr>
          <w:spacing w:val="-1"/>
        </w:rPr>
        <w:t>the</w:t>
      </w:r>
      <w:r>
        <w:rPr>
          <w:spacing w:val="45"/>
        </w:rPr>
        <w:t xml:space="preserve"> </w:t>
      </w:r>
      <w:r>
        <w:rPr>
          <w:spacing w:val="-1"/>
        </w:rPr>
        <w:t>non-</w:t>
      </w:r>
      <w:r>
        <w:rPr>
          <w:spacing w:val="59"/>
        </w:rPr>
        <w:t xml:space="preserve"> </w:t>
      </w:r>
      <w:r>
        <w:rPr>
          <w:spacing w:val="-1"/>
        </w:rPr>
        <w:t>exclusive jurisdiction of</w:t>
      </w:r>
      <w:r>
        <w:rPr>
          <w:spacing w:val="3"/>
        </w:rPr>
        <w:t xml:space="preserve"> </w:t>
      </w:r>
      <w:r>
        <w:rPr>
          <w:spacing w:val="-1"/>
        </w:rPr>
        <w:t>the courts</w:t>
      </w:r>
      <w:r>
        <w:t xml:space="preserve"> </w:t>
      </w:r>
      <w:r>
        <w:rPr>
          <w:spacing w:val="-2"/>
        </w:rPr>
        <w:t>of</w:t>
      </w:r>
      <w:r>
        <w:rPr>
          <w:spacing w:val="3"/>
        </w:rPr>
        <w:t xml:space="preserve"> </w:t>
      </w:r>
      <w:r>
        <w:rPr>
          <w:spacing w:val="-1"/>
        </w:rPr>
        <w:t xml:space="preserve">England </w:t>
      </w:r>
      <w:r>
        <w:t>and</w:t>
      </w:r>
      <w:r>
        <w:rPr>
          <w:spacing w:val="-5"/>
        </w:rPr>
        <w:t xml:space="preserve"> </w:t>
      </w:r>
      <w:r>
        <w:t>Wales.</w:t>
      </w:r>
    </w:p>
    <w:p w:rsidR="00332E9F" w:rsidRDefault="00332E9F">
      <w:pPr>
        <w:spacing w:line="220" w:lineRule="exact"/>
      </w:pPr>
    </w:p>
    <w:p w:rsidR="00332E9F" w:rsidRDefault="00332E9F">
      <w:pPr>
        <w:spacing w:before="19" w:line="240" w:lineRule="exact"/>
        <w:rPr>
          <w:sz w:val="24"/>
          <w:szCs w:val="24"/>
        </w:rPr>
      </w:pPr>
    </w:p>
    <w:p w:rsidR="00332E9F" w:rsidRDefault="00AB67A3">
      <w:pPr>
        <w:pStyle w:val="Heading1"/>
        <w:numPr>
          <w:ilvl w:val="0"/>
          <w:numId w:val="6"/>
        </w:numPr>
        <w:tabs>
          <w:tab w:val="left" w:pos="836"/>
        </w:tabs>
        <w:ind w:left="835"/>
        <w:rPr>
          <w:b w:val="0"/>
          <w:bCs w:val="0"/>
        </w:rPr>
      </w:pPr>
      <w:bookmarkStart w:id="31" w:name="6._Expiry_date"/>
      <w:bookmarkEnd w:id="31"/>
      <w:r>
        <w:rPr>
          <w:spacing w:val="-1"/>
        </w:rPr>
        <w:t>Expiry</w:t>
      </w:r>
      <w:r>
        <w:rPr>
          <w:spacing w:val="-5"/>
        </w:rPr>
        <w:t xml:space="preserve"> </w:t>
      </w:r>
      <w:r>
        <w:rPr>
          <w:spacing w:val="-1"/>
        </w:rPr>
        <w:t>date</w:t>
      </w:r>
    </w:p>
    <w:p w:rsidR="00332E9F" w:rsidRDefault="00332E9F">
      <w:pPr>
        <w:spacing w:before="2" w:line="240" w:lineRule="exact"/>
        <w:rPr>
          <w:sz w:val="24"/>
          <w:szCs w:val="24"/>
        </w:rPr>
      </w:pPr>
    </w:p>
    <w:p w:rsidR="00332E9F" w:rsidRDefault="00AB67A3">
      <w:pPr>
        <w:pStyle w:val="BodyText"/>
        <w:ind w:right="111" w:firstLine="0"/>
        <w:jc w:val="both"/>
      </w:pPr>
      <w:r>
        <w:rPr>
          <w:spacing w:val="-1"/>
        </w:rPr>
        <w:t>The</w:t>
      </w:r>
      <w:r>
        <w:rPr>
          <w:spacing w:val="47"/>
        </w:rPr>
        <w:t xml:space="preserve"> </w:t>
      </w:r>
      <w:r>
        <w:rPr>
          <w:spacing w:val="-1"/>
        </w:rPr>
        <w:t>Company</w:t>
      </w:r>
      <w:r>
        <w:rPr>
          <w:spacing w:val="46"/>
        </w:rPr>
        <w:t xml:space="preserve"> </w:t>
      </w:r>
      <w:r>
        <w:rPr>
          <w:spacing w:val="-1"/>
        </w:rPr>
        <w:t>is</w:t>
      </w:r>
      <w:r>
        <w:rPr>
          <w:spacing w:val="48"/>
        </w:rPr>
        <w:t xml:space="preserve"> </w:t>
      </w:r>
      <w:r>
        <w:rPr>
          <w:spacing w:val="-1"/>
        </w:rPr>
        <w:t>requested</w:t>
      </w:r>
      <w:r>
        <w:rPr>
          <w:spacing w:val="48"/>
        </w:rPr>
        <w:t xml:space="preserve"> </w:t>
      </w:r>
      <w:r>
        <w:t>to</w:t>
      </w:r>
      <w:r>
        <w:rPr>
          <w:spacing w:val="48"/>
        </w:rPr>
        <w:t xml:space="preserve"> </w:t>
      </w:r>
      <w:r>
        <w:rPr>
          <w:spacing w:val="-1"/>
        </w:rPr>
        <w:t>confirm</w:t>
      </w:r>
      <w:r>
        <w:rPr>
          <w:spacing w:val="51"/>
        </w:rPr>
        <w:t xml:space="preserve"> </w:t>
      </w:r>
      <w:r>
        <w:rPr>
          <w:spacing w:val="-1"/>
        </w:rPr>
        <w:t>their</w:t>
      </w:r>
      <w:r>
        <w:rPr>
          <w:spacing w:val="46"/>
        </w:rPr>
        <w:t xml:space="preserve"> </w:t>
      </w:r>
      <w:r>
        <w:rPr>
          <w:spacing w:val="-1"/>
        </w:rPr>
        <w:t>acceptance</w:t>
      </w:r>
      <w:r>
        <w:rPr>
          <w:spacing w:val="47"/>
        </w:rPr>
        <w:t xml:space="preserve"> </w:t>
      </w:r>
      <w:r>
        <w:rPr>
          <w:spacing w:val="-1"/>
        </w:rPr>
        <w:t>of</w:t>
      </w:r>
      <w:r>
        <w:rPr>
          <w:spacing w:val="52"/>
        </w:rPr>
        <w:t xml:space="preserve"> </w:t>
      </w:r>
      <w:r>
        <w:rPr>
          <w:spacing w:val="-1"/>
        </w:rPr>
        <w:t>the</w:t>
      </w:r>
      <w:r>
        <w:rPr>
          <w:spacing w:val="48"/>
        </w:rPr>
        <w:t xml:space="preserve"> </w:t>
      </w:r>
      <w:r>
        <w:t>terms</w:t>
      </w:r>
      <w:r>
        <w:rPr>
          <w:spacing w:val="48"/>
        </w:rPr>
        <w:t xml:space="preserve"> </w:t>
      </w:r>
      <w:r>
        <w:rPr>
          <w:spacing w:val="-2"/>
        </w:rPr>
        <w:t>of</w:t>
      </w:r>
      <w:r>
        <w:rPr>
          <w:spacing w:val="49"/>
        </w:rPr>
        <w:t xml:space="preserve"> </w:t>
      </w:r>
      <w:r>
        <w:rPr>
          <w:spacing w:val="-1"/>
        </w:rPr>
        <w:t>our</w:t>
      </w:r>
      <w:r>
        <w:rPr>
          <w:spacing w:val="58"/>
        </w:rPr>
        <w:t xml:space="preserve"> </w:t>
      </w:r>
      <w:r>
        <w:rPr>
          <w:spacing w:val="-1"/>
        </w:rPr>
        <w:t>proposal</w:t>
      </w:r>
      <w:r>
        <w:rPr>
          <w:spacing w:val="14"/>
        </w:rPr>
        <w:t xml:space="preserve"> </w:t>
      </w:r>
      <w:r>
        <w:rPr>
          <w:spacing w:val="-1"/>
        </w:rPr>
        <w:t>within</w:t>
      </w:r>
      <w:r>
        <w:rPr>
          <w:spacing w:val="11"/>
        </w:rPr>
        <w:t xml:space="preserve"> </w:t>
      </w:r>
      <w:r>
        <w:rPr>
          <w:spacing w:val="-1"/>
        </w:rPr>
        <w:t>14</w:t>
      </w:r>
      <w:r>
        <w:rPr>
          <w:spacing w:val="14"/>
        </w:rPr>
        <w:t xml:space="preserve"> </w:t>
      </w:r>
      <w:r>
        <w:rPr>
          <w:spacing w:val="-1"/>
        </w:rPr>
        <w:t>days</w:t>
      </w:r>
      <w:r>
        <w:rPr>
          <w:spacing w:val="15"/>
        </w:rPr>
        <w:t xml:space="preserve"> </w:t>
      </w:r>
      <w:r>
        <w:rPr>
          <w:spacing w:val="-1"/>
        </w:rPr>
        <w:t>of</w:t>
      </w:r>
      <w:r>
        <w:rPr>
          <w:spacing w:val="16"/>
        </w:rPr>
        <w:t xml:space="preserve"> </w:t>
      </w:r>
      <w:r>
        <w:rPr>
          <w:spacing w:val="-1"/>
        </w:rPr>
        <w:t>the</w:t>
      </w:r>
      <w:r>
        <w:rPr>
          <w:spacing w:val="11"/>
        </w:rPr>
        <w:t xml:space="preserve"> </w:t>
      </w:r>
      <w:r>
        <w:rPr>
          <w:spacing w:val="-1"/>
        </w:rPr>
        <w:t>date</w:t>
      </w:r>
      <w:r>
        <w:rPr>
          <w:spacing w:val="11"/>
        </w:rPr>
        <w:t xml:space="preserve"> </w:t>
      </w:r>
      <w:r>
        <w:rPr>
          <w:spacing w:val="-1"/>
        </w:rPr>
        <w:t>of</w:t>
      </w:r>
      <w:r>
        <w:rPr>
          <w:spacing w:val="16"/>
        </w:rPr>
        <w:t xml:space="preserve"> </w:t>
      </w:r>
      <w:r>
        <w:rPr>
          <w:spacing w:val="-1"/>
        </w:rPr>
        <w:t>this</w:t>
      </w:r>
      <w:r>
        <w:rPr>
          <w:spacing w:val="12"/>
        </w:rPr>
        <w:t xml:space="preserve"> </w:t>
      </w:r>
      <w:r>
        <w:rPr>
          <w:spacing w:val="-1"/>
        </w:rPr>
        <w:t>letter,</w:t>
      </w:r>
      <w:r>
        <w:rPr>
          <w:spacing w:val="11"/>
        </w:rPr>
        <w:t xml:space="preserve"> </w:t>
      </w:r>
      <w:r>
        <w:rPr>
          <w:spacing w:val="-1"/>
        </w:rPr>
        <w:t>failing</w:t>
      </w:r>
      <w:r>
        <w:rPr>
          <w:spacing w:val="14"/>
        </w:rPr>
        <w:t xml:space="preserve"> </w:t>
      </w:r>
      <w:r>
        <w:rPr>
          <w:spacing w:val="-1"/>
        </w:rPr>
        <w:t>which</w:t>
      </w:r>
      <w:r>
        <w:rPr>
          <w:spacing w:val="14"/>
        </w:rPr>
        <w:t xml:space="preserve"> </w:t>
      </w:r>
      <w:r>
        <w:rPr>
          <w:spacing w:val="-1"/>
        </w:rPr>
        <w:t>our</w:t>
      </w:r>
      <w:r>
        <w:rPr>
          <w:spacing w:val="12"/>
        </w:rPr>
        <w:t xml:space="preserve"> </w:t>
      </w:r>
      <w:r>
        <w:rPr>
          <w:spacing w:val="-1"/>
        </w:rPr>
        <w:t>proposal</w:t>
      </w:r>
      <w:r>
        <w:rPr>
          <w:spacing w:val="14"/>
        </w:rPr>
        <w:t xml:space="preserve"> </w:t>
      </w:r>
      <w:r>
        <w:rPr>
          <w:spacing w:val="-1"/>
        </w:rPr>
        <w:t>will</w:t>
      </w:r>
      <w:r>
        <w:rPr>
          <w:spacing w:val="71"/>
        </w:rPr>
        <w:t xml:space="preserve"> </w:t>
      </w:r>
      <w:r>
        <w:rPr>
          <w:spacing w:val="-1"/>
        </w:rPr>
        <w:t>lapse.</w:t>
      </w:r>
    </w:p>
    <w:p w:rsidR="00332E9F" w:rsidRDefault="00332E9F">
      <w:pPr>
        <w:spacing w:line="220" w:lineRule="exact"/>
      </w:pPr>
    </w:p>
    <w:p w:rsidR="00332E9F" w:rsidRDefault="00332E9F">
      <w:pPr>
        <w:spacing w:before="19" w:line="240" w:lineRule="exact"/>
        <w:rPr>
          <w:sz w:val="24"/>
          <w:szCs w:val="24"/>
        </w:rPr>
      </w:pPr>
    </w:p>
    <w:p w:rsidR="00332E9F" w:rsidRDefault="00AB67A3">
      <w:pPr>
        <w:pStyle w:val="Heading1"/>
        <w:numPr>
          <w:ilvl w:val="0"/>
          <w:numId w:val="6"/>
        </w:numPr>
        <w:tabs>
          <w:tab w:val="left" w:pos="836"/>
        </w:tabs>
        <w:ind w:left="835"/>
        <w:rPr>
          <w:b w:val="0"/>
          <w:bCs w:val="0"/>
        </w:rPr>
      </w:pPr>
      <w:bookmarkStart w:id="32" w:name="7._Exclusivity"/>
      <w:bookmarkEnd w:id="32"/>
      <w:r>
        <w:rPr>
          <w:spacing w:val="-1"/>
        </w:rPr>
        <w:t>Exclusivity</w:t>
      </w:r>
    </w:p>
    <w:p w:rsidR="00332E9F" w:rsidRDefault="00332E9F">
      <w:pPr>
        <w:spacing w:before="2" w:line="240" w:lineRule="exact"/>
        <w:rPr>
          <w:sz w:val="24"/>
          <w:szCs w:val="24"/>
        </w:rPr>
      </w:pPr>
    </w:p>
    <w:p w:rsidR="00332E9F" w:rsidRDefault="00AB67A3">
      <w:pPr>
        <w:pStyle w:val="BodyText"/>
        <w:spacing w:line="239" w:lineRule="auto"/>
        <w:ind w:right="110" w:firstLine="0"/>
        <w:jc w:val="both"/>
      </w:pPr>
      <w:r>
        <w:t>In</w:t>
      </w:r>
      <w:r>
        <w:rPr>
          <w:spacing w:val="39"/>
        </w:rPr>
        <w:t xml:space="preserve"> </w:t>
      </w:r>
      <w:r>
        <w:rPr>
          <w:spacing w:val="-1"/>
        </w:rPr>
        <w:t>consideration</w:t>
      </w:r>
      <w:r>
        <w:rPr>
          <w:spacing w:val="43"/>
        </w:rPr>
        <w:t xml:space="preserve"> </w:t>
      </w:r>
      <w:r>
        <w:rPr>
          <w:spacing w:val="-1"/>
        </w:rPr>
        <w:t>of</w:t>
      </w:r>
      <w:r>
        <w:rPr>
          <w:spacing w:val="44"/>
        </w:rPr>
        <w:t xml:space="preserve"> </w:t>
      </w:r>
      <w:r>
        <w:rPr>
          <w:spacing w:val="-1"/>
        </w:rPr>
        <w:t>the</w:t>
      </w:r>
      <w:r>
        <w:rPr>
          <w:spacing w:val="40"/>
        </w:rPr>
        <w:t xml:space="preserve"> </w:t>
      </w:r>
      <w:r>
        <w:rPr>
          <w:spacing w:val="-1"/>
        </w:rPr>
        <w:t>Investors</w:t>
      </w:r>
      <w:r>
        <w:rPr>
          <w:spacing w:val="41"/>
        </w:rPr>
        <w:t xml:space="preserve"> </w:t>
      </w:r>
      <w:r>
        <w:rPr>
          <w:spacing w:val="-1"/>
        </w:rPr>
        <w:t>expending</w:t>
      </w:r>
      <w:r>
        <w:rPr>
          <w:spacing w:val="40"/>
        </w:rPr>
        <w:t xml:space="preserve"> </w:t>
      </w:r>
      <w:r>
        <w:t>time</w:t>
      </w:r>
      <w:r>
        <w:rPr>
          <w:spacing w:val="40"/>
        </w:rPr>
        <w:t xml:space="preserve"> </w:t>
      </w:r>
      <w:r>
        <w:rPr>
          <w:spacing w:val="-1"/>
        </w:rPr>
        <w:t>and</w:t>
      </w:r>
      <w:r>
        <w:rPr>
          <w:spacing w:val="40"/>
        </w:rPr>
        <w:t xml:space="preserve"> </w:t>
      </w:r>
      <w:r>
        <w:rPr>
          <w:spacing w:val="-1"/>
        </w:rPr>
        <w:t>professional</w:t>
      </w:r>
      <w:r>
        <w:rPr>
          <w:spacing w:val="40"/>
        </w:rPr>
        <w:t xml:space="preserve"> </w:t>
      </w:r>
      <w:r>
        <w:t>and</w:t>
      </w:r>
      <w:r>
        <w:rPr>
          <w:spacing w:val="40"/>
        </w:rPr>
        <w:t xml:space="preserve"> </w:t>
      </w:r>
      <w:r>
        <w:rPr>
          <w:spacing w:val="-1"/>
        </w:rPr>
        <w:t>other</w:t>
      </w:r>
      <w:r>
        <w:rPr>
          <w:spacing w:val="74"/>
        </w:rPr>
        <w:t xml:space="preserve"> </w:t>
      </w:r>
      <w:r>
        <w:t>fees</w:t>
      </w:r>
      <w:r>
        <w:rPr>
          <w:spacing w:val="17"/>
        </w:rPr>
        <w:t xml:space="preserve"> </w:t>
      </w:r>
      <w:r>
        <w:rPr>
          <w:spacing w:val="-1"/>
        </w:rPr>
        <w:t>(the</w:t>
      </w:r>
      <w:r>
        <w:rPr>
          <w:spacing w:val="16"/>
        </w:rPr>
        <w:t xml:space="preserve"> </w:t>
      </w:r>
      <w:r>
        <w:rPr>
          <w:spacing w:val="-1"/>
        </w:rPr>
        <w:t>"</w:t>
      </w:r>
      <w:r>
        <w:rPr>
          <w:b/>
          <w:spacing w:val="-1"/>
        </w:rPr>
        <w:t>Costs</w:t>
      </w:r>
      <w:r>
        <w:rPr>
          <w:spacing w:val="-1"/>
        </w:rPr>
        <w:t>)"</w:t>
      </w:r>
      <w:r>
        <w:rPr>
          <w:spacing w:val="17"/>
        </w:rPr>
        <w:t xml:space="preserve"> </w:t>
      </w:r>
      <w:r>
        <w:rPr>
          <w:spacing w:val="-1"/>
        </w:rPr>
        <w:t>in</w:t>
      </w:r>
      <w:r>
        <w:rPr>
          <w:spacing w:val="16"/>
        </w:rPr>
        <w:t xml:space="preserve"> </w:t>
      </w:r>
      <w:r>
        <w:rPr>
          <w:spacing w:val="-1"/>
        </w:rPr>
        <w:t>progressing</w:t>
      </w:r>
      <w:r>
        <w:rPr>
          <w:spacing w:val="16"/>
        </w:rPr>
        <w:t xml:space="preserve"> </w:t>
      </w:r>
      <w:r>
        <w:rPr>
          <w:spacing w:val="-1"/>
        </w:rPr>
        <w:t>this</w:t>
      </w:r>
      <w:r>
        <w:rPr>
          <w:spacing w:val="17"/>
        </w:rPr>
        <w:t xml:space="preserve"> </w:t>
      </w:r>
      <w:r>
        <w:t>offer</w:t>
      </w:r>
      <w:r>
        <w:rPr>
          <w:spacing w:val="15"/>
        </w:rPr>
        <w:t xml:space="preserve"> </w:t>
      </w:r>
      <w:r>
        <w:rPr>
          <w:spacing w:val="-1"/>
        </w:rPr>
        <w:t>the</w:t>
      </w:r>
      <w:r>
        <w:rPr>
          <w:spacing w:val="16"/>
        </w:rPr>
        <w:t xml:space="preserve"> </w:t>
      </w:r>
      <w:r>
        <w:rPr>
          <w:spacing w:val="-1"/>
        </w:rPr>
        <w:t>Company</w:t>
      </w:r>
      <w:r>
        <w:rPr>
          <w:spacing w:val="15"/>
        </w:rPr>
        <w:t xml:space="preserve"> </w:t>
      </w:r>
      <w:r>
        <w:rPr>
          <w:spacing w:val="-1"/>
        </w:rPr>
        <w:t>agree</w:t>
      </w:r>
      <w:r>
        <w:rPr>
          <w:spacing w:val="16"/>
        </w:rPr>
        <w:t xml:space="preserve"> </w:t>
      </w:r>
      <w:r>
        <w:rPr>
          <w:spacing w:val="-1"/>
        </w:rPr>
        <w:t>and</w:t>
      </w:r>
      <w:r>
        <w:rPr>
          <w:spacing w:val="16"/>
        </w:rPr>
        <w:t xml:space="preserve"> </w:t>
      </w:r>
      <w:r>
        <w:rPr>
          <w:spacing w:val="-1"/>
        </w:rPr>
        <w:t>undertake</w:t>
      </w:r>
      <w:r>
        <w:rPr>
          <w:spacing w:val="67"/>
        </w:rPr>
        <w:t xml:space="preserve"> </w:t>
      </w:r>
      <w:r>
        <w:rPr>
          <w:spacing w:val="-1"/>
        </w:rPr>
        <w:t>that</w:t>
      </w:r>
      <w:r>
        <w:rPr>
          <w:spacing w:val="28"/>
        </w:rPr>
        <w:t xml:space="preserve"> </w:t>
      </w:r>
      <w:r>
        <w:rPr>
          <w:spacing w:val="-1"/>
        </w:rPr>
        <w:t>they</w:t>
      </w:r>
      <w:r>
        <w:rPr>
          <w:spacing w:val="27"/>
        </w:rPr>
        <w:t xml:space="preserve"> </w:t>
      </w:r>
      <w:r>
        <w:rPr>
          <w:spacing w:val="-1"/>
        </w:rPr>
        <w:t>will</w:t>
      </w:r>
      <w:r>
        <w:rPr>
          <w:spacing w:val="26"/>
        </w:rPr>
        <w:t xml:space="preserve"> </w:t>
      </w:r>
      <w:r>
        <w:rPr>
          <w:spacing w:val="-1"/>
        </w:rPr>
        <w:t>not</w:t>
      </w:r>
      <w:r>
        <w:rPr>
          <w:spacing w:val="28"/>
        </w:rPr>
        <w:t xml:space="preserve"> </w:t>
      </w:r>
      <w:r>
        <w:rPr>
          <w:spacing w:val="-1"/>
        </w:rPr>
        <w:t>directly</w:t>
      </w:r>
      <w:r>
        <w:rPr>
          <w:spacing w:val="24"/>
        </w:rPr>
        <w:t xml:space="preserve"> </w:t>
      </w:r>
      <w:r>
        <w:rPr>
          <w:spacing w:val="-1"/>
        </w:rPr>
        <w:t>or</w:t>
      </w:r>
      <w:r>
        <w:rPr>
          <w:spacing w:val="27"/>
        </w:rPr>
        <w:t xml:space="preserve"> </w:t>
      </w:r>
      <w:r>
        <w:rPr>
          <w:spacing w:val="-1"/>
        </w:rPr>
        <w:t>indirectly</w:t>
      </w:r>
      <w:r>
        <w:rPr>
          <w:spacing w:val="24"/>
        </w:rPr>
        <w:t xml:space="preserve"> </w:t>
      </w:r>
      <w:r>
        <w:rPr>
          <w:spacing w:val="-1"/>
        </w:rPr>
        <w:t>until</w:t>
      </w:r>
      <w:r>
        <w:rPr>
          <w:spacing w:val="26"/>
        </w:rPr>
        <w:t xml:space="preserve"> </w:t>
      </w:r>
      <w:r>
        <w:t>the</w:t>
      </w:r>
      <w:r>
        <w:rPr>
          <w:spacing w:val="26"/>
        </w:rPr>
        <w:t xml:space="preserve"> </w:t>
      </w:r>
      <w:r>
        <w:rPr>
          <w:spacing w:val="-1"/>
        </w:rPr>
        <w:t>earlier</w:t>
      </w:r>
      <w:r>
        <w:rPr>
          <w:spacing w:val="27"/>
        </w:rPr>
        <w:t xml:space="preserve"> </w:t>
      </w:r>
      <w:r>
        <w:rPr>
          <w:spacing w:val="-1"/>
        </w:rPr>
        <w:t>of</w:t>
      </w:r>
      <w:r>
        <w:rPr>
          <w:spacing w:val="30"/>
        </w:rPr>
        <w:t xml:space="preserve"> </w:t>
      </w:r>
      <w:r>
        <w:rPr>
          <w:spacing w:val="-1"/>
        </w:rPr>
        <w:t>the</w:t>
      </w:r>
      <w:r>
        <w:rPr>
          <w:spacing w:val="26"/>
        </w:rPr>
        <w:t xml:space="preserve"> </w:t>
      </w:r>
      <w:r>
        <w:rPr>
          <w:spacing w:val="-1"/>
        </w:rPr>
        <w:t>expiry</w:t>
      </w:r>
      <w:r>
        <w:rPr>
          <w:spacing w:val="27"/>
        </w:rPr>
        <w:t xml:space="preserve"> </w:t>
      </w:r>
      <w:r>
        <w:rPr>
          <w:spacing w:val="-1"/>
        </w:rPr>
        <w:t>of</w:t>
      </w:r>
      <w:r>
        <w:rPr>
          <w:spacing w:val="28"/>
        </w:rPr>
        <w:t xml:space="preserve"> </w:t>
      </w:r>
      <w:r>
        <w:rPr>
          <w:spacing w:val="-1"/>
        </w:rPr>
        <w:t>21</w:t>
      </w:r>
      <w:r>
        <w:rPr>
          <w:spacing w:val="26"/>
        </w:rPr>
        <w:t xml:space="preserve"> </w:t>
      </w:r>
      <w:r>
        <w:rPr>
          <w:spacing w:val="-1"/>
        </w:rPr>
        <w:t>days</w:t>
      </w:r>
      <w:r>
        <w:rPr>
          <w:spacing w:val="67"/>
        </w:rPr>
        <w:t xml:space="preserve"> </w:t>
      </w:r>
      <w:r>
        <w:rPr>
          <w:spacing w:val="-1"/>
        </w:rPr>
        <w:t>from</w:t>
      </w:r>
      <w:r>
        <w:rPr>
          <w:spacing w:val="3"/>
        </w:rPr>
        <w:t xml:space="preserve"> </w:t>
      </w:r>
      <w:r>
        <w:rPr>
          <w:spacing w:val="-1"/>
        </w:rPr>
        <w:t>the</w:t>
      </w:r>
      <w:r>
        <w:rPr>
          <w:spacing w:val="2"/>
        </w:rPr>
        <w:t xml:space="preserve"> </w:t>
      </w:r>
      <w:r>
        <w:rPr>
          <w:spacing w:val="-1"/>
        </w:rPr>
        <w:t>date</w:t>
      </w:r>
      <w:r>
        <w:rPr>
          <w:spacing w:val="2"/>
        </w:rPr>
        <w:t xml:space="preserve"> </w:t>
      </w:r>
      <w:r>
        <w:rPr>
          <w:spacing w:val="-1"/>
        </w:rPr>
        <w:t>of</w:t>
      </w:r>
      <w:r>
        <w:rPr>
          <w:spacing w:val="6"/>
        </w:rPr>
        <w:t xml:space="preserve"> </w:t>
      </w:r>
      <w:r>
        <w:rPr>
          <w:spacing w:val="-1"/>
        </w:rPr>
        <w:t>acceptance</w:t>
      </w:r>
      <w:r>
        <w:rPr>
          <w:spacing w:val="2"/>
        </w:rPr>
        <w:t xml:space="preserve"> </w:t>
      </w:r>
      <w:r>
        <w:rPr>
          <w:spacing w:val="-1"/>
        </w:rPr>
        <w:t>of</w:t>
      </w:r>
      <w:r>
        <w:rPr>
          <w:spacing w:val="6"/>
        </w:rPr>
        <w:t xml:space="preserve"> </w:t>
      </w:r>
      <w:r>
        <w:rPr>
          <w:spacing w:val="-1"/>
        </w:rPr>
        <w:t>the</w:t>
      </w:r>
      <w:r>
        <w:rPr>
          <w:spacing w:val="2"/>
        </w:rPr>
        <w:t xml:space="preserve"> </w:t>
      </w:r>
      <w:r>
        <w:t>terms</w:t>
      </w:r>
      <w:r>
        <w:rPr>
          <w:spacing w:val="3"/>
        </w:rPr>
        <w:t xml:space="preserve"> </w:t>
      </w:r>
      <w:r>
        <w:rPr>
          <w:spacing w:val="-2"/>
        </w:rPr>
        <w:t>of</w:t>
      </w:r>
      <w:r>
        <w:rPr>
          <w:spacing w:val="4"/>
        </w:rPr>
        <w:t xml:space="preserve"> </w:t>
      </w:r>
      <w:r>
        <w:rPr>
          <w:spacing w:val="-1"/>
        </w:rPr>
        <w:t>this</w:t>
      </w:r>
      <w:r>
        <w:rPr>
          <w:spacing w:val="3"/>
        </w:rPr>
        <w:t xml:space="preserve"> </w:t>
      </w:r>
      <w:r>
        <w:rPr>
          <w:spacing w:val="-1"/>
        </w:rPr>
        <w:t>proposal</w:t>
      </w:r>
      <w:r>
        <w:rPr>
          <w:spacing w:val="2"/>
        </w:rPr>
        <w:t xml:space="preserve"> </w:t>
      </w:r>
      <w:r>
        <w:rPr>
          <w:spacing w:val="-1"/>
        </w:rPr>
        <w:t>(the</w:t>
      </w:r>
      <w:r>
        <w:rPr>
          <w:spacing w:val="2"/>
        </w:rPr>
        <w:t xml:space="preserve"> </w:t>
      </w:r>
      <w:r>
        <w:rPr>
          <w:spacing w:val="-1"/>
        </w:rPr>
        <w:t>"</w:t>
      </w:r>
      <w:r>
        <w:rPr>
          <w:b/>
          <w:spacing w:val="-1"/>
        </w:rPr>
        <w:t>Period</w:t>
      </w:r>
      <w:r>
        <w:rPr>
          <w:spacing w:val="-1"/>
        </w:rPr>
        <w:t>")</w:t>
      </w:r>
      <w:r>
        <w:rPr>
          <w:spacing w:val="3"/>
        </w:rPr>
        <w:t xml:space="preserve"> </w:t>
      </w:r>
      <w:r>
        <w:rPr>
          <w:spacing w:val="-1"/>
        </w:rPr>
        <w:t>solicit,</w:t>
      </w:r>
      <w:r>
        <w:rPr>
          <w:spacing w:val="73"/>
        </w:rPr>
        <w:t xml:space="preserve"> </w:t>
      </w:r>
      <w:r>
        <w:rPr>
          <w:spacing w:val="-1"/>
        </w:rPr>
        <w:t>directly</w:t>
      </w:r>
      <w:r>
        <w:rPr>
          <w:spacing w:val="4"/>
        </w:rPr>
        <w:t xml:space="preserve"> </w:t>
      </w:r>
      <w:r>
        <w:rPr>
          <w:spacing w:val="-1"/>
        </w:rPr>
        <w:t>or</w:t>
      </w:r>
      <w:r>
        <w:rPr>
          <w:spacing w:val="6"/>
        </w:rPr>
        <w:t xml:space="preserve"> </w:t>
      </w:r>
      <w:r>
        <w:rPr>
          <w:spacing w:val="-1"/>
        </w:rPr>
        <w:t>indirectly,</w:t>
      </w:r>
      <w:r>
        <w:rPr>
          <w:spacing w:val="7"/>
        </w:rPr>
        <w:t xml:space="preserve"> </w:t>
      </w:r>
      <w:r>
        <w:t>further</w:t>
      </w:r>
      <w:r>
        <w:rPr>
          <w:spacing w:val="6"/>
        </w:rPr>
        <w:t xml:space="preserve"> </w:t>
      </w:r>
      <w:r>
        <w:t>offers</w:t>
      </w:r>
      <w:r>
        <w:rPr>
          <w:spacing w:val="4"/>
        </w:rPr>
        <w:t xml:space="preserve"> </w:t>
      </w:r>
      <w:r>
        <w:t>for</w:t>
      </w:r>
      <w:r>
        <w:rPr>
          <w:spacing w:val="6"/>
        </w:rPr>
        <w:t xml:space="preserve"> </w:t>
      </w:r>
      <w:r>
        <w:rPr>
          <w:spacing w:val="-1"/>
        </w:rPr>
        <w:t>the</w:t>
      </w:r>
      <w:r>
        <w:rPr>
          <w:spacing w:val="5"/>
        </w:rPr>
        <w:t xml:space="preserve"> </w:t>
      </w:r>
      <w:r>
        <w:rPr>
          <w:spacing w:val="-1"/>
        </w:rPr>
        <w:t>purchase</w:t>
      </w:r>
      <w:r>
        <w:rPr>
          <w:spacing w:val="5"/>
        </w:rPr>
        <w:t xml:space="preserve"> </w:t>
      </w:r>
      <w:r>
        <w:rPr>
          <w:spacing w:val="-1"/>
        </w:rPr>
        <w:t>and/or</w:t>
      </w:r>
      <w:r>
        <w:rPr>
          <w:spacing w:val="6"/>
        </w:rPr>
        <w:t xml:space="preserve"> </w:t>
      </w:r>
      <w:r>
        <w:rPr>
          <w:spacing w:val="-1"/>
        </w:rPr>
        <w:t>subscription</w:t>
      </w:r>
      <w:r>
        <w:t xml:space="preserve"> </w:t>
      </w:r>
      <w:r>
        <w:rPr>
          <w:spacing w:val="8"/>
        </w:rPr>
        <w:t xml:space="preserve"> </w:t>
      </w:r>
      <w:r>
        <w:rPr>
          <w:spacing w:val="-1"/>
        </w:rPr>
        <w:t>of</w:t>
      </w:r>
      <w:r>
        <w:rPr>
          <w:spacing w:val="66"/>
        </w:rPr>
        <w:t xml:space="preserve"> </w:t>
      </w:r>
      <w:r>
        <w:rPr>
          <w:spacing w:val="-1"/>
        </w:rPr>
        <w:t>shares</w:t>
      </w:r>
      <w:r>
        <w:rPr>
          <w:spacing w:val="8"/>
        </w:rPr>
        <w:t xml:space="preserve"> </w:t>
      </w:r>
      <w:r>
        <w:rPr>
          <w:spacing w:val="-1"/>
        </w:rPr>
        <w:t>in</w:t>
      </w:r>
      <w:r>
        <w:rPr>
          <w:spacing w:val="10"/>
        </w:rPr>
        <w:t xml:space="preserve"> </w:t>
      </w:r>
      <w:r>
        <w:rPr>
          <w:spacing w:val="-1"/>
        </w:rPr>
        <w:t>the</w:t>
      </w:r>
      <w:r>
        <w:rPr>
          <w:spacing w:val="8"/>
        </w:rPr>
        <w:t xml:space="preserve"> </w:t>
      </w:r>
      <w:r>
        <w:rPr>
          <w:spacing w:val="-1"/>
        </w:rPr>
        <w:t>Company</w:t>
      </w:r>
      <w:r>
        <w:rPr>
          <w:spacing w:val="6"/>
        </w:rPr>
        <w:t xml:space="preserve"> </w:t>
      </w:r>
      <w:r>
        <w:t>(or</w:t>
      </w:r>
      <w:r>
        <w:rPr>
          <w:spacing w:val="9"/>
        </w:rPr>
        <w:t xml:space="preserve"> </w:t>
      </w:r>
      <w:r>
        <w:t>any</w:t>
      </w:r>
      <w:r>
        <w:rPr>
          <w:spacing w:val="8"/>
        </w:rPr>
        <w:t xml:space="preserve"> </w:t>
      </w:r>
      <w:r>
        <w:rPr>
          <w:spacing w:val="-1"/>
        </w:rPr>
        <w:t>part</w:t>
      </w:r>
      <w:r>
        <w:rPr>
          <w:spacing w:val="9"/>
        </w:rPr>
        <w:t xml:space="preserve"> </w:t>
      </w:r>
      <w:r>
        <w:t>thereof)</w:t>
      </w:r>
      <w:r>
        <w:rPr>
          <w:spacing w:val="9"/>
        </w:rPr>
        <w:t xml:space="preserve"> </w:t>
      </w:r>
      <w:r>
        <w:rPr>
          <w:spacing w:val="-1"/>
        </w:rPr>
        <w:t>or</w:t>
      </w:r>
      <w:r>
        <w:rPr>
          <w:spacing w:val="9"/>
        </w:rPr>
        <w:t xml:space="preserve"> </w:t>
      </w:r>
      <w:r>
        <w:rPr>
          <w:spacing w:val="-1"/>
        </w:rPr>
        <w:t>any</w:t>
      </w:r>
      <w:r>
        <w:rPr>
          <w:spacing w:val="6"/>
        </w:rPr>
        <w:t xml:space="preserve"> </w:t>
      </w:r>
      <w:r>
        <w:t>material</w:t>
      </w:r>
      <w:r>
        <w:rPr>
          <w:spacing w:val="8"/>
        </w:rPr>
        <w:t xml:space="preserve"> </w:t>
      </w:r>
      <w:r>
        <w:rPr>
          <w:spacing w:val="-1"/>
        </w:rPr>
        <w:t>part</w:t>
      </w:r>
      <w:r>
        <w:rPr>
          <w:spacing w:val="9"/>
        </w:rPr>
        <w:t xml:space="preserve"> </w:t>
      </w:r>
      <w:r>
        <w:rPr>
          <w:spacing w:val="-1"/>
        </w:rPr>
        <w:t>of</w:t>
      </w:r>
      <w:r>
        <w:rPr>
          <w:spacing w:val="12"/>
        </w:rPr>
        <w:t xml:space="preserve"> </w:t>
      </w:r>
      <w:r>
        <w:rPr>
          <w:spacing w:val="-1"/>
        </w:rPr>
        <w:t>the</w:t>
      </w:r>
      <w:r>
        <w:rPr>
          <w:spacing w:val="44"/>
        </w:rPr>
        <w:t xml:space="preserve"> </w:t>
      </w:r>
      <w:r>
        <w:rPr>
          <w:spacing w:val="-1"/>
        </w:rPr>
        <w:t>business,</w:t>
      </w:r>
      <w:r>
        <w:rPr>
          <w:spacing w:val="28"/>
        </w:rPr>
        <w:t xml:space="preserve"> </w:t>
      </w:r>
      <w:r>
        <w:rPr>
          <w:spacing w:val="-1"/>
        </w:rPr>
        <w:t>assets</w:t>
      </w:r>
      <w:r>
        <w:rPr>
          <w:spacing w:val="27"/>
        </w:rPr>
        <w:t xml:space="preserve"> </w:t>
      </w:r>
      <w:r>
        <w:rPr>
          <w:spacing w:val="-1"/>
        </w:rPr>
        <w:t>or</w:t>
      </w:r>
      <w:r>
        <w:rPr>
          <w:spacing w:val="27"/>
        </w:rPr>
        <w:t xml:space="preserve"> </w:t>
      </w:r>
      <w:r>
        <w:rPr>
          <w:spacing w:val="-1"/>
        </w:rPr>
        <w:t>undertakings</w:t>
      </w:r>
      <w:r>
        <w:rPr>
          <w:spacing w:val="27"/>
        </w:rPr>
        <w:t xml:space="preserve"> </w:t>
      </w:r>
      <w:r>
        <w:rPr>
          <w:spacing w:val="-1"/>
        </w:rPr>
        <w:t>of</w:t>
      </w:r>
      <w:r>
        <w:rPr>
          <w:spacing w:val="30"/>
        </w:rPr>
        <w:t xml:space="preserve"> </w:t>
      </w:r>
      <w:r>
        <w:rPr>
          <w:spacing w:val="-1"/>
        </w:rPr>
        <w:t>the</w:t>
      </w:r>
      <w:r>
        <w:rPr>
          <w:spacing w:val="26"/>
        </w:rPr>
        <w:t xml:space="preserve"> </w:t>
      </w:r>
      <w:r>
        <w:rPr>
          <w:spacing w:val="-2"/>
        </w:rPr>
        <w:t>Company</w:t>
      </w:r>
      <w:r>
        <w:rPr>
          <w:spacing w:val="24"/>
        </w:rPr>
        <w:t xml:space="preserve"> </w:t>
      </w:r>
      <w:r>
        <w:rPr>
          <w:spacing w:val="-1"/>
        </w:rPr>
        <w:t>or</w:t>
      </w:r>
      <w:r>
        <w:rPr>
          <w:spacing w:val="27"/>
        </w:rPr>
        <w:t xml:space="preserve"> </w:t>
      </w:r>
      <w:r>
        <w:rPr>
          <w:spacing w:val="-1"/>
        </w:rPr>
        <w:t>enter</w:t>
      </w:r>
      <w:r>
        <w:rPr>
          <w:spacing w:val="27"/>
        </w:rPr>
        <w:t xml:space="preserve"> </w:t>
      </w:r>
      <w:r>
        <w:rPr>
          <w:spacing w:val="-1"/>
        </w:rPr>
        <w:t>into</w:t>
      </w:r>
      <w:r>
        <w:rPr>
          <w:spacing w:val="26"/>
        </w:rPr>
        <w:t xml:space="preserve"> </w:t>
      </w:r>
      <w:r>
        <w:rPr>
          <w:spacing w:val="-1"/>
        </w:rPr>
        <w:t>or</w:t>
      </w:r>
      <w:r>
        <w:rPr>
          <w:spacing w:val="27"/>
        </w:rPr>
        <w:t xml:space="preserve"> </w:t>
      </w:r>
      <w:r>
        <w:rPr>
          <w:spacing w:val="-1"/>
        </w:rPr>
        <w:t>continue</w:t>
      </w:r>
      <w:r>
        <w:rPr>
          <w:spacing w:val="26"/>
        </w:rPr>
        <w:t xml:space="preserve"> </w:t>
      </w:r>
      <w:r>
        <w:t>to</w:t>
      </w:r>
      <w:r>
        <w:rPr>
          <w:spacing w:val="65"/>
        </w:rPr>
        <w:t xml:space="preserve"> </w:t>
      </w:r>
      <w:r>
        <w:rPr>
          <w:spacing w:val="-1"/>
        </w:rPr>
        <w:t>seek</w:t>
      </w:r>
      <w:r>
        <w:rPr>
          <w:spacing w:val="40"/>
        </w:rPr>
        <w:t xml:space="preserve"> </w:t>
      </w:r>
      <w:r>
        <w:rPr>
          <w:spacing w:val="-1"/>
        </w:rPr>
        <w:t>negotiations</w:t>
      </w:r>
      <w:r>
        <w:rPr>
          <w:spacing w:val="44"/>
        </w:rPr>
        <w:t xml:space="preserve"> </w:t>
      </w:r>
      <w:r>
        <w:rPr>
          <w:spacing w:val="-2"/>
        </w:rPr>
        <w:t>with</w:t>
      </w:r>
      <w:r>
        <w:rPr>
          <w:spacing w:val="43"/>
        </w:rPr>
        <w:t xml:space="preserve"> </w:t>
      </w:r>
      <w:r>
        <w:rPr>
          <w:spacing w:val="-1"/>
        </w:rPr>
        <w:t>any</w:t>
      </w:r>
      <w:r>
        <w:rPr>
          <w:spacing w:val="41"/>
        </w:rPr>
        <w:t xml:space="preserve"> </w:t>
      </w:r>
      <w:r>
        <w:rPr>
          <w:spacing w:val="-1"/>
        </w:rPr>
        <w:t>party</w:t>
      </w:r>
      <w:r>
        <w:rPr>
          <w:spacing w:val="39"/>
        </w:rPr>
        <w:t xml:space="preserve"> </w:t>
      </w:r>
      <w:r>
        <w:rPr>
          <w:spacing w:val="-1"/>
        </w:rPr>
        <w:t>other</w:t>
      </w:r>
      <w:r>
        <w:rPr>
          <w:spacing w:val="41"/>
        </w:rPr>
        <w:t xml:space="preserve"> </w:t>
      </w:r>
      <w:r>
        <w:rPr>
          <w:spacing w:val="-1"/>
        </w:rPr>
        <w:t>than</w:t>
      </w:r>
      <w:r>
        <w:rPr>
          <w:spacing w:val="40"/>
        </w:rPr>
        <w:t xml:space="preserve"> </w:t>
      </w:r>
      <w:r>
        <w:rPr>
          <w:spacing w:val="-1"/>
        </w:rPr>
        <w:t>the</w:t>
      </w:r>
      <w:r>
        <w:rPr>
          <w:spacing w:val="40"/>
        </w:rPr>
        <w:t xml:space="preserve"> </w:t>
      </w:r>
      <w:r>
        <w:rPr>
          <w:spacing w:val="-1"/>
        </w:rPr>
        <w:t>Investors</w:t>
      </w:r>
      <w:r>
        <w:rPr>
          <w:spacing w:val="41"/>
        </w:rPr>
        <w:t xml:space="preserve"> </w:t>
      </w:r>
      <w:r>
        <w:rPr>
          <w:spacing w:val="-1"/>
        </w:rPr>
        <w:t>in</w:t>
      </w:r>
      <w:r>
        <w:rPr>
          <w:spacing w:val="40"/>
        </w:rPr>
        <w:t xml:space="preserve"> </w:t>
      </w:r>
      <w:r>
        <w:rPr>
          <w:spacing w:val="-1"/>
        </w:rPr>
        <w:t>connection</w:t>
      </w:r>
      <w:r>
        <w:rPr>
          <w:spacing w:val="43"/>
        </w:rPr>
        <w:t xml:space="preserve"> </w:t>
      </w:r>
      <w:r>
        <w:rPr>
          <w:spacing w:val="-2"/>
        </w:rPr>
        <w:t>with</w:t>
      </w:r>
      <w:r>
        <w:rPr>
          <w:spacing w:val="77"/>
        </w:rPr>
        <w:t xml:space="preserve"> </w:t>
      </w:r>
      <w:r>
        <w:rPr>
          <w:spacing w:val="-1"/>
        </w:rPr>
        <w:t>such</w:t>
      </w:r>
      <w:r>
        <w:rPr>
          <w:spacing w:val="-3"/>
        </w:rPr>
        <w:t xml:space="preserve"> </w:t>
      </w:r>
      <w:r>
        <w:t>matters.</w:t>
      </w:r>
    </w:p>
    <w:p w:rsidR="00332E9F" w:rsidRDefault="00332E9F">
      <w:pPr>
        <w:spacing w:before="2" w:line="240" w:lineRule="exact"/>
        <w:rPr>
          <w:sz w:val="24"/>
          <w:szCs w:val="24"/>
        </w:rPr>
      </w:pPr>
    </w:p>
    <w:p w:rsidR="00332E9F" w:rsidRDefault="00AB67A3" w:rsidP="008713EC">
      <w:pPr>
        <w:pStyle w:val="BodyText"/>
        <w:ind w:right="111" w:firstLine="0"/>
        <w:jc w:val="both"/>
      </w:pPr>
      <w:r>
        <w:rPr>
          <w:spacing w:val="-1"/>
        </w:rPr>
        <w:t>The</w:t>
      </w:r>
      <w:r>
        <w:rPr>
          <w:spacing w:val="23"/>
        </w:rPr>
        <w:t xml:space="preserve"> </w:t>
      </w:r>
      <w:r>
        <w:rPr>
          <w:spacing w:val="-1"/>
        </w:rPr>
        <w:t>Company</w:t>
      </w:r>
      <w:r>
        <w:rPr>
          <w:spacing w:val="22"/>
        </w:rPr>
        <w:t xml:space="preserve"> </w:t>
      </w:r>
      <w:r>
        <w:rPr>
          <w:spacing w:val="-1"/>
        </w:rPr>
        <w:t>agree</w:t>
      </w:r>
      <w:r>
        <w:rPr>
          <w:spacing w:val="23"/>
        </w:rPr>
        <w:t xml:space="preserve"> </w:t>
      </w:r>
      <w:r>
        <w:rPr>
          <w:spacing w:val="-1"/>
        </w:rPr>
        <w:t>and</w:t>
      </w:r>
      <w:r>
        <w:rPr>
          <w:spacing w:val="23"/>
        </w:rPr>
        <w:t xml:space="preserve"> </w:t>
      </w:r>
      <w:r>
        <w:rPr>
          <w:spacing w:val="-1"/>
        </w:rPr>
        <w:t>undertake</w:t>
      </w:r>
      <w:r>
        <w:rPr>
          <w:spacing w:val="23"/>
        </w:rPr>
        <w:t xml:space="preserve"> </w:t>
      </w:r>
      <w:r>
        <w:t>to</w:t>
      </w:r>
      <w:r>
        <w:rPr>
          <w:spacing w:val="23"/>
        </w:rPr>
        <w:t xml:space="preserve"> </w:t>
      </w:r>
      <w:r>
        <w:rPr>
          <w:spacing w:val="-1"/>
        </w:rPr>
        <w:t>inform</w:t>
      </w:r>
      <w:r>
        <w:rPr>
          <w:spacing w:val="24"/>
        </w:rPr>
        <w:t xml:space="preserve"> </w:t>
      </w:r>
      <w:r>
        <w:rPr>
          <w:spacing w:val="-1"/>
        </w:rPr>
        <w:t>the</w:t>
      </w:r>
      <w:r>
        <w:rPr>
          <w:spacing w:val="21"/>
        </w:rPr>
        <w:t xml:space="preserve"> </w:t>
      </w:r>
      <w:r>
        <w:rPr>
          <w:spacing w:val="-1"/>
        </w:rPr>
        <w:t>Investors</w:t>
      </w:r>
      <w:r>
        <w:rPr>
          <w:spacing w:val="61"/>
        </w:rPr>
        <w:t xml:space="preserve"> </w:t>
      </w:r>
      <w:r>
        <w:rPr>
          <w:spacing w:val="-1"/>
        </w:rPr>
        <w:t>immediately</w:t>
      </w:r>
      <w:r>
        <w:rPr>
          <w:spacing w:val="12"/>
        </w:rPr>
        <w:t xml:space="preserve"> </w:t>
      </w:r>
      <w:r>
        <w:rPr>
          <w:spacing w:val="-1"/>
        </w:rPr>
        <w:t>of</w:t>
      </w:r>
      <w:r>
        <w:rPr>
          <w:spacing w:val="18"/>
        </w:rPr>
        <w:t xml:space="preserve"> </w:t>
      </w:r>
      <w:r>
        <w:rPr>
          <w:spacing w:val="-1"/>
        </w:rPr>
        <w:t>the</w:t>
      </w:r>
      <w:r>
        <w:rPr>
          <w:spacing w:val="14"/>
        </w:rPr>
        <w:t xml:space="preserve"> </w:t>
      </w:r>
      <w:r>
        <w:rPr>
          <w:spacing w:val="-1"/>
        </w:rPr>
        <w:t>identity</w:t>
      </w:r>
      <w:r>
        <w:rPr>
          <w:spacing w:val="12"/>
        </w:rPr>
        <w:t xml:space="preserve"> </w:t>
      </w:r>
      <w:r>
        <w:rPr>
          <w:spacing w:val="-1"/>
        </w:rPr>
        <w:t>of</w:t>
      </w:r>
      <w:r>
        <w:rPr>
          <w:spacing w:val="18"/>
        </w:rPr>
        <w:t xml:space="preserve"> </w:t>
      </w:r>
      <w:r>
        <w:rPr>
          <w:spacing w:val="-1"/>
        </w:rPr>
        <w:t>any</w:t>
      </w:r>
      <w:r>
        <w:rPr>
          <w:spacing w:val="12"/>
        </w:rPr>
        <w:t xml:space="preserve"> </w:t>
      </w:r>
      <w:r>
        <w:rPr>
          <w:spacing w:val="-1"/>
        </w:rPr>
        <w:t>third</w:t>
      </w:r>
      <w:r>
        <w:rPr>
          <w:spacing w:val="14"/>
        </w:rPr>
        <w:t xml:space="preserve"> </w:t>
      </w:r>
      <w:r>
        <w:rPr>
          <w:spacing w:val="-1"/>
        </w:rPr>
        <w:t>party</w:t>
      </w:r>
      <w:r>
        <w:rPr>
          <w:spacing w:val="15"/>
        </w:rPr>
        <w:t xml:space="preserve"> </w:t>
      </w:r>
      <w:r>
        <w:rPr>
          <w:spacing w:val="-2"/>
        </w:rPr>
        <w:t>who</w:t>
      </w:r>
      <w:r>
        <w:rPr>
          <w:spacing w:val="14"/>
        </w:rPr>
        <w:t xml:space="preserve"> </w:t>
      </w:r>
      <w:r>
        <w:rPr>
          <w:spacing w:val="-1"/>
        </w:rPr>
        <w:t>contacts</w:t>
      </w:r>
      <w:r>
        <w:rPr>
          <w:spacing w:val="15"/>
        </w:rPr>
        <w:t xml:space="preserve"> </w:t>
      </w:r>
      <w:r>
        <w:rPr>
          <w:spacing w:val="-1"/>
        </w:rPr>
        <w:t>the</w:t>
      </w:r>
      <w:r>
        <w:rPr>
          <w:spacing w:val="64"/>
        </w:rPr>
        <w:t xml:space="preserve"> </w:t>
      </w:r>
      <w:r>
        <w:rPr>
          <w:spacing w:val="-1"/>
        </w:rPr>
        <w:t>Company</w:t>
      </w:r>
      <w:r>
        <w:rPr>
          <w:spacing w:val="15"/>
        </w:rPr>
        <w:t xml:space="preserve"> </w:t>
      </w:r>
      <w:r>
        <w:rPr>
          <w:spacing w:val="-2"/>
        </w:rPr>
        <w:t>with</w:t>
      </w:r>
      <w:r>
        <w:rPr>
          <w:spacing w:val="14"/>
        </w:rPr>
        <w:t xml:space="preserve"> </w:t>
      </w:r>
      <w:r>
        <w:t>a</w:t>
      </w:r>
      <w:r>
        <w:rPr>
          <w:spacing w:val="16"/>
        </w:rPr>
        <w:t xml:space="preserve"> </w:t>
      </w:r>
      <w:r>
        <w:rPr>
          <w:spacing w:val="-1"/>
        </w:rPr>
        <w:t>view</w:t>
      </w:r>
      <w:r>
        <w:rPr>
          <w:spacing w:val="12"/>
        </w:rPr>
        <w:t xml:space="preserve"> </w:t>
      </w:r>
      <w:r>
        <w:rPr>
          <w:spacing w:val="1"/>
        </w:rPr>
        <w:t>to</w:t>
      </w:r>
      <w:r>
        <w:rPr>
          <w:spacing w:val="14"/>
        </w:rPr>
        <w:t xml:space="preserve"> </w:t>
      </w:r>
      <w:r>
        <w:rPr>
          <w:spacing w:val="-1"/>
        </w:rPr>
        <w:t>the</w:t>
      </w:r>
      <w:r>
        <w:rPr>
          <w:spacing w:val="14"/>
        </w:rPr>
        <w:t xml:space="preserve"> </w:t>
      </w:r>
      <w:r>
        <w:rPr>
          <w:spacing w:val="-1"/>
        </w:rPr>
        <w:t>sale</w:t>
      </w:r>
      <w:r>
        <w:rPr>
          <w:spacing w:val="14"/>
        </w:rPr>
        <w:t xml:space="preserve"> </w:t>
      </w:r>
      <w:r>
        <w:rPr>
          <w:spacing w:val="-1"/>
        </w:rPr>
        <w:t>of</w:t>
      </w:r>
      <w:r>
        <w:rPr>
          <w:spacing w:val="18"/>
        </w:rPr>
        <w:t xml:space="preserve"> </w:t>
      </w:r>
      <w:r>
        <w:rPr>
          <w:spacing w:val="-1"/>
        </w:rPr>
        <w:t>any</w:t>
      </w:r>
      <w:r>
        <w:rPr>
          <w:spacing w:val="12"/>
        </w:rPr>
        <w:t xml:space="preserve"> </w:t>
      </w:r>
      <w:r>
        <w:t>interest</w:t>
      </w:r>
      <w:r>
        <w:rPr>
          <w:spacing w:val="16"/>
        </w:rPr>
        <w:t xml:space="preserve"> </w:t>
      </w:r>
      <w:r>
        <w:rPr>
          <w:spacing w:val="-1"/>
        </w:rPr>
        <w:t>in</w:t>
      </w:r>
      <w:r>
        <w:rPr>
          <w:spacing w:val="14"/>
        </w:rPr>
        <w:t xml:space="preserve"> </w:t>
      </w:r>
      <w:r>
        <w:rPr>
          <w:spacing w:val="-1"/>
        </w:rPr>
        <w:t>the</w:t>
      </w:r>
      <w:r>
        <w:rPr>
          <w:spacing w:val="14"/>
        </w:rPr>
        <w:t xml:space="preserve"> </w:t>
      </w:r>
      <w:r>
        <w:rPr>
          <w:spacing w:val="-1"/>
        </w:rPr>
        <w:t>shares</w:t>
      </w:r>
      <w:r>
        <w:rPr>
          <w:spacing w:val="15"/>
        </w:rPr>
        <w:t xml:space="preserve"> </w:t>
      </w:r>
      <w:r>
        <w:rPr>
          <w:spacing w:val="-1"/>
        </w:rPr>
        <w:t>of</w:t>
      </w:r>
      <w:r>
        <w:rPr>
          <w:spacing w:val="18"/>
        </w:rPr>
        <w:t xml:space="preserve"> </w:t>
      </w:r>
      <w:r>
        <w:rPr>
          <w:spacing w:val="-1"/>
        </w:rPr>
        <w:t>the</w:t>
      </w:r>
      <w:r>
        <w:rPr>
          <w:spacing w:val="11"/>
        </w:rPr>
        <w:t xml:space="preserve"> </w:t>
      </w:r>
      <w:r>
        <w:rPr>
          <w:spacing w:val="-1"/>
        </w:rPr>
        <w:t>Company</w:t>
      </w:r>
      <w:r>
        <w:rPr>
          <w:spacing w:val="54"/>
        </w:rPr>
        <w:t xml:space="preserve"> </w:t>
      </w:r>
      <w:r>
        <w:rPr>
          <w:spacing w:val="-1"/>
        </w:rPr>
        <w:t>or</w:t>
      </w:r>
      <w:r>
        <w:t xml:space="preserve"> </w:t>
      </w:r>
      <w:r>
        <w:rPr>
          <w:spacing w:val="-1"/>
        </w:rPr>
        <w:t>any</w:t>
      </w:r>
      <w:r>
        <w:rPr>
          <w:spacing w:val="-2"/>
        </w:rPr>
        <w:t xml:space="preserve"> </w:t>
      </w:r>
      <w:r>
        <w:t>part</w:t>
      </w:r>
      <w:r>
        <w:rPr>
          <w:spacing w:val="1"/>
        </w:rPr>
        <w:t xml:space="preserve"> </w:t>
      </w:r>
      <w:r>
        <w:rPr>
          <w:spacing w:val="-1"/>
        </w:rPr>
        <w:t>of</w:t>
      </w:r>
      <w:r>
        <w:rPr>
          <w:spacing w:val="1"/>
        </w:rPr>
        <w:t xml:space="preserve"> </w:t>
      </w:r>
      <w:r>
        <w:rPr>
          <w:spacing w:val="-1"/>
        </w:rPr>
        <w:t>the business</w:t>
      </w:r>
      <w:r>
        <w:t xml:space="preserve"> </w:t>
      </w:r>
      <w:r>
        <w:rPr>
          <w:spacing w:val="-1"/>
        </w:rPr>
        <w:t>of</w:t>
      </w:r>
      <w:r>
        <w:rPr>
          <w:spacing w:val="1"/>
        </w:rPr>
        <w:t xml:space="preserve"> </w:t>
      </w:r>
      <w:r>
        <w:rPr>
          <w:spacing w:val="-1"/>
        </w:rPr>
        <w:t>the Company.</w:t>
      </w:r>
      <w:bookmarkStart w:id="33" w:name="(a)_they_withdraw_from_negotiations_with"/>
      <w:bookmarkStart w:id="34" w:name="(b)_if_the_Investors_decide_not_to_proce"/>
      <w:bookmarkEnd w:id="33"/>
      <w:bookmarkEnd w:id="34"/>
    </w:p>
    <w:p w:rsidR="00332E9F" w:rsidRDefault="00332E9F">
      <w:pPr>
        <w:spacing w:before="19" w:line="240" w:lineRule="exact"/>
        <w:rPr>
          <w:sz w:val="24"/>
          <w:szCs w:val="24"/>
        </w:rPr>
      </w:pPr>
    </w:p>
    <w:p w:rsidR="00332E9F" w:rsidRDefault="00AB67A3">
      <w:pPr>
        <w:pStyle w:val="Heading1"/>
        <w:numPr>
          <w:ilvl w:val="0"/>
          <w:numId w:val="6"/>
        </w:numPr>
        <w:tabs>
          <w:tab w:val="left" w:pos="836"/>
        </w:tabs>
        <w:rPr>
          <w:b w:val="0"/>
          <w:bCs w:val="0"/>
        </w:rPr>
      </w:pPr>
      <w:bookmarkStart w:id="35" w:name="8._No_intention_to_create_legal_relation"/>
      <w:bookmarkEnd w:id="35"/>
      <w:r>
        <w:rPr>
          <w:spacing w:val="-1"/>
        </w:rPr>
        <w:t>No</w:t>
      </w:r>
      <w:r>
        <w:rPr>
          <w:spacing w:val="1"/>
        </w:rPr>
        <w:t xml:space="preserve"> </w:t>
      </w:r>
      <w:r>
        <w:rPr>
          <w:spacing w:val="-1"/>
        </w:rPr>
        <w:t>intention</w:t>
      </w:r>
      <w:r>
        <w:rPr>
          <w:spacing w:val="1"/>
        </w:rPr>
        <w:t xml:space="preserve"> </w:t>
      </w:r>
      <w:r w:rsidR="00E564EE">
        <w:rPr>
          <w:spacing w:val="1"/>
        </w:rPr>
        <w:t xml:space="preserve">to </w:t>
      </w:r>
      <w:r>
        <w:rPr>
          <w:spacing w:val="-1"/>
        </w:rPr>
        <w:t>create legal</w:t>
      </w:r>
      <w:r>
        <w:rPr>
          <w:spacing w:val="1"/>
        </w:rPr>
        <w:t xml:space="preserve"> </w:t>
      </w:r>
      <w:r>
        <w:rPr>
          <w:spacing w:val="-1"/>
        </w:rPr>
        <w:t>relations</w:t>
      </w:r>
    </w:p>
    <w:p w:rsidR="00332E9F" w:rsidRDefault="00332E9F">
      <w:pPr>
        <w:spacing w:before="2" w:line="240" w:lineRule="exact"/>
        <w:rPr>
          <w:sz w:val="24"/>
          <w:szCs w:val="24"/>
        </w:rPr>
      </w:pPr>
    </w:p>
    <w:p w:rsidR="00332E9F" w:rsidRDefault="00655395">
      <w:pPr>
        <w:pStyle w:val="BodyText"/>
        <w:ind w:left="836" w:right="111" w:firstLine="0"/>
        <w:jc w:val="both"/>
      </w:pPr>
      <w:r>
        <w:rPr>
          <w:spacing w:val="-1"/>
        </w:rPr>
        <w:t>T</w:t>
      </w:r>
      <w:r w:rsidR="00AB67A3">
        <w:rPr>
          <w:spacing w:val="-1"/>
        </w:rPr>
        <w:t>his</w:t>
      </w:r>
      <w:r w:rsidR="00AB67A3">
        <w:rPr>
          <w:spacing w:val="8"/>
        </w:rPr>
        <w:t xml:space="preserve"> </w:t>
      </w:r>
      <w:r w:rsidR="00AB67A3">
        <w:rPr>
          <w:spacing w:val="-1"/>
        </w:rPr>
        <w:t>Term</w:t>
      </w:r>
      <w:r w:rsidR="00AB67A3">
        <w:rPr>
          <w:spacing w:val="10"/>
        </w:rPr>
        <w:t xml:space="preserve"> </w:t>
      </w:r>
      <w:r w:rsidR="00AB67A3">
        <w:rPr>
          <w:spacing w:val="-1"/>
        </w:rPr>
        <w:t>Sheet</w:t>
      </w:r>
      <w:r w:rsidR="00AB67A3">
        <w:rPr>
          <w:spacing w:val="8"/>
        </w:rPr>
        <w:t xml:space="preserve"> </w:t>
      </w:r>
      <w:r w:rsidR="00AB67A3">
        <w:rPr>
          <w:spacing w:val="-1"/>
        </w:rPr>
        <w:t>sets</w:t>
      </w:r>
      <w:r w:rsidR="00AB67A3">
        <w:rPr>
          <w:spacing w:val="8"/>
        </w:rPr>
        <w:t xml:space="preserve"> </w:t>
      </w:r>
      <w:r w:rsidR="00AB67A3">
        <w:rPr>
          <w:spacing w:val="-2"/>
        </w:rPr>
        <w:t>out</w:t>
      </w:r>
      <w:r w:rsidR="00AB67A3">
        <w:rPr>
          <w:spacing w:val="71"/>
        </w:rPr>
        <w:t xml:space="preserve"> </w:t>
      </w:r>
      <w:r w:rsidR="00AB67A3">
        <w:rPr>
          <w:spacing w:val="-1"/>
        </w:rPr>
        <w:t>indicative</w:t>
      </w:r>
      <w:r w:rsidR="00AB67A3">
        <w:rPr>
          <w:spacing w:val="14"/>
        </w:rPr>
        <w:t xml:space="preserve"> </w:t>
      </w:r>
      <w:r w:rsidR="00AB67A3">
        <w:t>terms</w:t>
      </w:r>
      <w:r w:rsidR="00AB67A3">
        <w:rPr>
          <w:spacing w:val="15"/>
        </w:rPr>
        <w:t xml:space="preserve"> </w:t>
      </w:r>
      <w:r w:rsidR="00AB67A3">
        <w:rPr>
          <w:spacing w:val="-1"/>
        </w:rPr>
        <w:t>on</w:t>
      </w:r>
      <w:r w:rsidR="00AB67A3">
        <w:rPr>
          <w:spacing w:val="16"/>
        </w:rPr>
        <w:t xml:space="preserve"> </w:t>
      </w:r>
      <w:r w:rsidR="00AB67A3">
        <w:rPr>
          <w:spacing w:val="-2"/>
        </w:rPr>
        <w:t>which</w:t>
      </w:r>
      <w:r w:rsidR="00AB67A3">
        <w:rPr>
          <w:spacing w:val="16"/>
        </w:rPr>
        <w:t xml:space="preserve"> </w:t>
      </w:r>
      <w:r w:rsidR="00AB67A3">
        <w:rPr>
          <w:spacing w:val="-2"/>
        </w:rPr>
        <w:t>we</w:t>
      </w:r>
      <w:r w:rsidR="00AB67A3">
        <w:rPr>
          <w:spacing w:val="16"/>
        </w:rPr>
        <w:t xml:space="preserve"> </w:t>
      </w:r>
      <w:r w:rsidR="00AB67A3">
        <w:rPr>
          <w:spacing w:val="-1"/>
        </w:rPr>
        <w:t>would</w:t>
      </w:r>
      <w:r w:rsidR="00AB67A3">
        <w:rPr>
          <w:spacing w:val="14"/>
        </w:rPr>
        <w:t xml:space="preserve"> </w:t>
      </w:r>
      <w:r w:rsidR="00AB67A3">
        <w:t>be</w:t>
      </w:r>
      <w:r w:rsidR="00AB67A3">
        <w:rPr>
          <w:spacing w:val="14"/>
        </w:rPr>
        <w:t xml:space="preserve"> </w:t>
      </w:r>
      <w:r w:rsidR="00AB67A3">
        <w:rPr>
          <w:spacing w:val="-1"/>
        </w:rPr>
        <w:t>prepared</w:t>
      </w:r>
      <w:r w:rsidR="00AB67A3">
        <w:rPr>
          <w:spacing w:val="14"/>
        </w:rPr>
        <w:t xml:space="preserve"> </w:t>
      </w:r>
      <w:r w:rsidR="00AB67A3">
        <w:t>to</w:t>
      </w:r>
      <w:r w:rsidR="00AB67A3">
        <w:rPr>
          <w:spacing w:val="11"/>
        </w:rPr>
        <w:t xml:space="preserve"> </w:t>
      </w:r>
      <w:r w:rsidR="00AB67A3">
        <w:t>make</w:t>
      </w:r>
      <w:r w:rsidR="00AB67A3">
        <w:rPr>
          <w:spacing w:val="14"/>
        </w:rPr>
        <w:t xml:space="preserve"> </w:t>
      </w:r>
      <w:r w:rsidR="00AB67A3">
        <w:rPr>
          <w:spacing w:val="-1"/>
        </w:rPr>
        <w:t>an</w:t>
      </w:r>
      <w:r w:rsidR="00AB67A3">
        <w:rPr>
          <w:spacing w:val="14"/>
        </w:rPr>
        <w:t xml:space="preserve"> </w:t>
      </w:r>
      <w:r w:rsidR="00AB67A3">
        <w:rPr>
          <w:spacing w:val="-1"/>
        </w:rPr>
        <w:t>investment</w:t>
      </w:r>
      <w:r w:rsidR="00AB67A3">
        <w:rPr>
          <w:spacing w:val="16"/>
        </w:rPr>
        <w:t xml:space="preserve"> </w:t>
      </w:r>
      <w:r w:rsidR="00AB67A3">
        <w:rPr>
          <w:spacing w:val="-1"/>
        </w:rPr>
        <w:t>in</w:t>
      </w:r>
      <w:r w:rsidR="00AB67A3">
        <w:rPr>
          <w:spacing w:val="14"/>
        </w:rPr>
        <w:t xml:space="preserve"> </w:t>
      </w:r>
      <w:r w:rsidR="00AB67A3">
        <w:rPr>
          <w:spacing w:val="-1"/>
        </w:rPr>
        <w:t>the</w:t>
      </w:r>
      <w:r w:rsidR="00AB67A3">
        <w:rPr>
          <w:spacing w:val="62"/>
        </w:rPr>
        <w:t xml:space="preserve"> </w:t>
      </w:r>
      <w:r w:rsidR="00AB67A3">
        <w:rPr>
          <w:spacing w:val="-1"/>
        </w:rPr>
        <w:t>Company</w:t>
      </w:r>
      <w:r w:rsidR="00AB67A3">
        <w:rPr>
          <w:spacing w:val="-2"/>
        </w:rPr>
        <w:t xml:space="preserve"> </w:t>
      </w:r>
      <w:r w:rsidR="00AB67A3">
        <w:t>and</w:t>
      </w:r>
      <w:r w:rsidR="00AB67A3">
        <w:rPr>
          <w:spacing w:val="2"/>
        </w:rPr>
        <w:t xml:space="preserve"> </w:t>
      </w:r>
      <w:r w:rsidR="00AB67A3">
        <w:rPr>
          <w:spacing w:val="-2"/>
        </w:rPr>
        <w:t>will</w:t>
      </w:r>
      <w:r w:rsidR="00AB67A3">
        <w:t xml:space="preserve"> </w:t>
      </w:r>
      <w:r w:rsidR="00AB67A3">
        <w:rPr>
          <w:spacing w:val="-1"/>
        </w:rPr>
        <w:t>not</w:t>
      </w:r>
      <w:r w:rsidR="00AB67A3">
        <w:rPr>
          <w:spacing w:val="1"/>
        </w:rPr>
        <w:t xml:space="preserve"> </w:t>
      </w:r>
      <w:r w:rsidR="00AB67A3">
        <w:rPr>
          <w:spacing w:val="-1"/>
        </w:rPr>
        <w:t xml:space="preserve">give rise </w:t>
      </w:r>
      <w:r w:rsidR="00AB67A3">
        <w:t>to</w:t>
      </w:r>
      <w:r w:rsidR="00AB67A3">
        <w:rPr>
          <w:spacing w:val="-1"/>
        </w:rPr>
        <w:t xml:space="preserve"> </w:t>
      </w:r>
      <w:r w:rsidR="00AB67A3">
        <w:t>any</w:t>
      </w:r>
      <w:r w:rsidR="00AB67A3">
        <w:rPr>
          <w:spacing w:val="-2"/>
        </w:rPr>
        <w:t xml:space="preserve"> </w:t>
      </w:r>
      <w:r w:rsidR="00AB67A3">
        <w:rPr>
          <w:spacing w:val="-1"/>
        </w:rPr>
        <w:t>contract</w:t>
      </w:r>
      <w:r w:rsidR="00AB67A3">
        <w:rPr>
          <w:spacing w:val="1"/>
        </w:rPr>
        <w:t xml:space="preserve"> </w:t>
      </w:r>
      <w:r w:rsidR="00AB67A3">
        <w:rPr>
          <w:spacing w:val="-1"/>
        </w:rPr>
        <w:t>between us.</w:t>
      </w:r>
    </w:p>
    <w:p w:rsidR="00332E9F" w:rsidRDefault="00332E9F">
      <w:pPr>
        <w:spacing w:line="220" w:lineRule="exact"/>
      </w:pPr>
    </w:p>
    <w:p w:rsidR="00332E9F" w:rsidRDefault="00332E9F">
      <w:pPr>
        <w:spacing w:before="19" w:line="240" w:lineRule="exact"/>
        <w:rPr>
          <w:sz w:val="24"/>
          <w:szCs w:val="24"/>
        </w:rPr>
      </w:pPr>
    </w:p>
    <w:p w:rsidR="00332E9F" w:rsidRDefault="00AB67A3">
      <w:pPr>
        <w:pStyle w:val="Heading1"/>
        <w:numPr>
          <w:ilvl w:val="0"/>
          <w:numId w:val="6"/>
        </w:numPr>
        <w:tabs>
          <w:tab w:val="left" w:pos="836"/>
        </w:tabs>
        <w:rPr>
          <w:b w:val="0"/>
          <w:bCs w:val="0"/>
        </w:rPr>
      </w:pPr>
      <w:bookmarkStart w:id="36" w:name="9._Exclusion_of_representations_and_warr"/>
      <w:bookmarkEnd w:id="36"/>
      <w:r>
        <w:rPr>
          <w:spacing w:val="-1"/>
        </w:rPr>
        <w:t xml:space="preserve">Exclusion </w:t>
      </w:r>
      <w:r>
        <w:t>of</w:t>
      </w:r>
      <w:r>
        <w:rPr>
          <w:spacing w:val="-2"/>
        </w:rPr>
        <w:t xml:space="preserve"> </w:t>
      </w:r>
      <w:r>
        <w:rPr>
          <w:spacing w:val="-1"/>
        </w:rPr>
        <w:t>representations and warranties</w:t>
      </w:r>
    </w:p>
    <w:p w:rsidR="00332E9F" w:rsidRDefault="00332E9F">
      <w:pPr>
        <w:spacing w:before="2" w:line="240" w:lineRule="exact"/>
        <w:rPr>
          <w:sz w:val="24"/>
          <w:szCs w:val="24"/>
        </w:rPr>
      </w:pPr>
    </w:p>
    <w:p w:rsidR="00332E9F" w:rsidRDefault="00AB67A3">
      <w:pPr>
        <w:pStyle w:val="BodyText"/>
        <w:ind w:left="836" w:right="113" w:firstLine="0"/>
        <w:jc w:val="both"/>
      </w:pPr>
      <w:r>
        <w:rPr>
          <w:spacing w:val="-1"/>
        </w:rPr>
        <w:t>By</w:t>
      </w:r>
      <w:r>
        <w:rPr>
          <w:spacing w:val="27"/>
        </w:rPr>
        <w:t xml:space="preserve"> </w:t>
      </w:r>
      <w:r>
        <w:rPr>
          <w:spacing w:val="-1"/>
        </w:rPr>
        <w:t>accepting</w:t>
      </w:r>
      <w:r>
        <w:rPr>
          <w:spacing w:val="31"/>
        </w:rPr>
        <w:t xml:space="preserve"> </w:t>
      </w:r>
      <w:r>
        <w:rPr>
          <w:spacing w:val="-1"/>
        </w:rPr>
        <w:t>this</w:t>
      </w:r>
      <w:r>
        <w:rPr>
          <w:spacing w:val="29"/>
        </w:rPr>
        <w:t xml:space="preserve"> </w:t>
      </w:r>
      <w:r>
        <w:rPr>
          <w:spacing w:val="-1"/>
        </w:rPr>
        <w:t>proposal</w:t>
      </w:r>
      <w:r>
        <w:rPr>
          <w:spacing w:val="31"/>
        </w:rPr>
        <w:t xml:space="preserve"> </w:t>
      </w:r>
      <w:r>
        <w:rPr>
          <w:spacing w:val="-1"/>
        </w:rPr>
        <w:t>you</w:t>
      </w:r>
      <w:r>
        <w:rPr>
          <w:spacing w:val="28"/>
        </w:rPr>
        <w:t xml:space="preserve"> </w:t>
      </w:r>
      <w:r>
        <w:rPr>
          <w:spacing w:val="-1"/>
        </w:rPr>
        <w:t>acknowledge</w:t>
      </w:r>
      <w:r>
        <w:rPr>
          <w:spacing w:val="31"/>
        </w:rPr>
        <w:t xml:space="preserve"> </w:t>
      </w:r>
      <w:r>
        <w:rPr>
          <w:spacing w:val="-1"/>
        </w:rPr>
        <w:t>that</w:t>
      </w:r>
      <w:r>
        <w:rPr>
          <w:spacing w:val="30"/>
        </w:rPr>
        <w:t xml:space="preserve"> </w:t>
      </w:r>
      <w:r>
        <w:rPr>
          <w:spacing w:val="-1"/>
        </w:rPr>
        <w:t>you</w:t>
      </w:r>
      <w:r>
        <w:rPr>
          <w:spacing w:val="28"/>
        </w:rPr>
        <w:t xml:space="preserve"> </w:t>
      </w:r>
      <w:r>
        <w:t>have</w:t>
      </w:r>
      <w:r>
        <w:rPr>
          <w:spacing w:val="28"/>
        </w:rPr>
        <w:t xml:space="preserve"> </w:t>
      </w:r>
      <w:r>
        <w:rPr>
          <w:spacing w:val="-1"/>
        </w:rPr>
        <w:t>not</w:t>
      </w:r>
      <w:r>
        <w:rPr>
          <w:spacing w:val="30"/>
        </w:rPr>
        <w:t xml:space="preserve"> </w:t>
      </w:r>
      <w:r>
        <w:t>relied</w:t>
      </w:r>
      <w:r>
        <w:rPr>
          <w:spacing w:val="28"/>
        </w:rPr>
        <w:t xml:space="preserve"> </w:t>
      </w:r>
      <w:r>
        <w:rPr>
          <w:spacing w:val="-1"/>
        </w:rPr>
        <w:t>on</w:t>
      </w:r>
      <w:r>
        <w:rPr>
          <w:spacing w:val="31"/>
        </w:rPr>
        <w:t xml:space="preserve"> </w:t>
      </w:r>
      <w:r>
        <w:t>any</w:t>
      </w:r>
      <w:r>
        <w:rPr>
          <w:spacing w:val="57"/>
        </w:rPr>
        <w:t xml:space="preserve"> </w:t>
      </w:r>
      <w:r>
        <w:rPr>
          <w:spacing w:val="-1"/>
        </w:rPr>
        <w:t>representation</w:t>
      </w:r>
      <w:r>
        <w:rPr>
          <w:spacing w:val="2"/>
        </w:rPr>
        <w:t xml:space="preserve"> </w:t>
      </w:r>
      <w:r>
        <w:rPr>
          <w:spacing w:val="-1"/>
        </w:rPr>
        <w:t>or</w:t>
      </w:r>
      <w:r>
        <w:rPr>
          <w:spacing w:val="5"/>
        </w:rPr>
        <w:t xml:space="preserve"> </w:t>
      </w:r>
      <w:r>
        <w:rPr>
          <w:spacing w:val="-1"/>
        </w:rPr>
        <w:t>warranty</w:t>
      </w:r>
      <w:r>
        <w:t xml:space="preserve"> </w:t>
      </w:r>
      <w:r>
        <w:rPr>
          <w:spacing w:val="-1"/>
        </w:rPr>
        <w:t>on</w:t>
      </w:r>
      <w:r>
        <w:rPr>
          <w:spacing w:val="2"/>
        </w:rPr>
        <w:t xml:space="preserve"> </w:t>
      </w:r>
      <w:r>
        <w:rPr>
          <w:spacing w:val="-1"/>
        </w:rPr>
        <w:t>our</w:t>
      </w:r>
      <w:r>
        <w:rPr>
          <w:spacing w:val="3"/>
        </w:rPr>
        <w:t xml:space="preserve"> </w:t>
      </w:r>
      <w:r>
        <w:t>part</w:t>
      </w:r>
      <w:r>
        <w:rPr>
          <w:spacing w:val="4"/>
        </w:rPr>
        <w:t xml:space="preserve"> </w:t>
      </w:r>
      <w:r>
        <w:rPr>
          <w:spacing w:val="-1"/>
        </w:rPr>
        <w:t>or</w:t>
      </w:r>
      <w:r>
        <w:rPr>
          <w:spacing w:val="3"/>
        </w:rPr>
        <w:t xml:space="preserve"> </w:t>
      </w:r>
      <w:r>
        <w:rPr>
          <w:spacing w:val="-1"/>
        </w:rPr>
        <w:t>entered</w:t>
      </w:r>
      <w:r>
        <w:rPr>
          <w:spacing w:val="2"/>
        </w:rPr>
        <w:t xml:space="preserve"> </w:t>
      </w:r>
      <w:r>
        <w:rPr>
          <w:spacing w:val="-1"/>
        </w:rPr>
        <w:t>into</w:t>
      </w:r>
      <w:r>
        <w:rPr>
          <w:spacing w:val="2"/>
        </w:rPr>
        <w:t xml:space="preserve"> </w:t>
      </w:r>
      <w:r>
        <w:t xml:space="preserve">any </w:t>
      </w:r>
      <w:r>
        <w:rPr>
          <w:spacing w:val="-1"/>
        </w:rPr>
        <w:t>other</w:t>
      </w:r>
      <w:r>
        <w:rPr>
          <w:spacing w:val="3"/>
        </w:rPr>
        <w:t xml:space="preserve"> </w:t>
      </w:r>
      <w:r>
        <w:t>agreement</w:t>
      </w:r>
      <w:r>
        <w:rPr>
          <w:spacing w:val="4"/>
        </w:rPr>
        <w:t xml:space="preserve"> </w:t>
      </w:r>
      <w:r>
        <w:rPr>
          <w:spacing w:val="-2"/>
        </w:rPr>
        <w:t>with</w:t>
      </w:r>
      <w:r>
        <w:rPr>
          <w:spacing w:val="47"/>
        </w:rPr>
        <w:t xml:space="preserve"> </w:t>
      </w:r>
      <w:r>
        <w:rPr>
          <w:spacing w:val="-1"/>
        </w:rPr>
        <w:t>us</w:t>
      </w:r>
      <w:r>
        <w:t xml:space="preserve"> </w:t>
      </w:r>
      <w:r>
        <w:rPr>
          <w:spacing w:val="-1"/>
        </w:rPr>
        <w:t>in connection</w:t>
      </w:r>
      <w:r>
        <w:rPr>
          <w:spacing w:val="2"/>
        </w:rPr>
        <w:t xml:space="preserve"> </w:t>
      </w:r>
      <w:r>
        <w:rPr>
          <w:spacing w:val="-2"/>
        </w:rPr>
        <w:t>with</w:t>
      </w:r>
      <w:r>
        <w:rPr>
          <w:spacing w:val="-1"/>
        </w:rPr>
        <w:t xml:space="preserve"> the provision of</w:t>
      </w:r>
      <w:r>
        <w:rPr>
          <w:spacing w:val="1"/>
        </w:rPr>
        <w:t xml:space="preserve"> </w:t>
      </w:r>
      <w:r>
        <w:rPr>
          <w:spacing w:val="-1"/>
        </w:rPr>
        <w:t xml:space="preserve">funding </w:t>
      </w:r>
      <w:r>
        <w:t>by</w:t>
      </w:r>
      <w:r>
        <w:rPr>
          <w:spacing w:val="-2"/>
        </w:rPr>
        <w:t xml:space="preserve"> </w:t>
      </w:r>
      <w:r>
        <w:rPr>
          <w:spacing w:val="-1"/>
        </w:rPr>
        <w:t>the Investors.</w:t>
      </w:r>
    </w:p>
    <w:p w:rsidR="00332E9F" w:rsidRDefault="00332E9F">
      <w:pPr>
        <w:jc w:val="both"/>
        <w:sectPr w:rsidR="00332E9F">
          <w:pgSz w:w="11910" w:h="16840"/>
          <w:pgMar w:top="1400" w:right="1560" w:bottom="840" w:left="1300" w:header="0" w:footer="643" w:gutter="0"/>
          <w:cols w:space="720"/>
        </w:sectPr>
      </w:pPr>
    </w:p>
    <w:p w:rsidR="00332E9F" w:rsidRDefault="00AB67A3">
      <w:pPr>
        <w:pStyle w:val="Heading1"/>
        <w:spacing w:before="50" w:line="458" w:lineRule="auto"/>
        <w:ind w:left="3088" w:right="3347" w:firstLine="0"/>
        <w:jc w:val="center"/>
        <w:rPr>
          <w:b w:val="0"/>
          <w:bCs w:val="0"/>
        </w:rPr>
      </w:pPr>
      <w:r>
        <w:rPr>
          <w:spacing w:val="-1"/>
        </w:rPr>
        <w:lastRenderedPageBreak/>
        <w:t xml:space="preserve">Appendix </w:t>
      </w:r>
      <w:r>
        <w:t>1</w:t>
      </w:r>
      <w:r>
        <w:rPr>
          <w:spacing w:val="23"/>
        </w:rPr>
        <w:t xml:space="preserve"> </w:t>
      </w:r>
      <w:proofErr w:type="spellStart"/>
      <w:r>
        <w:rPr>
          <w:spacing w:val="-1"/>
        </w:rPr>
        <w:t>Capitalisation</w:t>
      </w:r>
      <w:proofErr w:type="spellEnd"/>
      <w:r>
        <w:rPr>
          <w:spacing w:val="1"/>
        </w:rPr>
        <w:t xml:space="preserve"> </w:t>
      </w:r>
      <w:r>
        <w:rPr>
          <w:spacing w:val="-1"/>
        </w:rPr>
        <w:t>table</w:t>
      </w:r>
      <w:r>
        <w:rPr>
          <w:spacing w:val="30"/>
        </w:rPr>
        <w:t xml:space="preserve"> </w:t>
      </w:r>
      <w:r>
        <w:rPr>
          <w:spacing w:val="-1"/>
        </w:rPr>
        <w:t>Part</w:t>
      </w:r>
      <w:r>
        <w:t xml:space="preserve"> 1</w:t>
      </w:r>
    </w:p>
    <w:p w:rsidR="00332E9F" w:rsidRDefault="00AB67A3">
      <w:pPr>
        <w:pStyle w:val="BodyText"/>
        <w:spacing w:before="8"/>
        <w:ind w:left="3645" w:right="3906" w:firstLine="0"/>
        <w:jc w:val="center"/>
      </w:pPr>
      <w:r>
        <w:rPr>
          <w:spacing w:val="-1"/>
        </w:rPr>
        <w:t>£</w:t>
      </w:r>
      <w:r w:rsidR="00CB1D6B">
        <w:rPr>
          <w:spacing w:val="-1"/>
        </w:rPr>
        <w:t>100</w:t>
      </w:r>
    </w:p>
    <w:p w:rsidR="00332E9F" w:rsidRDefault="00332E9F">
      <w:pPr>
        <w:spacing w:before="5" w:line="170" w:lineRule="exact"/>
        <w:rPr>
          <w:sz w:val="17"/>
          <w:szCs w:val="17"/>
        </w:rPr>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AB67A3">
      <w:pPr>
        <w:pStyle w:val="Heading1"/>
        <w:ind w:left="3088" w:right="3344" w:firstLine="0"/>
        <w:jc w:val="center"/>
        <w:rPr>
          <w:b w:val="0"/>
          <w:bCs w:val="0"/>
        </w:rPr>
      </w:pPr>
      <w:r>
        <w:rPr>
          <w:spacing w:val="-1"/>
        </w:rPr>
        <w:t>Part</w:t>
      </w:r>
      <w:r>
        <w:t xml:space="preserve"> 2</w:t>
      </w:r>
    </w:p>
    <w:p w:rsidR="00332E9F" w:rsidRDefault="00332E9F">
      <w:pPr>
        <w:spacing w:before="2" w:line="240" w:lineRule="exact"/>
        <w:rPr>
          <w:sz w:val="24"/>
          <w:szCs w:val="24"/>
        </w:rPr>
      </w:pPr>
    </w:p>
    <w:p w:rsidR="00332E9F" w:rsidRDefault="00623647" w:rsidP="00CB1D6B">
      <w:pPr>
        <w:pStyle w:val="BodyText"/>
        <w:ind w:left="3648" w:right="3906" w:firstLine="0"/>
        <w:jc w:val="center"/>
        <w:sectPr w:rsidR="00332E9F">
          <w:pgSz w:w="11910" w:h="16840"/>
          <w:pgMar w:top="1400" w:right="1680" w:bottom="840" w:left="1680" w:header="0" w:footer="643" w:gutter="0"/>
          <w:cols w:space="720"/>
        </w:sectPr>
      </w:pPr>
      <w:r>
        <w:rPr>
          <w:spacing w:val="-1"/>
        </w:rPr>
        <w:t>£</w:t>
      </w:r>
      <w:r w:rsidR="00CB1D6B">
        <w:rPr>
          <w:spacing w:val="-1"/>
        </w:rPr>
        <w:t>168100</w:t>
      </w:r>
    </w:p>
    <w:p w:rsidR="00332E9F" w:rsidRDefault="00AB67A3">
      <w:pPr>
        <w:pStyle w:val="Heading1"/>
        <w:spacing w:before="50"/>
        <w:ind w:left="2218" w:right="2216" w:firstLine="0"/>
        <w:jc w:val="center"/>
        <w:rPr>
          <w:b w:val="0"/>
          <w:bCs w:val="0"/>
        </w:rPr>
      </w:pPr>
      <w:r>
        <w:rPr>
          <w:spacing w:val="-1"/>
        </w:rPr>
        <w:lastRenderedPageBreak/>
        <w:t xml:space="preserve">Appendix </w:t>
      </w:r>
      <w:r>
        <w:t>2</w:t>
      </w:r>
    </w:p>
    <w:p w:rsidR="00332E9F" w:rsidRDefault="00332E9F">
      <w:pPr>
        <w:spacing w:before="20" w:line="220" w:lineRule="exact"/>
      </w:pPr>
    </w:p>
    <w:p w:rsidR="00332E9F" w:rsidRDefault="00AB67A3">
      <w:pPr>
        <w:ind w:right="2"/>
        <w:jc w:val="center"/>
        <w:rPr>
          <w:rFonts w:ascii="Arial" w:eastAsia="Arial" w:hAnsi="Arial" w:cs="Arial"/>
          <w:sz w:val="23"/>
          <w:szCs w:val="23"/>
        </w:rPr>
      </w:pPr>
      <w:r>
        <w:rPr>
          <w:rFonts w:ascii="Arial"/>
          <w:b/>
          <w:spacing w:val="-1"/>
          <w:sz w:val="23"/>
        </w:rPr>
        <w:t xml:space="preserve">Rights attaching </w:t>
      </w:r>
      <w:r>
        <w:rPr>
          <w:rFonts w:ascii="Arial"/>
          <w:b/>
          <w:sz w:val="23"/>
        </w:rPr>
        <w:t>to</w:t>
      </w:r>
      <w:r>
        <w:rPr>
          <w:rFonts w:ascii="Arial"/>
          <w:b/>
          <w:spacing w:val="-1"/>
          <w:sz w:val="23"/>
        </w:rPr>
        <w:t xml:space="preserve"> Preferred</w:t>
      </w:r>
      <w:r>
        <w:rPr>
          <w:rFonts w:ascii="Arial"/>
          <w:b/>
          <w:spacing w:val="1"/>
          <w:sz w:val="23"/>
        </w:rPr>
        <w:t xml:space="preserve"> </w:t>
      </w:r>
      <w:r>
        <w:rPr>
          <w:rFonts w:ascii="Arial"/>
          <w:b/>
          <w:spacing w:val="-1"/>
          <w:sz w:val="23"/>
        </w:rPr>
        <w:t>Shares</w:t>
      </w:r>
    </w:p>
    <w:p w:rsidR="00332E9F" w:rsidRDefault="00332E9F">
      <w:pPr>
        <w:spacing w:before="4" w:line="240" w:lineRule="exact"/>
        <w:rPr>
          <w:sz w:val="24"/>
          <w:szCs w:val="24"/>
        </w:rPr>
      </w:pPr>
    </w:p>
    <w:p w:rsidR="00332E9F" w:rsidRDefault="00AB67A3">
      <w:pPr>
        <w:pStyle w:val="BodyText"/>
        <w:numPr>
          <w:ilvl w:val="0"/>
          <w:numId w:val="4"/>
        </w:numPr>
        <w:tabs>
          <w:tab w:val="left" w:pos="836"/>
        </w:tabs>
      </w:pPr>
      <w:bookmarkStart w:id="37" w:name="1._The_price_per_Preferred_Share_will_be"/>
      <w:bookmarkEnd w:id="37"/>
      <w:r>
        <w:rPr>
          <w:spacing w:val="-1"/>
        </w:rPr>
        <w:t>The price per</w:t>
      </w:r>
      <w:r>
        <w:t xml:space="preserve"> </w:t>
      </w:r>
      <w:r>
        <w:rPr>
          <w:spacing w:val="-1"/>
        </w:rPr>
        <w:t>Preferred</w:t>
      </w:r>
      <w:r>
        <w:rPr>
          <w:spacing w:val="-3"/>
        </w:rPr>
        <w:t xml:space="preserve"> </w:t>
      </w:r>
      <w:r>
        <w:rPr>
          <w:spacing w:val="-1"/>
        </w:rPr>
        <w:t>Share</w:t>
      </w:r>
      <w:r>
        <w:rPr>
          <w:spacing w:val="2"/>
        </w:rPr>
        <w:t xml:space="preserve"> </w:t>
      </w:r>
      <w:r>
        <w:rPr>
          <w:spacing w:val="-2"/>
        </w:rPr>
        <w:t>will</w:t>
      </w:r>
      <w:r>
        <w:t xml:space="preserve"> be</w:t>
      </w:r>
      <w:r>
        <w:rPr>
          <w:spacing w:val="-1"/>
        </w:rPr>
        <w:t xml:space="preserve"> £1.00.</w:t>
      </w:r>
    </w:p>
    <w:p w:rsidR="00332E9F" w:rsidRDefault="00332E9F">
      <w:pPr>
        <w:spacing w:before="20" w:line="220" w:lineRule="exact"/>
      </w:pPr>
    </w:p>
    <w:p w:rsidR="00332E9F" w:rsidRDefault="00AB67A3">
      <w:pPr>
        <w:pStyle w:val="BodyText"/>
        <w:numPr>
          <w:ilvl w:val="0"/>
          <w:numId w:val="4"/>
        </w:numPr>
        <w:tabs>
          <w:tab w:val="left" w:pos="836"/>
        </w:tabs>
        <w:ind w:right="113"/>
        <w:jc w:val="both"/>
      </w:pPr>
      <w:bookmarkStart w:id="38" w:name="2._The_Preferred_Shares_will_vote_with_O"/>
      <w:bookmarkEnd w:id="38"/>
      <w:r>
        <w:rPr>
          <w:spacing w:val="-1"/>
        </w:rPr>
        <w:t>The</w:t>
      </w:r>
      <w:r>
        <w:rPr>
          <w:spacing w:val="14"/>
        </w:rPr>
        <w:t xml:space="preserve"> </w:t>
      </w:r>
      <w:r>
        <w:rPr>
          <w:spacing w:val="-1"/>
        </w:rPr>
        <w:t>Preferred</w:t>
      </w:r>
      <w:r>
        <w:rPr>
          <w:spacing w:val="14"/>
        </w:rPr>
        <w:t xml:space="preserve"> </w:t>
      </w:r>
      <w:r>
        <w:rPr>
          <w:spacing w:val="-1"/>
        </w:rPr>
        <w:t>Shares</w:t>
      </w:r>
      <w:r>
        <w:rPr>
          <w:spacing w:val="12"/>
        </w:rPr>
        <w:t xml:space="preserve"> </w:t>
      </w:r>
      <w:r>
        <w:rPr>
          <w:spacing w:val="-1"/>
        </w:rPr>
        <w:t>will</w:t>
      </w:r>
      <w:r>
        <w:rPr>
          <w:spacing w:val="16"/>
        </w:rPr>
        <w:t xml:space="preserve"> </w:t>
      </w:r>
      <w:r w:rsidR="008E1C44">
        <w:rPr>
          <w:spacing w:val="-1"/>
        </w:rPr>
        <w:t>carry no voting rights whatsoever.</w:t>
      </w:r>
    </w:p>
    <w:p w:rsidR="00332E9F" w:rsidRDefault="00332E9F">
      <w:pPr>
        <w:spacing w:before="20" w:line="220" w:lineRule="exact"/>
      </w:pPr>
    </w:p>
    <w:p w:rsidR="00332E9F" w:rsidRPr="008F5B52" w:rsidRDefault="00AB67A3" w:rsidP="008F5B52">
      <w:pPr>
        <w:pStyle w:val="BodyText"/>
        <w:numPr>
          <w:ilvl w:val="0"/>
          <w:numId w:val="4"/>
        </w:numPr>
        <w:tabs>
          <w:tab w:val="left" w:pos="836"/>
        </w:tabs>
        <w:ind w:left="833" w:right="113"/>
        <w:jc w:val="both"/>
      </w:pPr>
      <w:bookmarkStart w:id="39" w:name="3._The_Preferred_Shares_will_have_a_pref"/>
      <w:bookmarkEnd w:id="39"/>
      <w:r w:rsidRPr="008F5B52">
        <w:rPr>
          <w:spacing w:val="-1"/>
        </w:rPr>
        <w:t>The</w:t>
      </w:r>
      <w:r w:rsidRPr="008F5B52">
        <w:rPr>
          <w:spacing w:val="44"/>
        </w:rPr>
        <w:t xml:space="preserve"> </w:t>
      </w:r>
      <w:r w:rsidRPr="008F5B52">
        <w:rPr>
          <w:spacing w:val="-1"/>
        </w:rPr>
        <w:t>Preferred</w:t>
      </w:r>
      <w:r w:rsidRPr="008F5B52">
        <w:rPr>
          <w:spacing w:val="45"/>
        </w:rPr>
        <w:t xml:space="preserve"> </w:t>
      </w:r>
      <w:r w:rsidRPr="008F5B52">
        <w:rPr>
          <w:spacing w:val="-1"/>
        </w:rPr>
        <w:t>Shares</w:t>
      </w:r>
      <w:r w:rsidRPr="008F5B52">
        <w:rPr>
          <w:spacing w:val="46"/>
        </w:rPr>
        <w:t xml:space="preserve"> </w:t>
      </w:r>
      <w:r w:rsidRPr="008F5B52">
        <w:rPr>
          <w:spacing w:val="-1"/>
        </w:rPr>
        <w:t>will</w:t>
      </w:r>
      <w:r w:rsidRPr="008F5B52">
        <w:rPr>
          <w:spacing w:val="45"/>
        </w:rPr>
        <w:t xml:space="preserve"> </w:t>
      </w:r>
      <w:r w:rsidRPr="008F5B52">
        <w:rPr>
          <w:spacing w:val="-1"/>
        </w:rPr>
        <w:t>have</w:t>
      </w:r>
      <w:r w:rsidRPr="008F5B52">
        <w:rPr>
          <w:spacing w:val="45"/>
        </w:rPr>
        <w:t xml:space="preserve"> </w:t>
      </w:r>
      <w:r w:rsidRPr="008F5B52">
        <w:t>a</w:t>
      </w:r>
      <w:r w:rsidRPr="008F5B52">
        <w:rPr>
          <w:spacing w:val="45"/>
        </w:rPr>
        <w:t xml:space="preserve"> </w:t>
      </w:r>
      <w:r w:rsidRPr="008F5B52">
        <w:rPr>
          <w:spacing w:val="-1"/>
        </w:rPr>
        <w:t>preferential</w:t>
      </w:r>
      <w:r w:rsidRPr="008F5B52">
        <w:rPr>
          <w:spacing w:val="48"/>
        </w:rPr>
        <w:t xml:space="preserve"> </w:t>
      </w:r>
      <w:r w:rsidRPr="008F5B52">
        <w:rPr>
          <w:spacing w:val="-1"/>
        </w:rPr>
        <w:t>cumulative</w:t>
      </w:r>
      <w:r w:rsidRPr="008F5B52">
        <w:rPr>
          <w:spacing w:val="45"/>
        </w:rPr>
        <w:t xml:space="preserve"> </w:t>
      </w:r>
      <w:r w:rsidRPr="008F5B52">
        <w:rPr>
          <w:spacing w:val="-1"/>
        </w:rPr>
        <w:t>coupon</w:t>
      </w:r>
      <w:r w:rsidRPr="008F5B52">
        <w:rPr>
          <w:spacing w:val="45"/>
        </w:rPr>
        <w:t xml:space="preserve"> </w:t>
      </w:r>
      <w:r w:rsidRPr="008F5B52">
        <w:rPr>
          <w:spacing w:val="-1"/>
        </w:rPr>
        <w:t>of</w:t>
      </w:r>
      <w:r w:rsidRPr="008F5B52">
        <w:rPr>
          <w:spacing w:val="49"/>
        </w:rPr>
        <w:t xml:space="preserve"> </w:t>
      </w:r>
      <w:r w:rsidR="00CB1D6B">
        <w:rPr>
          <w:spacing w:val="-1"/>
        </w:rPr>
        <w:t>10</w:t>
      </w:r>
      <w:r w:rsidRPr="008F5B52">
        <w:rPr>
          <w:spacing w:val="-1"/>
        </w:rPr>
        <w:t>%</w:t>
      </w:r>
      <w:r w:rsidRPr="008F5B52">
        <w:rPr>
          <w:spacing w:val="45"/>
        </w:rPr>
        <w:t xml:space="preserve"> </w:t>
      </w:r>
      <w:r w:rsidRPr="008F5B52">
        <w:rPr>
          <w:spacing w:val="-1"/>
        </w:rPr>
        <w:t>per</w:t>
      </w:r>
      <w:r w:rsidRPr="008F5B52">
        <w:rPr>
          <w:spacing w:val="64"/>
        </w:rPr>
        <w:t xml:space="preserve"> </w:t>
      </w:r>
      <w:r w:rsidRPr="008F5B52">
        <w:rPr>
          <w:spacing w:val="-1"/>
        </w:rPr>
        <w:t>annum</w:t>
      </w:r>
      <w:r w:rsidRPr="008F5B52">
        <w:rPr>
          <w:spacing w:val="20"/>
        </w:rPr>
        <w:t xml:space="preserve"> </w:t>
      </w:r>
      <w:r w:rsidRPr="008F5B52">
        <w:rPr>
          <w:spacing w:val="-1"/>
        </w:rPr>
        <w:t>from</w:t>
      </w:r>
      <w:r w:rsidR="008F5B52" w:rsidRPr="008F5B52">
        <w:rPr>
          <w:spacing w:val="-1"/>
        </w:rPr>
        <w:t xml:space="preserve"> </w:t>
      </w:r>
      <w:r w:rsidR="00CB1D6B">
        <w:rPr>
          <w:spacing w:val="-1"/>
        </w:rPr>
        <w:t>30 June 2016</w:t>
      </w:r>
      <w:r w:rsidR="008F5B52" w:rsidRPr="008F5B52">
        <w:rPr>
          <w:spacing w:val="-1"/>
        </w:rPr>
        <w:t xml:space="preserve"> </w:t>
      </w:r>
      <w:r w:rsidRPr="008F5B52">
        <w:rPr>
          <w:spacing w:val="-1"/>
        </w:rPr>
        <w:t>(the</w:t>
      </w:r>
      <w:r w:rsidRPr="008F5B52">
        <w:rPr>
          <w:spacing w:val="16"/>
        </w:rPr>
        <w:t xml:space="preserve"> </w:t>
      </w:r>
      <w:r w:rsidRPr="008F5B52">
        <w:rPr>
          <w:spacing w:val="-1"/>
        </w:rPr>
        <w:t>"Preference</w:t>
      </w:r>
      <w:r w:rsidRPr="008F5B52">
        <w:rPr>
          <w:spacing w:val="16"/>
        </w:rPr>
        <w:t xml:space="preserve"> </w:t>
      </w:r>
      <w:r w:rsidRPr="008F5B52">
        <w:rPr>
          <w:spacing w:val="-1"/>
        </w:rPr>
        <w:t>Dividend")</w:t>
      </w:r>
      <w:r w:rsidRPr="008F5B52">
        <w:rPr>
          <w:spacing w:val="17"/>
        </w:rPr>
        <w:t xml:space="preserve"> </w:t>
      </w:r>
      <w:r w:rsidRPr="008F5B52">
        <w:t>to</w:t>
      </w:r>
      <w:r w:rsidRPr="008F5B52">
        <w:rPr>
          <w:spacing w:val="16"/>
        </w:rPr>
        <w:t xml:space="preserve"> </w:t>
      </w:r>
      <w:r w:rsidRPr="008F5B52">
        <w:rPr>
          <w:spacing w:val="-1"/>
        </w:rPr>
        <w:t>be</w:t>
      </w:r>
      <w:r w:rsidRPr="008F5B52">
        <w:rPr>
          <w:spacing w:val="16"/>
        </w:rPr>
        <w:t xml:space="preserve"> </w:t>
      </w:r>
      <w:r w:rsidRPr="008F5B52">
        <w:rPr>
          <w:spacing w:val="-1"/>
        </w:rPr>
        <w:t>paid</w:t>
      </w:r>
      <w:r w:rsidRPr="008F5B52">
        <w:rPr>
          <w:spacing w:val="16"/>
        </w:rPr>
        <w:t xml:space="preserve"> </w:t>
      </w:r>
      <w:r w:rsidRPr="008F5B52">
        <w:t>in</w:t>
      </w:r>
      <w:r w:rsidRPr="008F5B52">
        <w:rPr>
          <w:spacing w:val="17"/>
        </w:rPr>
        <w:t xml:space="preserve"> </w:t>
      </w:r>
      <w:r w:rsidR="00CB1D6B">
        <w:rPr>
          <w:spacing w:val="-2"/>
        </w:rPr>
        <w:t xml:space="preserve">one </w:t>
      </w:r>
      <w:proofErr w:type="spellStart"/>
      <w:r w:rsidR="00CB1D6B">
        <w:rPr>
          <w:spacing w:val="-2"/>
        </w:rPr>
        <w:t>instalment</w:t>
      </w:r>
      <w:proofErr w:type="spellEnd"/>
      <w:r w:rsidR="009B6CF4" w:rsidRPr="008F5B52">
        <w:rPr>
          <w:spacing w:val="-1"/>
        </w:rPr>
        <w:t xml:space="preserve">  </w:t>
      </w:r>
      <w:r w:rsidRPr="008F5B52">
        <w:rPr>
          <w:spacing w:val="-1"/>
        </w:rPr>
        <w:t>in</w:t>
      </w:r>
      <w:r w:rsidRPr="008F5B52">
        <w:rPr>
          <w:spacing w:val="57"/>
        </w:rPr>
        <w:t xml:space="preserve"> </w:t>
      </w:r>
      <w:r w:rsidRPr="008F5B52">
        <w:rPr>
          <w:spacing w:val="-1"/>
        </w:rPr>
        <w:t>each</w:t>
      </w:r>
      <w:r w:rsidRPr="008F5B52">
        <w:rPr>
          <w:spacing w:val="55"/>
        </w:rPr>
        <w:t xml:space="preserve"> </w:t>
      </w:r>
      <w:r w:rsidRPr="008F5B52">
        <w:rPr>
          <w:spacing w:val="-1"/>
        </w:rPr>
        <w:t>year</w:t>
      </w:r>
      <w:r w:rsidRPr="008F5B52">
        <w:rPr>
          <w:spacing w:val="56"/>
        </w:rPr>
        <w:t xml:space="preserve"> </w:t>
      </w:r>
      <w:r w:rsidRPr="008F5B52">
        <w:t>and</w:t>
      </w:r>
      <w:r w:rsidRPr="008F5B52">
        <w:rPr>
          <w:spacing w:val="55"/>
        </w:rPr>
        <w:t xml:space="preserve"> </w:t>
      </w:r>
      <w:r w:rsidRPr="008F5B52">
        <w:rPr>
          <w:spacing w:val="-1"/>
        </w:rPr>
        <w:t>every</w:t>
      </w:r>
      <w:r w:rsidRPr="008F5B52">
        <w:rPr>
          <w:spacing w:val="53"/>
        </w:rPr>
        <w:t xml:space="preserve"> </w:t>
      </w:r>
      <w:r w:rsidRPr="008F5B52">
        <w:rPr>
          <w:spacing w:val="-1"/>
        </w:rPr>
        <w:t>year</w:t>
      </w:r>
      <w:r w:rsidR="00CB1D6B" w:rsidRPr="00CB1D6B">
        <w:rPr>
          <w:spacing w:val="56"/>
        </w:rPr>
        <w:t xml:space="preserve"> </w:t>
      </w:r>
      <w:r w:rsidR="00CB1D6B">
        <w:rPr>
          <w:spacing w:val="56"/>
        </w:rPr>
        <w:t>on 30 June</w:t>
      </w:r>
      <w:r w:rsidRPr="008F5B52">
        <w:rPr>
          <w:spacing w:val="-1"/>
        </w:rPr>
        <w:t>,</w:t>
      </w:r>
      <w:r w:rsidRPr="008F5B52">
        <w:rPr>
          <w:spacing w:val="56"/>
        </w:rPr>
        <w:t xml:space="preserve"> </w:t>
      </w:r>
      <w:r w:rsidR="000D094C" w:rsidRPr="008F5B52">
        <w:t>until such time as the Preferred Shares are redeemed</w:t>
      </w:r>
      <w:r w:rsidR="000D094C" w:rsidRPr="008F5B52">
        <w:rPr>
          <w:spacing w:val="56"/>
        </w:rPr>
        <w:t xml:space="preserve">. </w:t>
      </w:r>
      <w:r w:rsidRPr="008F5B52">
        <w:rPr>
          <w:spacing w:val="-1"/>
        </w:rPr>
        <w:t>Any</w:t>
      </w:r>
      <w:r w:rsidRPr="008F5B52">
        <w:rPr>
          <w:spacing w:val="5"/>
        </w:rPr>
        <w:t xml:space="preserve"> </w:t>
      </w:r>
      <w:r w:rsidRPr="008F5B52">
        <w:rPr>
          <w:spacing w:val="-1"/>
        </w:rPr>
        <w:t>other</w:t>
      </w:r>
      <w:r w:rsidRPr="008F5B52">
        <w:rPr>
          <w:spacing w:val="8"/>
        </w:rPr>
        <w:t xml:space="preserve"> </w:t>
      </w:r>
      <w:r w:rsidRPr="008F5B52">
        <w:rPr>
          <w:spacing w:val="-1"/>
        </w:rPr>
        <w:t>dividends</w:t>
      </w:r>
      <w:r w:rsidRPr="008F5B52">
        <w:rPr>
          <w:spacing w:val="8"/>
        </w:rPr>
        <w:t xml:space="preserve"> </w:t>
      </w:r>
      <w:r w:rsidRPr="008F5B52">
        <w:rPr>
          <w:spacing w:val="-1"/>
        </w:rPr>
        <w:t>or</w:t>
      </w:r>
      <w:r w:rsidRPr="008F5B52">
        <w:rPr>
          <w:spacing w:val="8"/>
        </w:rPr>
        <w:t xml:space="preserve"> </w:t>
      </w:r>
      <w:r w:rsidRPr="008F5B52">
        <w:rPr>
          <w:spacing w:val="-1"/>
        </w:rPr>
        <w:t>distributions</w:t>
      </w:r>
      <w:r w:rsidRPr="008F5B52">
        <w:rPr>
          <w:spacing w:val="10"/>
        </w:rPr>
        <w:t xml:space="preserve"> </w:t>
      </w:r>
      <w:r w:rsidRPr="008F5B52">
        <w:rPr>
          <w:spacing w:val="-2"/>
        </w:rPr>
        <w:t>will</w:t>
      </w:r>
      <w:r w:rsidRPr="008F5B52">
        <w:rPr>
          <w:spacing w:val="7"/>
        </w:rPr>
        <w:t xml:space="preserve"> </w:t>
      </w:r>
      <w:r w:rsidRPr="008F5B52">
        <w:rPr>
          <w:spacing w:val="-1"/>
        </w:rPr>
        <w:t>be</w:t>
      </w:r>
      <w:r w:rsidRPr="008F5B52">
        <w:rPr>
          <w:spacing w:val="70"/>
        </w:rPr>
        <w:t xml:space="preserve"> </w:t>
      </w:r>
      <w:r w:rsidRPr="008F5B52">
        <w:rPr>
          <w:spacing w:val="-1"/>
        </w:rPr>
        <w:t>payable</w:t>
      </w:r>
      <w:r w:rsidRPr="008F5B52">
        <w:rPr>
          <w:spacing w:val="26"/>
        </w:rPr>
        <w:t xml:space="preserve"> </w:t>
      </w:r>
      <w:r w:rsidRPr="008F5B52">
        <w:t>to</w:t>
      </w:r>
      <w:r w:rsidRPr="008F5B52">
        <w:rPr>
          <w:spacing w:val="26"/>
        </w:rPr>
        <w:t xml:space="preserve"> </w:t>
      </w:r>
      <w:r w:rsidRPr="008F5B52">
        <w:t>all</w:t>
      </w:r>
      <w:r w:rsidRPr="008F5B52">
        <w:rPr>
          <w:spacing w:val="26"/>
        </w:rPr>
        <w:t xml:space="preserve"> </w:t>
      </w:r>
      <w:r w:rsidRPr="008F5B52">
        <w:rPr>
          <w:spacing w:val="-1"/>
        </w:rPr>
        <w:t>shareholders</w:t>
      </w:r>
      <w:r w:rsidRPr="008F5B52">
        <w:rPr>
          <w:spacing w:val="27"/>
        </w:rPr>
        <w:t xml:space="preserve"> </w:t>
      </w:r>
      <w:r w:rsidRPr="008F5B52">
        <w:rPr>
          <w:spacing w:val="-1"/>
        </w:rPr>
        <w:t>on</w:t>
      </w:r>
      <w:r w:rsidRPr="008F5B52">
        <w:rPr>
          <w:spacing w:val="28"/>
        </w:rPr>
        <w:t xml:space="preserve"> </w:t>
      </w:r>
      <w:r w:rsidRPr="008F5B52">
        <w:t>a</w:t>
      </w:r>
      <w:r w:rsidRPr="008F5B52">
        <w:rPr>
          <w:spacing w:val="26"/>
        </w:rPr>
        <w:t xml:space="preserve"> </w:t>
      </w:r>
      <w:r w:rsidRPr="008F5B52">
        <w:rPr>
          <w:spacing w:val="-1"/>
        </w:rPr>
        <w:t>pro</w:t>
      </w:r>
      <w:r w:rsidRPr="008F5B52">
        <w:rPr>
          <w:spacing w:val="26"/>
        </w:rPr>
        <w:t xml:space="preserve"> </w:t>
      </w:r>
      <w:r w:rsidRPr="008F5B52">
        <w:t>rata</w:t>
      </w:r>
      <w:r w:rsidRPr="008F5B52">
        <w:rPr>
          <w:spacing w:val="26"/>
        </w:rPr>
        <w:t xml:space="preserve"> </w:t>
      </w:r>
      <w:r w:rsidRPr="008F5B52">
        <w:rPr>
          <w:spacing w:val="-1"/>
        </w:rPr>
        <w:t>basis</w:t>
      </w:r>
      <w:r w:rsidR="00145160" w:rsidRPr="008F5B52">
        <w:rPr>
          <w:spacing w:val="-1"/>
        </w:rPr>
        <w:t>.</w:t>
      </w:r>
      <w:r w:rsidR="00145160" w:rsidRPr="008F5B52" w:rsidDel="00145160">
        <w:rPr>
          <w:spacing w:val="27"/>
        </w:rPr>
        <w:t xml:space="preserve"> </w:t>
      </w:r>
    </w:p>
    <w:p w:rsidR="003E371B" w:rsidRDefault="003E371B" w:rsidP="007D68B9">
      <w:pPr>
        <w:pStyle w:val="BodyText"/>
        <w:tabs>
          <w:tab w:val="left" w:pos="836"/>
        </w:tabs>
        <w:ind w:left="115" w:right="113" w:firstLine="0"/>
      </w:pPr>
    </w:p>
    <w:p w:rsidR="00332E9F" w:rsidRDefault="003E371B" w:rsidP="007D68B9">
      <w:pPr>
        <w:pStyle w:val="BodyText"/>
        <w:numPr>
          <w:ilvl w:val="0"/>
          <w:numId w:val="4"/>
        </w:numPr>
        <w:tabs>
          <w:tab w:val="left" w:pos="836"/>
        </w:tabs>
        <w:ind w:right="113"/>
        <w:jc w:val="both"/>
      </w:pPr>
      <w:r>
        <w:t>The Preferred Shares, at the discretion of the Company, may be redeemed at any point, the intention being to redeem</w:t>
      </w:r>
      <w:r w:rsidR="007D68B9">
        <w:t xml:space="preserve"> the Preferred Shares prior to completion of substantial property work so that the holding of the property does not give rise to an interest by the Investors in taxable property as defined by Finance Act 2004. </w:t>
      </w:r>
    </w:p>
    <w:p w:rsidR="007D68B9" w:rsidRDefault="007D68B9" w:rsidP="007D68B9">
      <w:pPr>
        <w:pStyle w:val="BodyText"/>
        <w:tabs>
          <w:tab w:val="left" w:pos="836"/>
        </w:tabs>
        <w:spacing w:before="20" w:line="220" w:lineRule="exact"/>
        <w:ind w:right="111" w:firstLine="0"/>
        <w:jc w:val="both"/>
      </w:pPr>
    </w:p>
    <w:p w:rsidR="00332E9F" w:rsidRDefault="00AB67A3">
      <w:pPr>
        <w:pStyle w:val="BodyText"/>
        <w:numPr>
          <w:ilvl w:val="0"/>
          <w:numId w:val="4"/>
        </w:numPr>
        <w:tabs>
          <w:tab w:val="left" w:pos="837"/>
        </w:tabs>
        <w:ind w:left="836" w:right="110"/>
        <w:jc w:val="both"/>
      </w:pPr>
      <w:bookmarkStart w:id="40" w:name="4._Upon_liquidation_of_the_Company,_the_"/>
      <w:bookmarkEnd w:id="40"/>
      <w:r>
        <w:rPr>
          <w:spacing w:val="-1"/>
        </w:rPr>
        <w:t>Upon</w:t>
      </w:r>
      <w:r>
        <w:rPr>
          <w:spacing w:val="42"/>
        </w:rPr>
        <w:t xml:space="preserve"> </w:t>
      </w:r>
      <w:r>
        <w:rPr>
          <w:spacing w:val="-1"/>
        </w:rPr>
        <w:t>liquidation</w:t>
      </w:r>
      <w:r>
        <w:rPr>
          <w:spacing w:val="43"/>
        </w:rPr>
        <w:t xml:space="preserve"> </w:t>
      </w:r>
      <w:r>
        <w:rPr>
          <w:spacing w:val="-1"/>
        </w:rPr>
        <w:t>of</w:t>
      </w:r>
      <w:r>
        <w:rPr>
          <w:spacing w:val="44"/>
        </w:rPr>
        <w:t xml:space="preserve"> </w:t>
      </w:r>
      <w:r>
        <w:rPr>
          <w:spacing w:val="-1"/>
        </w:rPr>
        <w:t>the</w:t>
      </w:r>
      <w:r>
        <w:rPr>
          <w:spacing w:val="40"/>
        </w:rPr>
        <w:t xml:space="preserve"> </w:t>
      </w:r>
      <w:r>
        <w:rPr>
          <w:spacing w:val="-1"/>
        </w:rPr>
        <w:t>Company,</w:t>
      </w:r>
      <w:r>
        <w:rPr>
          <w:spacing w:val="42"/>
        </w:rPr>
        <w:t xml:space="preserve"> </w:t>
      </w:r>
      <w:r>
        <w:rPr>
          <w:spacing w:val="-1"/>
        </w:rPr>
        <w:t>the</w:t>
      </w:r>
      <w:r>
        <w:rPr>
          <w:spacing w:val="40"/>
        </w:rPr>
        <w:t xml:space="preserve"> </w:t>
      </w:r>
      <w:r>
        <w:rPr>
          <w:spacing w:val="-1"/>
        </w:rPr>
        <w:t>Preferred</w:t>
      </w:r>
      <w:r>
        <w:rPr>
          <w:spacing w:val="40"/>
        </w:rPr>
        <w:t xml:space="preserve"> </w:t>
      </w:r>
      <w:r>
        <w:rPr>
          <w:spacing w:val="-1"/>
        </w:rPr>
        <w:t>Shareholders</w:t>
      </w:r>
      <w:r>
        <w:rPr>
          <w:spacing w:val="46"/>
        </w:rPr>
        <w:t xml:space="preserve"> </w:t>
      </w:r>
      <w:r>
        <w:rPr>
          <w:spacing w:val="-1"/>
        </w:rPr>
        <w:t>will</w:t>
      </w:r>
      <w:r>
        <w:rPr>
          <w:spacing w:val="40"/>
        </w:rPr>
        <w:t xml:space="preserve"> </w:t>
      </w:r>
      <w:r>
        <w:rPr>
          <w:spacing w:val="-1"/>
        </w:rPr>
        <w:t>receive</w:t>
      </w:r>
      <w:r>
        <w:rPr>
          <w:spacing w:val="43"/>
        </w:rPr>
        <w:t xml:space="preserve"> </w:t>
      </w:r>
      <w:r>
        <w:rPr>
          <w:spacing w:val="-1"/>
        </w:rPr>
        <w:t>in</w:t>
      </w:r>
      <w:r>
        <w:rPr>
          <w:spacing w:val="73"/>
        </w:rPr>
        <w:t xml:space="preserve"> </w:t>
      </w:r>
      <w:r>
        <w:rPr>
          <w:spacing w:val="-1"/>
        </w:rPr>
        <w:t>preference</w:t>
      </w:r>
      <w:r>
        <w:rPr>
          <w:spacing w:val="35"/>
        </w:rPr>
        <w:t xml:space="preserve"> </w:t>
      </w:r>
      <w:r>
        <w:t>to</w:t>
      </w:r>
      <w:r>
        <w:rPr>
          <w:spacing w:val="36"/>
        </w:rPr>
        <w:t xml:space="preserve"> </w:t>
      </w:r>
      <w:r>
        <w:t>all</w:t>
      </w:r>
      <w:r>
        <w:rPr>
          <w:spacing w:val="36"/>
        </w:rPr>
        <w:t xml:space="preserve"> </w:t>
      </w:r>
      <w:r>
        <w:rPr>
          <w:spacing w:val="-1"/>
        </w:rPr>
        <w:t>other</w:t>
      </w:r>
      <w:r>
        <w:rPr>
          <w:spacing w:val="41"/>
        </w:rPr>
        <w:t xml:space="preserve"> </w:t>
      </w:r>
      <w:r>
        <w:rPr>
          <w:spacing w:val="-1"/>
        </w:rPr>
        <w:t>shareholders</w:t>
      </w:r>
      <w:r>
        <w:rPr>
          <w:spacing w:val="39"/>
        </w:rPr>
        <w:t xml:space="preserve"> </w:t>
      </w:r>
      <w:r>
        <w:rPr>
          <w:spacing w:val="-1"/>
        </w:rPr>
        <w:t>an</w:t>
      </w:r>
      <w:r>
        <w:rPr>
          <w:spacing w:val="38"/>
        </w:rPr>
        <w:t xml:space="preserve"> </w:t>
      </w:r>
      <w:r>
        <w:rPr>
          <w:spacing w:val="-1"/>
        </w:rPr>
        <w:t>amount</w:t>
      </w:r>
      <w:r>
        <w:rPr>
          <w:spacing w:val="37"/>
        </w:rPr>
        <w:t xml:space="preserve"> </w:t>
      </w:r>
      <w:r>
        <w:rPr>
          <w:spacing w:val="-1"/>
        </w:rPr>
        <w:t>in</w:t>
      </w:r>
      <w:r>
        <w:rPr>
          <w:spacing w:val="36"/>
        </w:rPr>
        <w:t xml:space="preserve"> </w:t>
      </w:r>
      <w:r>
        <w:rPr>
          <w:spacing w:val="-1"/>
        </w:rPr>
        <w:t>respect</w:t>
      </w:r>
      <w:r>
        <w:rPr>
          <w:spacing w:val="37"/>
        </w:rPr>
        <w:t xml:space="preserve"> </w:t>
      </w:r>
      <w:r>
        <w:rPr>
          <w:spacing w:val="-1"/>
        </w:rPr>
        <w:t>of</w:t>
      </w:r>
      <w:r>
        <w:rPr>
          <w:spacing w:val="40"/>
        </w:rPr>
        <w:t xml:space="preserve"> </w:t>
      </w:r>
      <w:r>
        <w:rPr>
          <w:spacing w:val="-1"/>
        </w:rPr>
        <w:t>each</w:t>
      </w:r>
      <w:r>
        <w:rPr>
          <w:spacing w:val="38"/>
        </w:rPr>
        <w:t xml:space="preserve"> </w:t>
      </w:r>
      <w:r>
        <w:rPr>
          <w:spacing w:val="-1"/>
        </w:rPr>
        <w:t>Preferred</w:t>
      </w:r>
      <w:r>
        <w:rPr>
          <w:spacing w:val="74"/>
        </w:rPr>
        <w:t xml:space="preserve"> </w:t>
      </w:r>
      <w:r>
        <w:rPr>
          <w:spacing w:val="-1"/>
        </w:rPr>
        <w:t>Share</w:t>
      </w:r>
      <w:r>
        <w:rPr>
          <w:spacing w:val="2"/>
        </w:rPr>
        <w:t xml:space="preserve"> </w:t>
      </w:r>
      <w:r>
        <w:rPr>
          <w:spacing w:val="-1"/>
        </w:rPr>
        <w:t>equal</w:t>
      </w:r>
      <w:r>
        <w:rPr>
          <w:spacing w:val="2"/>
        </w:rPr>
        <w:t xml:space="preserve"> </w:t>
      </w:r>
      <w:r>
        <w:t>to</w:t>
      </w:r>
      <w:r>
        <w:rPr>
          <w:spacing w:val="2"/>
        </w:rPr>
        <w:t xml:space="preserve"> </w:t>
      </w:r>
      <w:r>
        <w:t>2</w:t>
      </w:r>
      <w:r>
        <w:rPr>
          <w:spacing w:val="2"/>
        </w:rPr>
        <w:t xml:space="preserve"> </w:t>
      </w:r>
      <w:r>
        <w:t>times</w:t>
      </w:r>
      <w:r>
        <w:rPr>
          <w:spacing w:val="3"/>
        </w:rPr>
        <w:t xml:space="preserve"> </w:t>
      </w:r>
      <w:r>
        <w:rPr>
          <w:spacing w:val="-1"/>
        </w:rPr>
        <w:t>the</w:t>
      </w:r>
      <w:r>
        <w:rPr>
          <w:spacing w:val="2"/>
        </w:rPr>
        <w:t xml:space="preserve"> </w:t>
      </w:r>
      <w:r>
        <w:rPr>
          <w:spacing w:val="-1"/>
        </w:rPr>
        <w:t>Original</w:t>
      </w:r>
      <w:r>
        <w:rPr>
          <w:spacing w:val="2"/>
        </w:rPr>
        <w:t xml:space="preserve"> </w:t>
      </w:r>
      <w:r>
        <w:rPr>
          <w:spacing w:val="-1"/>
        </w:rPr>
        <w:t>Issue</w:t>
      </w:r>
      <w:r>
        <w:rPr>
          <w:spacing w:val="2"/>
        </w:rPr>
        <w:t xml:space="preserve"> </w:t>
      </w:r>
      <w:r>
        <w:rPr>
          <w:spacing w:val="-1"/>
        </w:rPr>
        <w:t>Price</w:t>
      </w:r>
      <w:r>
        <w:rPr>
          <w:spacing w:val="4"/>
        </w:rPr>
        <w:t xml:space="preserve"> </w:t>
      </w:r>
      <w:r>
        <w:rPr>
          <w:spacing w:val="-1"/>
        </w:rPr>
        <w:t>(the</w:t>
      </w:r>
      <w:r>
        <w:rPr>
          <w:spacing w:val="2"/>
        </w:rPr>
        <w:t xml:space="preserve"> </w:t>
      </w:r>
      <w:r>
        <w:rPr>
          <w:spacing w:val="-1"/>
        </w:rPr>
        <w:t>"</w:t>
      </w:r>
      <w:r>
        <w:rPr>
          <w:b/>
          <w:spacing w:val="-1"/>
        </w:rPr>
        <w:t>Liquidation</w:t>
      </w:r>
      <w:r>
        <w:rPr>
          <w:b/>
          <w:spacing w:val="4"/>
        </w:rPr>
        <w:t xml:space="preserve"> </w:t>
      </w:r>
      <w:r>
        <w:rPr>
          <w:b/>
          <w:spacing w:val="-1"/>
        </w:rPr>
        <w:t>Preference</w:t>
      </w:r>
      <w:r>
        <w:rPr>
          <w:spacing w:val="-1"/>
        </w:rPr>
        <w:t>"),</w:t>
      </w:r>
      <w:r>
        <w:rPr>
          <w:spacing w:val="57"/>
        </w:rPr>
        <w:t xml:space="preserve"> </w:t>
      </w:r>
      <w:r>
        <w:rPr>
          <w:spacing w:val="-1"/>
        </w:rPr>
        <w:t>plus</w:t>
      </w:r>
      <w:r>
        <w:rPr>
          <w:spacing w:val="10"/>
        </w:rPr>
        <w:t xml:space="preserve"> </w:t>
      </w:r>
      <w:r>
        <w:rPr>
          <w:spacing w:val="-1"/>
        </w:rPr>
        <w:t>all</w:t>
      </w:r>
      <w:r>
        <w:rPr>
          <w:spacing w:val="12"/>
        </w:rPr>
        <w:t xml:space="preserve"> </w:t>
      </w:r>
      <w:r>
        <w:rPr>
          <w:spacing w:val="-1"/>
        </w:rPr>
        <w:t>accrued</w:t>
      </w:r>
      <w:r>
        <w:rPr>
          <w:spacing w:val="9"/>
        </w:rPr>
        <w:t xml:space="preserve"> </w:t>
      </w:r>
      <w:r>
        <w:t>but</w:t>
      </w:r>
      <w:r>
        <w:rPr>
          <w:spacing w:val="11"/>
        </w:rPr>
        <w:t xml:space="preserve"> </w:t>
      </w:r>
      <w:r>
        <w:rPr>
          <w:spacing w:val="-1"/>
        </w:rPr>
        <w:t>unpaid</w:t>
      </w:r>
      <w:r>
        <w:rPr>
          <w:spacing w:val="9"/>
        </w:rPr>
        <w:t xml:space="preserve"> </w:t>
      </w:r>
      <w:r>
        <w:rPr>
          <w:spacing w:val="-1"/>
        </w:rPr>
        <w:t>dividends.</w:t>
      </w:r>
      <w:r>
        <w:rPr>
          <w:spacing w:val="11"/>
        </w:rPr>
        <w:t xml:space="preserve"> </w:t>
      </w:r>
      <w:r>
        <w:rPr>
          <w:spacing w:val="-1"/>
        </w:rPr>
        <w:t>The</w:t>
      </w:r>
      <w:r>
        <w:rPr>
          <w:spacing w:val="9"/>
        </w:rPr>
        <w:t xml:space="preserve"> </w:t>
      </w:r>
      <w:r>
        <w:rPr>
          <w:spacing w:val="-1"/>
        </w:rPr>
        <w:t>holders</w:t>
      </w:r>
      <w:r>
        <w:rPr>
          <w:spacing w:val="10"/>
        </w:rPr>
        <w:t xml:space="preserve"> </w:t>
      </w:r>
      <w:r>
        <w:rPr>
          <w:spacing w:val="-1"/>
        </w:rPr>
        <w:t>of</w:t>
      </w:r>
      <w:r>
        <w:rPr>
          <w:spacing w:val="13"/>
        </w:rPr>
        <w:t xml:space="preserve"> </w:t>
      </w:r>
      <w:r>
        <w:rPr>
          <w:spacing w:val="-1"/>
        </w:rPr>
        <w:t>Ordinary</w:t>
      </w:r>
      <w:r>
        <w:rPr>
          <w:spacing w:val="8"/>
        </w:rPr>
        <w:t xml:space="preserve"> </w:t>
      </w:r>
      <w:r>
        <w:rPr>
          <w:spacing w:val="-1"/>
        </w:rPr>
        <w:t>Shares</w:t>
      </w:r>
      <w:r>
        <w:rPr>
          <w:spacing w:val="12"/>
        </w:rPr>
        <w:t xml:space="preserve"> </w:t>
      </w:r>
      <w:r>
        <w:rPr>
          <w:spacing w:val="-2"/>
        </w:rPr>
        <w:t>will</w:t>
      </w:r>
      <w:r>
        <w:rPr>
          <w:spacing w:val="9"/>
        </w:rPr>
        <w:t xml:space="preserve"> </w:t>
      </w:r>
      <w:r>
        <w:rPr>
          <w:spacing w:val="-1"/>
        </w:rPr>
        <w:t>also</w:t>
      </w:r>
      <w:r>
        <w:rPr>
          <w:spacing w:val="71"/>
        </w:rPr>
        <w:t xml:space="preserve"> </w:t>
      </w:r>
      <w:r>
        <w:rPr>
          <w:spacing w:val="-1"/>
        </w:rPr>
        <w:t>be</w:t>
      </w:r>
      <w:r>
        <w:rPr>
          <w:spacing w:val="14"/>
        </w:rPr>
        <w:t xml:space="preserve"> </w:t>
      </w:r>
      <w:r>
        <w:rPr>
          <w:spacing w:val="-1"/>
        </w:rPr>
        <w:t>entitled</w:t>
      </w:r>
      <w:r>
        <w:rPr>
          <w:spacing w:val="14"/>
        </w:rPr>
        <w:t xml:space="preserve"> </w:t>
      </w:r>
      <w:r>
        <w:t>to</w:t>
      </w:r>
      <w:r>
        <w:rPr>
          <w:spacing w:val="14"/>
        </w:rPr>
        <w:t xml:space="preserve"> </w:t>
      </w:r>
      <w:r>
        <w:rPr>
          <w:spacing w:val="-1"/>
        </w:rPr>
        <w:t>recover</w:t>
      </w:r>
      <w:r>
        <w:rPr>
          <w:spacing w:val="15"/>
        </w:rPr>
        <w:t xml:space="preserve"> </w:t>
      </w:r>
      <w:r>
        <w:t>an</w:t>
      </w:r>
      <w:r>
        <w:rPr>
          <w:spacing w:val="14"/>
        </w:rPr>
        <w:t xml:space="preserve"> </w:t>
      </w:r>
      <w:r>
        <w:rPr>
          <w:spacing w:val="-1"/>
        </w:rPr>
        <w:t>amount</w:t>
      </w:r>
      <w:r>
        <w:rPr>
          <w:spacing w:val="16"/>
        </w:rPr>
        <w:t xml:space="preserve"> </w:t>
      </w:r>
      <w:r>
        <w:rPr>
          <w:spacing w:val="-1"/>
        </w:rPr>
        <w:t>per</w:t>
      </w:r>
      <w:r>
        <w:rPr>
          <w:spacing w:val="15"/>
        </w:rPr>
        <w:t xml:space="preserve"> </w:t>
      </w:r>
      <w:r>
        <w:rPr>
          <w:spacing w:val="-1"/>
        </w:rPr>
        <w:t>Ordinary</w:t>
      </w:r>
      <w:r>
        <w:rPr>
          <w:spacing w:val="12"/>
        </w:rPr>
        <w:t xml:space="preserve"> </w:t>
      </w:r>
      <w:r>
        <w:rPr>
          <w:spacing w:val="-1"/>
        </w:rPr>
        <w:t>Share</w:t>
      </w:r>
      <w:r>
        <w:rPr>
          <w:spacing w:val="14"/>
        </w:rPr>
        <w:t xml:space="preserve"> </w:t>
      </w:r>
      <w:r>
        <w:rPr>
          <w:spacing w:val="-1"/>
        </w:rPr>
        <w:t>equal</w:t>
      </w:r>
      <w:r>
        <w:rPr>
          <w:spacing w:val="14"/>
        </w:rPr>
        <w:t xml:space="preserve"> </w:t>
      </w:r>
      <w:r>
        <w:t>to</w:t>
      </w:r>
      <w:r>
        <w:rPr>
          <w:spacing w:val="14"/>
        </w:rPr>
        <w:t xml:space="preserve"> </w:t>
      </w:r>
      <w:r>
        <w:rPr>
          <w:spacing w:val="-1"/>
        </w:rPr>
        <w:t>the</w:t>
      </w:r>
      <w:r>
        <w:rPr>
          <w:spacing w:val="14"/>
        </w:rPr>
        <w:t xml:space="preserve"> </w:t>
      </w:r>
      <w:r>
        <w:rPr>
          <w:spacing w:val="-1"/>
        </w:rPr>
        <w:t>amount</w:t>
      </w:r>
      <w:r>
        <w:rPr>
          <w:spacing w:val="16"/>
        </w:rPr>
        <w:t xml:space="preserve"> </w:t>
      </w:r>
      <w:r>
        <w:rPr>
          <w:spacing w:val="-1"/>
        </w:rPr>
        <w:t>paid</w:t>
      </w:r>
      <w:r>
        <w:rPr>
          <w:spacing w:val="51"/>
        </w:rPr>
        <w:t xml:space="preserve"> </w:t>
      </w:r>
      <w:r>
        <w:rPr>
          <w:spacing w:val="-1"/>
        </w:rPr>
        <w:t>up</w:t>
      </w:r>
      <w:r>
        <w:rPr>
          <w:spacing w:val="51"/>
        </w:rPr>
        <w:t xml:space="preserve"> </w:t>
      </w:r>
      <w:r>
        <w:rPr>
          <w:spacing w:val="-1"/>
        </w:rPr>
        <w:t>on</w:t>
      </w:r>
      <w:r>
        <w:rPr>
          <w:spacing w:val="52"/>
        </w:rPr>
        <w:t xml:space="preserve"> </w:t>
      </w:r>
      <w:r>
        <w:t>those</w:t>
      </w:r>
      <w:r>
        <w:rPr>
          <w:spacing w:val="52"/>
        </w:rPr>
        <w:t xml:space="preserve"> </w:t>
      </w:r>
      <w:r>
        <w:rPr>
          <w:spacing w:val="-1"/>
        </w:rPr>
        <w:t>Ordinary</w:t>
      </w:r>
      <w:r>
        <w:rPr>
          <w:spacing w:val="53"/>
        </w:rPr>
        <w:t xml:space="preserve"> </w:t>
      </w:r>
      <w:r>
        <w:rPr>
          <w:spacing w:val="-1"/>
        </w:rPr>
        <w:t>Shares.</w:t>
      </w:r>
      <w:r>
        <w:rPr>
          <w:spacing w:val="54"/>
        </w:rPr>
        <w:t xml:space="preserve"> </w:t>
      </w:r>
      <w:r>
        <w:t>To</w:t>
      </w:r>
      <w:r>
        <w:rPr>
          <w:spacing w:val="52"/>
        </w:rPr>
        <w:t xml:space="preserve"> </w:t>
      </w:r>
      <w:r>
        <w:rPr>
          <w:spacing w:val="-1"/>
        </w:rPr>
        <w:t>the</w:t>
      </w:r>
      <w:r>
        <w:rPr>
          <w:spacing w:val="52"/>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2"/>
        </w:rPr>
        <w:t xml:space="preserve"> </w:t>
      </w:r>
      <w:r>
        <w:rPr>
          <w:spacing w:val="-1"/>
        </w:rPr>
        <w:t>Company</w:t>
      </w:r>
      <w:r>
        <w:rPr>
          <w:spacing w:val="53"/>
        </w:rPr>
        <w:t xml:space="preserve"> </w:t>
      </w:r>
      <w:r>
        <w:t>has</w:t>
      </w:r>
      <w:r>
        <w:rPr>
          <w:spacing w:val="53"/>
        </w:rPr>
        <w:t xml:space="preserve"> </w:t>
      </w:r>
      <w:r>
        <w:rPr>
          <w:spacing w:val="-1"/>
        </w:rPr>
        <w:t>assets</w:t>
      </w:r>
      <w:r>
        <w:rPr>
          <w:spacing w:val="53"/>
        </w:rPr>
        <w:t xml:space="preserve"> </w:t>
      </w:r>
      <w:r>
        <w:rPr>
          <w:spacing w:val="-1"/>
        </w:rPr>
        <w:t>remaining</w:t>
      </w:r>
      <w:r>
        <w:rPr>
          <w:spacing w:val="16"/>
        </w:rPr>
        <w:t xml:space="preserve"> </w:t>
      </w:r>
      <w:r>
        <w:t>after</w:t>
      </w:r>
      <w:r>
        <w:rPr>
          <w:spacing w:val="17"/>
        </w:rPr>
        <w:t xml:space="preserve"> </w:t>
      </w:r>
      <w:r>
        <w:rPr>
          <w:spacing w:val="-1"/>
        </w:rPr>
        <w:t>the</w:t>
      </w:r>
      <w:r>
        <w:rPr>
          <w:spacing w:val="16"/>
        </w:rPr>
        <w:t xml:space="preserve"> </w:t>
      </w:r>
      <w:r>
        <w:rPr>
          <w:spacing w:val="-1"/>
        </w:rPr>
        <w:t>distribution</w:t>
      </w:r>
      <w:r>
        <w:rPr>
          <w:spacing w:val="19"/>
        </w:rPr>
        <w:t xml:space="preserve"> </w:t>
      </w:r>
      <w:r>
        <w:rPr>
          <w:spacing w:val="-1"/>
        </w:rPr>
        <w:t>of</w:t>
      </w:r>
      <w:r>
        <w:rPr>
          <w:spacing w:val="20"/>
        </w:rPr>
        <w:t xml:space="preserve"> </w:t>
      </w:r>
      <w:r>
        <w:rPr>
          <w:spacing w:val="-1"/>
        </w:rPr>
        <w:t>that</w:t>
      </w:r>
      <w:r>
        <w:rPr>
          <w:spacing w:val="18"/>
        </w:rPr>
        <w:t xml:space="preserve"> </w:t>
      </w:r>
      <w:r>
        <w:rPr>
          <w:spacing w:val="-1"/>
        </w:rPr>
        <w:t>amount,</w:t>
      </w:r>
      <w:r>
        <w:rPr>
          <w:spacing w:val="15"/>
        </w:rPr>
        <w:t xml:space="preserve"> </w:t>
      </w:r>
      <w:r>
        <w:rPr>
          <w:spacing w:val="-1"/>
        </w:rPr>
        <w:t>the</w:t>
      </w:r>
      <w:r>
        <w:rPr>
          <w:spacing w:val="16"/>
        </w:rPr>
        <w:t xml:space="preserve"> </w:t>
      </w:r>
      <w:r>
        <w:rPr>
          <w:spacing w:val="-1"/>
        </w:rPr>
        <w:t>Preferred</w:t>
      </w:r>
      <w:r>
        <w:rPr>
          <w:spacing w:val="16"/>
        </w:rPr>
        <w:t xml:space="preserve"> </w:t>
      </w:r>
      <w:r>
        <w:rPr>
          <w:spacing w:val="-1"/>
        </w:rPr>
        <w:t>Shareholders</w:t>
      </w:r>
      <w:r>
        <w:rPr>
          <w:spacing w:val="20"/>
        </w:rPr>
        <w:t xml:space="preserve"> </w:t>
      </w:r>
      <w:r>
        <w:rPr>
          <w:spacing w:val="-1"/>
        </w:rPr>
        <w:t>will</w:t>
      </w:r>
      <w:r>
        <w:rPr>
          <w:spacing w:val="79"/>
        </w:rPr>
        <w:t xml:space="preserve"> </w:t>
      </w:r>
      <w:r>
        <w:rPr>
          <w:spacing w:val="-1"/>
        </w:rPr>
        <w:t>participate</w:t>
      </w:r>
      <w:r>
        <w:rPr>
          <w:spacing w:val="4"/>
        </w:rPr>
        <w:t xml:space="preserve"> </w:t>
      </w:r>
      <w:r>
        <w:rPr>
          <w:spacing w:val="-2"/>
        </w:rPr>
        <w:t>with</w:t>
      </w:r>
      <w:r>
        <w:rPr>
          <w:spacing w:val="-1"/>
        </w:rPr>
        <w:t xml:space="preserve"> the</w:t>
      </w:r>
      <w:r>
        <w:rPr>
          <w:spacing w:val="2"/>
        </w:rPr>
        <w:t xml:space="preserve"> </w:t>
      </w:r>
      <w:r>
        <w:rPr>
          <w:spacing w:val="-1"/>
        </w:rPr>
        <w:t>holders</w:t>
      </w:r>
      <w:r>
        <w:t xml:space="preserve"> </w:t>
      </w:r>
      <w:r>
        <w:rPr>
          <w:spacing w:val="-1"/>
        </w:rPr>
        <w:t>of</w:t>
      </w:r>
      <w:r>
        <w:rPr>
          <w:spacing w:val="3"/>
        </w:rPr>
        <w:t xml:space="preserve"> </w:t>
      </w:r>
      <w:r>
        <w:rPr>
          <w:spacing w:val="-1"/>
        </w:rPr>
        <w:t>Ordinary</w:t>
      </w:r>
      <w:r>
        <w:rPr>
          <w:spacing w:val="-2"/>
        </w:rPr>
        <w:t xml:space="preserve"> </w:t>
      </w:r>
      <w:r>
        <w:rPr>
          <w:spacing w:val="-1"/>
        </w:rPr>
        <w:t>Shares</w:t>
      </w:r>
      <w:r>
        <w:rPr>
          <w:spacing w:val="3"/>
        </w:rPr>
        <w:t xml:space="preserve"> </w:t>
      </w:r>
      <w:r>
        <w:rPr>
          <w:spacing w:val="-1"/>
        </w:rPr>
        <w:t xml:space="preserve">pro rata </w:t>
      </w:r>
      <w:r>
        <w:t>to</w:t>
      </w:r>
      <w:r>
        <w:rPr>
          <w:spacing w:val="-1"/>
        </w:rPr>
        <w:t xml:space="preserve"> </w:t>
      </w:r>
      <w:r>
        <w:t>the</w:t>
      </w:r>
      <w:r>
        <w:rPr>
          <w:spacing w:val="-1"/>
        </w:rPr>
        <w:t xml:space="preserve"> </w:t>
      </w:r>
      <w:r>
        <w:t xml:space="preserve">number </w:t>
      </w:r>
      <w:r>
        <w:rPr>
          <w:spacing w:val="-1"/>
        </w:rPr>
        <w:t>of</w:t>
      </w:r>
      <w:r>
        <w:rPr>
          <w:spacing w:val="3"/>
        </w:rPr>
        <w:t xml:space="preserve"> </w:t>
      </w:r>
      <w:r>
        <w:rPr>
          <w:spacing w:val="-1"/>
        </w:rPr>
        <w:t>shares</w:t>
      </w:r>
      <w:r>
        <w:rPr>
          <w:spacing w:val="68"/>
        </w:rPr>
        <w:t xml:space="preserve"> </w:t>
      </w:r>
      <w:r>
        <w:rPr>
          <w:spacing w:val="-1"/>
        </w:rPr>
        <w:t xml:space="preserve">held on </w:t>
      </w:r>
      <w:r>
        <w:t>an</w:t>
      </w:r>
      <w:r>
        <w:rPr>
          <w:spacing w:val="-1"/>
        </w:rPr>
        <w:t xml:space="preserve"> as</w:t>
      </w:r>
      <w:r>
        <w:t xml:space="preserve"> </w:t>
      </w:r>
      <w:r>
        <w:rPr>
          <w:spacing w:val="-1"/>
        </w:rPr>
        <w:t>converted</w:t>
      </w:r>
      <w:r>
        <w:rPr>
          <w:spacing w:val="2"/>
        </w:rPr>
        <w:t xml:space="preserve"> </w:t>
      </w:r>
      <w:r>
        <w:rPr>
          <w:spacing w:val="-1"/>
        </w:rPr>
        <w:t>basis.</w:t>
      </w:r>
    </w:p>
    <w:p w:rsidR="00332E9F" w:rsidRDefault="00332E9F">
      <w:pPr>
        <w:spacing w:before="20" w:line="220" w:lineRule="exact"/>
      </w:pPr>
    </w:p>
    <w:p w:rsidR="00332E9F" w:rsidRDefault="00AB67A3">
      <w:pPr>
        <w:pStyle w:val="BodyText"/>
        <w:numPr>
          <w:ilvl w:val="0"/>
          <w:numId w:val="4"/>
        </w:numPr>
        <w:tabs>
          <w:tab w:val="left" w:pos="837"/>
        </w:tabs>
        <w:ind w:left="836" w:right="113"/>
        <w:jc w:val="both"/>
      </w:pPr>
      <w:bookmarkStart w:id="41" w:name="5._Sale_of_all_or_substantially_all_of_t"/>
      <w:bookmarkEnd w:id="41"/>
      <w:r>
        <w:rPr>
          <w:spacing w:val="-1"/>
        </w:rPr>
        <w:t>Sale</w:t>
      </w:r>
      <w:r>
        <w:rPr>
          <w:spacing w:val="11"/>
        </w:rPr>
        <w:t xml:space="preserve"> </w:t>
      </w:r>
      <w:r>
        <w:rPr>
          <w:spacing w:val="-1"/>
        </w:rPr>
        <w:t>of</w:t>
      </w:r>
      <w:r>
        <w:rPr>
          <w:spacing w:val="13"/>
        </w:rPr>
        <w:t xml:space="preserve"> </w:t>
      </w:r>
      <w:r>
        <w:rPr>
          <w:spacing w:val="-1"/>
        </w:rPr>
        <w:t>all</w:t>
      </w:r>
      <w:r>
        <w:rPr>
          <w:spacing w:val="9"/>
        </w:rPr>
        <w:t xml:space="preserve"> </w:t>
      </w:r>
      <w:r>
        <w:rPr>
          <w:spacing w:val="-1"/>
        </w:rPr>
        <w:t>or</w:t>
      </w:r>
      <w:r>
        <w:rPr>
          <w:spacing w:val="12"/>
        </w:rPr>
        <w:t xml:space="preserve"> </w:t>
      </w:r>
      <w:r>
        <w:rPr>
          <w:spacing w:val="-1"/>
        </w:rPr>
        <w:t>substantially</w:t>
      </w:r>
      <w:r>
        <w:rPr>
          <w:spacing w:val="10"/>
        </w:rPr>
        <w:t xml:space="preserve"> </w:t>
      </w:r>
      <w:r>
        <w:t>all</w:t>
      </w:r>
      <w:r>
        <w:rPr>
          <w:spacing w:val="12"/>
        </w:rPr>
        <w:t xml:space="preserve"> </w:t>
      </w:r>
      <w:r>
        <w:rPr>
          <w:spacing w:val="-1"/>
        </w:rPr>
        <w:t>of</w:t>
      </w:r>
      <w:r>
        <w:rPr>
          <w:spacing w:val="13"/>
        </w:rPr>
        <w:t xml:space="preserve"> </w:t>
      </w:r>
      <w:r>
        <w:rPr>
          <w:spacing w:val="-1"/>
        </w:rPr>
        <w:t>the</w:t>
      </w:r>
      <w:r>
        <w:rPr>
          <w:spacing w:val="9"/>
        </w:rPr>
        <w:t xml:space="preserve"> </w:t>
      </w:r>
      <w:r>
        <w:rPr>
          <w:spacing w:val="-1"/>
        </w:rPr>
        <w:t>assets</w:t>
      </w:r>
      <w:r>
        <w:rPr>
          <w:spacing w:val="10"/>
        </w:rPr>
        <w:t xml:space="preserve"> </w:t>
      </w:r>
      <w:r>
        <w:rPr>
          <w:spacing w:val="-1"/>
        </w:rPr>
        <w:t>of</w:t>
      </w:r>
      <w:r>
        <w:rPr>
          <w:spacing w:val="13"/>
        </w:rPr>
        <w:t xml:space="preserve"> </w:t>
      </w:r>
      <w:r>
        <w:rPr>
          <w:spacing w:val="-1"/>
        </w:rPr>
        <w:t>the</w:t>
      </w:r>
      <w:r>
        <w:rPr>
          <w:spacing w:val="9"/>
        </w:rPr>
        <w:t xml:space="preserve"> </w:t>
      </w:r>
      <w:r>
        <w:rPr>
          <w:spacing w:val="-1"/>
        </w:rPr>
        <w:t>Company</w:t>
      </w:r>
      <w:r>
        <w:rPr>
          <w:spacing w:val="10"/>
        </w:rPr>
        <w:t xml:space="preserve"> </w:t>
      </w:r>
      <w:r>
        <w:rPr>
          <w:spacing w:val="-1"/>
        </w:rPr>
        <w:t>or</w:t>
      </w:r>
      <w:r>
        <w:rPr>
          <w:spacing w:val="12"/>
        </w:rPr>
        <w:t xml:space="preserve"> </w:t>
      </w:r>
      <w:r>
        <w:t>a</w:t>
      </w:r>
      <w:r>
        <w:rPr>
          <w:spacing w:val="9"/>
        </w:rPr>
        <w:t xml:space="preserve"> </w:t>
      </w:r>
      <w:r>
        <w:t>sale</w:t>
      </w:r>
      <w:r>
        <w:rPr>
          <w:spacing w:val="11"/>
        </w:rPr>
        <w:t xml:space="preserve"> </w:t>
      </w:r>
      <w:r>
        <w:rPr>
          <w:spacing w:val="-1"/>
        </w:rPr>
        <w:t>of</w:t>
      </w:r>
      <w:r>
        <w:rPr>
          <w:spacing w:val="13"/>
        </w:rPr>
        <w:t xml:space="preserve"> </w:t>
      </w:r>
      <w:r>
        <w:rPr>
          <w:spacing w:val="-1"/>
        </w:rPr>
        <w:t>shares</w:t>
      </w:r>
      <w:r>
        <w:rPr>
          <w:spacing w:val="60"/>
        </w:rPr>
        <w:t xml:space="preserve"> </w:t>
      </w:r>
      <w:r>
        <w:rPr>
          <w:spacing w:val="-1"/>
        </w:rPr>
        <w:t>involving</w:t>
      </w:r>
      <w:r>
        <w:rPr>
          <w:spacing w:val="4"/>
        </w:rPr>
        <w:t xml:space="preserve"> </w:t>
      </w:r>
      <w:r>
        <w:t>a</w:t>
      </w:r>
      <w:r>
        <w:rPr>
          <w:spacing w:val="2"/>
        </w:rPr>
        <w:t xml:space="preserve"> </w:t>
      </w:r>
      <w:r>
        <w:rPr>
          <w:spacing w:val="-1"/>
        </w:rPr>
        <w:t>change</w:t>
      </w:r>
      <w:r>
        <w:rPr>
          <w:spacing w:val="4"/>
        </w:rPr>
        <w:t xml:space="preserve"> </w:t>
      </w:r>
      <w:r>
        <w:rPr>
          <w:spacing w:val="-1"/>
        </w:rPr>
        <w:t>in</w:t>
      </w:r>
      <w:r>
        <w:rPr>
          <w:spacing w:val="4"/>
        </w:rPr>
        <w:t xml:space="preserve"> </w:t>
      </w:r>
      <w:r>
        <w:rPr>
          <w:spacing w:val="-1"/>
        </w:rPr>
        <w:t>control</w:t>
      </w:r>
      <w:r>
        <w:rPr>
          <w:spacing w:val="2"/>
        </w:rPr>
        <w:t xml:space="preserve"> </w:t>
      </w:r>
      <w:r>
        <w:rPr>
          <w:spacing w:val="-1"/>
        </w:rPr>
        <w:t>(each,</w:t>
      </w:r>
      <w:r>
        <w:rPr>
          <w:spacing w:val="4"/>
        </w:rPr>
        <w:t xml:space="preserve"> </w:t>
      </w:r>
      <w:r>
        <w:t>a</w:t>
      </w:r>
      <w:r>
        <w:rPr>
          <w:spacing w:val="4"/>
        </w:rPr>
        <w:t xml:space="preserve"> </w:t>
      </w:r>
      <w:r>
        <w:rPr>
          <w:spacing w:val="-1"/>
        </w:rPr>
        <w:t>"</w:t>
      </w:r>
      <w:r>
        <w:rPr>
          <w:b/>
          <w:spacing w:val="-1"/>
        </w:rPr>
        <w:t>Corporate</w:t>
      </w:r>
      <w:r>
        <w:rPr>
          <w:b/>
          <w:spacing w:val="4"/>
        </w:rPr>
        <w:t xml:space="preserve"> </w:t>
      </w:r>
      <w:r>
        <w:rPr>
          <w:b/>
          <w:spacing w:val="-1"/>
        </w:rPr>
        <w:t>Transaction</w:t>
      </w:r>
      <w:r>
        <w:rPr>
          <w:spacing w:val="-1"/>
        </w:rPr>
        <w:t>")</w:t>
      </w:r>
      <w:r>
        <w:rPr>
          <w:spacing w:val="5"/>
        </w:rPr>
        <w:t xml:space="preserve"> </w:t>
      </w:r>
      <w:r>
        <w:rPr>
          <w:spacing w:val="-1"/>
        </w:rPr>
        <w:t>will</w:t>
      </w:r>
      <w:r>
        <w:rPr>
          <w:spacing w:val="2"/>
        </w:rPr>
        <w:t xml:space="preserve"> </w:t>
      </w:r>
      <w:r>
        <w:t>be</w:t>
      </w:r>
      <w:r>
        <w:rPr>
          <w:spacing w:val="2"/>
        </w:rPr>
        <w:t xml:space="preserve"> </w:t>
      </w:r>
      <w:r>
        <w:rPr>
          <w:spacing w:val="-1"/>
        </w:rPr>
        <w:t>treated</w:t>
      </w:r>
      <w:r>
        <w:rPr>
          <w:spacing w:val="70"/>
        </w:rPr>
        <w:t xml:space="preserve"> </w:t>
      </w:r>
      <w:r>
        <w:rPr>
          <w:spacing w:val="-1"/>
        </w:rPr>
        <w:t xml:space="preserve">in the </w:t>
      </w:r>
      <w:r>
        <w:t>same</w:t>
      </w:r>
      <w:r>
        <w:rPr>
          <w:spacing w:val="-1"/>
        </w:rPr>
        <w:t xml:space="preserve"> </w:t>
      </w:r>
      <w:r>
        <w:rPr>
          <w:spacing w:val="-2"/>
        </w:rPr>
        <w:t xml:space="preserve">way </w:t>
      </w:r>
      <w:r>
        <w:rPr>
          <w:spacing w:val="-1"/>
        </w:rPr>
        <w:t>as</w:t>
      </w:r>
      <w:r>
        <w:t xml:space="preserve"> a</w:t>
      </w:r>
      <w:r>
        <w:rPr>
          <w:spacing w:val="-1"/>
        </w:rPr>
        <w:t xml:space="preserve"> liquidation.</w:t>
      </w:r>
    </w:p>
    <w:p w:rsidR="00332E9F" w:rsidRDefault="00332E9F">
      <w:pPr>
        <w:spacing w:before="20" w:line="220" w:lineRule="exact"/>
      </w:pPr>
    </w:p>
    <w:p w:rsidR="00332E9F" w:rsidRDefault="00AB67A3">
      <w:pPr>
        <w:pStyle w:val="BodyText"/>
        <w:numPr>
          <w:ilvl w:val="0"/>
          <w:numId w:val="4"/>
        </w:numPr>
        <w:tabs>
          <w:tab w:val="left" w:pos="837"/>
        </w:tabs>
        <w:ind w:left="836" w:right="110"/>
        <w:jc w:val="both"/>
      </w:pPr>
      <w:bookmarkStart w:id="42" w:name="6._An_IPO_that_is_not_a_Qualified_IPO_wi"/>
      <w:bookmarkEnd w:id="42"/>
      <w:r>
        <w:rPr>
          <w:spacing w:val="-1"/>
        </w:rPr>
        <w:t>An</w:t>
      </w:r>
      <w:r>
        <w:rPr>
          <w:spacing w:val="59"/>
        </w:rPr>
        <w:t xml:space="preserve"> </w:t>
      </w:r>
      <w:r>
        <w:rPr>
          <w:spacing w:val="-1"/>
        </w:rPr>
        <w:t>IPO</w:t>
      </w:r>
      <w:r>
        <w:rPr>
          <w:spacing w:val="61"/>
        </w:rPr>
        <w:t xml:space="preserve"> </w:t>
      </w:r>
      <w:r>
        <w:rPr>
          <w:spacing w:val="-1"/>
        </w:rPr>
        <w:t>that</w:t>
      </w:r>
      <w:r>
        <w:rPr>
          <w:spacing w:val="61"/>
        </w:rPr>
        <w:t xml:space="preserve"> </w:t>
      </w:r>
      <w:r>
        <w:rPr>
          <w:spacing w:val="-1"/>
        </w:rPr>
        <w:t>is</w:t>
      </w:r>
      <w:r>
        <w:rPr>
          <w:spacing w:val="58"/>
        </w:rPr>
        <w:t xml:space="preserve"> </w:t>
      </w:r>
      <w:r>
        <w:rPr>
          <w:spacing w:val="-1"/>
        </w:rPr>
        <w:t>not</w:t>
      </w:r>
      <w:r>
        <w:rPr>
          <w:spacing w:val="61"/>
        </w:rPr>
        <w:t xml:space="preserve"> </w:t>
      </w:r>
      <w:r>
        <w:t>a</w:t>
      </w:r>
      <w:r>
        <w:rPr>
          <w:spacing w:val="60"/>
        </w:rPr>
        <w:t xml:space="preserve"> </w:t>
      </w:r>
      <w:r>
        <w:rPr>
          <w:spacing w:val="-1"/>
        </w:rPr>
        <w:t>Qualified</w:t>
      </w:r>
      <w:r>
        <w:rPr>
          <w:spacing w:val="60"/>
        </w:rPr>
        <w:t xml:space="preserve"> </w:t>
      </w:r>
      <w:r>
        <w:rPr>
          <w:spacing w:val="-1"/>
        </w:rPr>
        <w:t>IPO</w:t>
      </w:r>
      <w:r>
        <w:rPr>
          <w:spacing w:val="61"/>
        </w:rPr>
        <w:t xml:space="preserve"> </w:t>
      </w:r>
      <w:r>
        <w:rPr>
          <w:spacing w:val="-2"/>
        </w:rPr>
        <w:t>will</w:t>
      </w:r>
      <w:r>
        <w:rPr>
          <w:spacing w:val="60"/>
        </w:rPr>
        <w:t xml:space="preserve"> </w:t>
      </w:r>
      <w:r>
        <w:rPr>
          <w:spacing w:val="-1"/>
        </w:rPr>
        <w:t>be</w:t>
      </w:r>
      <w:r>
        <w:rPr>
          <w:spacing w:val="60"/>
        </w:rPr>
        <w:t xml:space="preserve"> </w:t>
      </w:r>
      <w:r>
        <w:t>treated</w:t>
      </w:r>
      <w:r>
        <w:rPr>
          <w:spacing w:val="60"/>
        </w:rPr>
        <w:t xml:space="preserve"> </w:t>
      </w:r>
      <w:r>
        <w:rPr>
          <w:spacing w:val="-1"/>
        </w:rPr>
        <w:t>in</w:t>
      </w:r>
      <w:r>
        <w:rPr>
          <w:spacing w:val="60"/>
        </w:rPr>
        <w:t xml:space="preserve"> </w:t>
      </w:r>
      <w:r>
        <w:rPr>
          <w:spacing w:val="-1"/>
        </w:rPr>
        <w:t>the</w:t>
      </w:r>
      <w:r>
        <w:rPr>
          <w:spacing w:val="60"/>
        </w:rPr>
        <w:t xml:space="preserve"> </w:t>
      </w:r>
      <w:r>
        <w:t>same</w:t>
      </w:r>
      <w:r>
        <w:rPr>
          <w:spacing w:val="60"/>
        </w:rPr>
        <w:t xml:space="preserve"> </w:t>
      </w:r>
      <w:r>
        <w:rPr>
          <w:spacing w:val="-2"/>
        </w:rPr>
        <w:t>way</w:t>
      </w:r>
      <w:r>
        <w:rPr>
          <w:spacing w:val="58"/>
        </w:rPr>
        <w:t xml:space="preserve"> </w:t>
      </w:r>
      <w:r>
        <w:rPr>
          <w:spacing w:val="-1"/>
        </w:rPr>
        <w:t>as</w:t>
      </w:r>
      <w:r>
        <w:rPr>
          <w:spacing w:val="61"/>
        </w:rPr>
        <w:t xml:space="preserve"> </w:t>
      </w:r>
      <w:r>
        <w:t>a</w:t>
      </w:r>
      <w:r>
        <w:rPr>
          <w:spacing w:val="53"/>
        </w:rPr>
        <w:t xml:space="preserve"> </w:t>
      </w:r>
      <w:r>
        <w:rPr>
          <w:spacing w:val="-1"/>
        </w:rPr>
        <w:t>liquidation.</w:t>
      </w:r>
      <w:r>
        <w:rPr>
          <w:spacing w:val="41"/>
        </w:rPr>
        <w:t xml:space="preserve"> </w:t>
      </w:r>
      <w:r>
        <w:t>The</w:t>
      </w:r>
      <w:r>
        <w:rPr>
          <w:spacing w:val="40"/>
        </w:rPr>
        <w:t xml:space="preserve"> </w:t>
      </w:r>
      <w:r>
        <w:rPr>
          <w:spacing w:val="-1"/>
        </w:rPr>
        <w:t>Company</w:t>
      </w:r>
      <w:r>
        <w:rPr>
          <w:spacing w:val="44"/>
        </w:rPr>
        <w:t xml:space="preserve"> </w:t>
      </w:r>
      <w:r>
        <w:rPr>
          <w:spacing w:val="-1"/>
        </w:rPr>
        <w:t>will</w:t>
      </w:r>
      <w:r>
        <w:rPr>
          <w:spacing w:val="40"/>
        </w:rPr>
        <w:t xml:space="preserve"> </w:t>
      </w:r>
      <w:r>
        <w:t>issue</w:t>
      </w:r>
      <w:r>
        <w:rPr>
          <w:spacing w:val="40"/>
        </w:rPr>
        <w:t xml:space="preserve"> </w:t>
      </w:r>
      <w:r>
        <w:t>to</w:t>
      </w:r>
      <w:r>
        <w:rPr>
          <w:spacing w:val="40"/>
        </w:rPr>
        <w:t xml:space="preserve"> </w:t>
      </w:r>
      <w:r>
        <w:t>each</w:t>
      </w:r>
      <w:r>
        <w:rPr>
          <w:spacing w:val="43"/>
        </w:rPr>
        <w:t xml:space="preserve"> </w:t>
      </w:r>
      <w:r>
        <w:rPr>
          <w:spacing w:val="-1"/>
        </w:rPr>
        <w:t>holder</w:t>
      </w:r>
      <w:r>
        <w:rPr>
          <w:spacing w:val="44"/>
        </w:rPr>
        <w:t xml:space="preserve"> </w:t>
      </w:r>
      <w:r>
        <w:rPr>
          <w:spacing w:val="-1"/>
        </w:rPr>
        <w:t>of</w:t>
      </w:r>
      <w:r>
        <w:rPr>
          <w:spacing w:val="44"/>
        </w:rPr>
        <w:t xml:space="preserve"> </w:t>
      </w:r>
      <w:r>
        <w:rPr>
          <w:spacing w:val="-1"/>
        </w:rPr>
        <w:t>Preferred</w:t>
      </w:r>
      <w:r>
        <w:rPr>
          <w:spacing w:val="40"/>
        </w:rPr>
        <w:t xml:space="preserve"> </w:t>
      </w:r>
      <w:r>
        <w:rPr>
          <w:spacing w:val="-1"/>
        </w:rPr>
        <w:t>Shares</w:t>
      </w:r>
      <w:r>
        <w:rPr>
          <w:spacing w:val="41"/>
        </w:rPr>
        <w:t xml:space="preserve"> </w:t>
      </w:r>
      <w:r>
        <w:rPr>
          <w:spacing w:val="-1"/>
        </w:rPr>
        <w:t>that</w:t>
      </w:r>
      <w:r>
        <w:rPr>
          <w:spacing w:val="50"/>
        </w:rPr>
        <w:t xml:space="preserve"> </w:t>
      </w:r>
      <w:r>
        <w:rPr>
          <w:spacing w:val="-1"/>
        </w:rPr>
        <w:t>number</w:t>
      </w:r>
      <w:r>
        <w:rPr>
          <w:spacing w:val="27"/>
        </w:rPr>
        <w:t xml:space="preserve"> </w:t>
      </w:r>
      <w:r>
        <w:rPr>
          <w:spacing w:val="-1"/>
        </w:rPr>
        <w:t>(if</w:t>
      </w:r>
      <w:r>
        <w:rPr>
          <w:spacing w:val="30"/>
        </w:rPr>
        <w:t xml:space="preserve"> </w:t>
      </w:r>
      <w:r>
        <w:rPr>
          <w:spacing w:val="-2"/>
        </w:rPr>
        <w:t>any)</w:t>
      </w:r>
      <w:r>
        <w:rPr>
          <w:spacing w:val="29"/>
        </w:rPr>
        <w:t xml:space="preserve"> </w:t>
      </w:r>
      <w:r>
        <w:rPr>
          <w:spacing w:val="-1"/>
        </w:rPr>
        <w:t>of</w:t>
      </w:r>
      <w:r>
        <w:rPr>
          <w:spacing w:val="30"/>
        </w:rPr>
        <w:t xml:space="preserve"> </w:t>
      </w:r>
      <w:r>
        <w:rPr>
          <w:spacing w:val="-1"/>
        </w:rPr>
        <w:t>Ordinary</w:t>
      </w:r>
      <w:r>
        <w:rPr>
          <w:spacing w:val="27"/>
        </w:rPr>
        <w:t xml:space="preserve"> </w:t>
      </w:r>
      <w:r>
        <w:rPr>
          <w:spacing w:val="-1"/>
        </w:rPr>
        <w:t>Shares</w:t>
      </w:r>
      <w:r>
        <w:rPr>
          <w:spacing w:val="27"/>
        </w:rPr>
        <w:t xml:space="preserve"> </w:t>
      </w:r>
      <w:r>
        <w:t>so</w:t>
      </w:r>
      <w:r>
        <w:rPr>
          <w:spacing w:val="26"/>
        </w:rPr>
        <w:t xml:space="preserve"> </w:t>
      </w:r>
      <w:r>
        <w:t>that</w:t>
      </w:r>
      <w:r>
        <w:rPr>
          <w:spacing w:val="28"/>
        </w:rPr>
        <w:t xml:space="preserve"> </w:t>
      </w:r>
      <w:r>
        <w:t>the</w:t>
      </w:r>
      <w:r>
        <w:rPr>
          <w:spacing w:val="26"/>
        </w:rPr>
        <w:t xml:space="preserve"> </w:t>
      </w:r>
      <w:r>
        <w:rPr>
          <w:spacing w:val="-1"/>
        </w:rPr>
        <w:t>proportion</w:t>
      </w:r>
      <w:r>
        <w:rPr>
          <w:spacing w:val="31"/>
        </w:rPr>
        <w:t xml:space="preserve"> </w:t>
      </w:r>
      <w:r>
        <w:rPr>
          <w:spacing w:val="-1"/>
        </w:rPr>
        <w:t>which</w:t>
      </w:r>
      <w:r>
        <w:rPr>
          <w:spacing w:val="26"/>
        </w:rPr>
        <w:t xml:space="preserve"> </w:t>
      </w:r>
      <w:r>
        <w:rPr>
          <w:spacing w:val="-1"/>
        </w:rPr>
        <w:t>the</w:t>
      </w:r>
      <w:r>
        <w:rPr>
          <w:spacing w:val="31"/>
        </w:rPr>
        <w:t xml:space="preserve"> </w:t>
      </w:r>
      <w:r>
        <w:rPr>
          <w:spacing w:val="-1"/>
        </w:rPr>
        <w:t>Ordinary</w:t>
      </w:r>
      <w:r>
        <w:rPr>
          <w:spacing w:val="63"/>
        </w:rPr>
        <w:t xml:space="preserve"> </w:t>
      </w:r>
      <w:r>
        <w:rPr>
          <w:spacing w:val="-1"/>
        </w:rPr>
        <w:t>Shares</w:t>
      </w:r>
      <w:r>
        <w:t xml:space="preserve"> </w:t>
      </w:r>
      <w:r>
        <w:rPr>
          <w:spacing w:val="-1"/>
        </w:rPr>
        <w:t>held</w:t>
      </w:r>
      <w:r>
        <w:rPr>
          <w:spacing w:val="2"/>
        </w:rPr>
        <w:t xml:space="preserve"> </w:t>
      </w:r>
      <w:r>
        <w:t>by</w:t>
      </w:r>
      <w:r>
        <w:rPr>
          <w:spacing w:val="-2"/>
        </w:rPr>
        <w:t xml:space="preserve"> </w:t>
      </w:r>
      <w:r>
        <w:rPr>
          <w:spacing w:val="-1"/>
        </w:rPr>
        <w:t>that</w:t>
      </w:r>
      <w:r>
        <w:rPr>
          <w:spacing w:val="1"/>
        </w:rPr>
        <w:t xml:space="preserve"> </w:t>
      </w:r>
      <w:r>
        <w:rPr>
          <w:spacing w:val="-1"/>
        </w:rPr>
        <w:t>shareholder</w:t>
      </w:r>
      <w:r>
        <w:t xml:space="preserve"> </w:t>
      </w:r>
      <w:r>
        <w:rPr>
          <w:spacing w:val="-1"/>
        </w:rPr>
        <w:t>bears</w:t>
      </w:r>
      <w:r>
        <w:t xml:space="preserve"> to</w:t>
      </w:r>
      <w:r>
        <w:rPr>
          <w:spacing w:val="-1"/>
        </w:rPr>
        <w:t xml:space="preserve"> the</w:t>
      </w:r>
      <w:r>
        <w:rPr>
          <w:spacing w:val="2"/>
        </w:rPr>
        <w:t xml:space="preserve"> </w:t>
      </w:r>
      <w:r>
        <w:t xml:space="preserve">fully </w:t>
      </w:r>
      <w:r>
        <w:rPr>
          <w:spacing w:val="-1"/>
        </w:rPr>
        <w:t xml:space="preserve">diluted </w:t>
      </w:r>
      <w:r>
        <w:t>share</w:t>
      </w:r>
      <w:r>
        <w:rPr>
          <w:spacing w:val="-1"/>
        </w:rPr>
        <w:t xml:space="preserve"> capital</w:t>
      </w:r>
      <w:r>
        <w:t xml:space="preserve"> </w:t>
      </w:r>
      <w:r>
        <w:rPr>
          <w:spacing w:val="-1"/>
        </w:rPr>
        <w:t>following</w:t>
      </w:r>
      <w:r>
        <w:rPr>
          <w:spacing w:val="68"/>
        </w:rPr>
        <w:t xml:space="preserve"> </w:t>
      </w:r>
      <w:r>
        <w:rPr>
          <w:spacing w:val="-1"/>
        </w:rPr>
        <w:t>completion of</w:t>
      </w:r>
      <w:r>
        <w:rPr>
          <w:spacing w:val="3"/>
        </w:rPr>
        <w:t xml:space="preserve"> </w:t>
      </w:r>
      <w:r>
        <w:rPr>
          <w:spacing w:val="-1"/>
        </w:rPr>
        <w:t>all</w:t>
      </w:r>
      <w:r>
        <w:t xml:space="preserve"> </w:t>
      </w:r>
      <w:r>
        <w:rPr>
          <w:spacing w:val="-1"/>
        </w:rPr>
        <w:t>such issues</w:t>
      </w:r>
      <w:r>
        <w:t xml:space="preserve"> </w:t>
      </w:r>
      <w:r>
        <w:rPr>
          <w:spacing w:val="-1"/>
        </w:rPr>
        <w:t>and the conversion of</w:t>
      </w:r>
      <w:r>
        <w:rPr>
          <w:spacing w:val="3"/>
        </w:rPr>
        <w:t xml:space="preserve"> </w:t>
      </w:r>
      <w:r>
        <w:rPr>
          <w:spacing w:val="-1"/>
        </w:rPr>
        <w:t>the Preferred Shares</w:t>
      </w:r>
      <w:r>
        <w:rPr>
          <w:spacing w:val="3"/>
        </w:rPr>
        <w:t xml:space="preserve"> </w:t>
      </w:r>
      <w:r>
        <w:rPr>
          <w:spacing w:val="-2"/>
        </w:rPr>
        <w:t>will</w:t>
      </w:r>
      <w:r>
        <w:t xml:space="preserve"> </w:t>
      </w:r>
      <w:r>
        <w:rPr>
          <w:spacing w:val="-1"/>
        </w:rPr>
        <w:t>be</w:t>
      </w:r>
      <w:r>
        <w:rPr>
          <w:spacing w:val="72"/>
        </w:rPr>
        <w:t xml:space="preserve"> </w:t>
      </w:r>
      <w:r>
        <w:rPr>
          <w:spacing w:val="-1"/>
        </w:rPr>
        <w:t>equal</w:t>
      </w:r>
      <w:r>
        <w:rPr>
          <w:spacing w:val="31"/>
        </w:rPr>
        <w:t xml:space="preserve"> </w:t>
      </w:r>
      <w:r>
        <w:t>to</w:t>
      </w:r>
      <w:r>
        <w:rPr>
          <w:spacing w:val="31"/>
        </w:rPr>
        <w:t xml:space="preserve"> </w:t>
      </w:r>
      <w:r>
        <w:rPr>
          <w:spacing w:val="-1"/>
        </w:rPr>
        <w:t>the</w:t>
      </w:r>
      <w:r>
        <w:rPr>
          <w:spacing w:val="32"/>
        </w:rPr>
        <w:t xml:space="preserve"> </w:t>
      </w:r>
      <w:r>
        <w:rPr>
          <w:spacing w:val="-1"/>
        </w:rPr>
        <w:t>proportion</w:t>
      </w:r>
      <w:r>
        <w:rPr>
          <w:spacing w:val="36"/>
        </w:rPr>
        <w:t xml:space="preserve"> </w:t>
      </w:r>
      <w:r>
        <w:rPr>
          <w:spacing w:val="-2"/>
        </w:rPr>
        <w:t>which</w:t>
      </w:r>
      <w:r>
        <w:rPr>
          <w:spacing w:val="31"/>
        </w:rPr>
        <w:t xml:space="preserve"> </w:t>
      </w:r>
      <w:r>
        <w:rPr>
          <w:spacing w:val="-1"/>
        </w:rPr>
        <w:t>the</w:t>
      </w:r>
      <w:r>
        <w:rPr>
          <w:spacing w:val="31"/>
        </w:rPr>
        <w:t xml:space="preserve"> </w:t>
      </w:r>
      <w:r>
        <w:rPr>
          <w:spacing w:val="-1"/>
        </w:rPr>
        <w:t>proceeds</w:t>
      </w:r>
      <w:r>
        <w:rPr>
          <w:spacing w:val="32"/>
        </w:rPr>
        <w:t xml:space="preserve"> </w:t>
      </w:r>
      <w:r>
        <w:t>that</w:t>
      </w:r>
      <w:r>
        <w:rPr>
          <w:spacing w:val="32"/>
        </w:rPr>
        <w:t xml:space="preserve"> </w:t>
      </w:r>
      <w:r>
        <w:rPr>
          <w:spacing w:val="-1"/>
        </w:rPr>
        <w:t>that</w:t>
      </w:r>
      <w:r>
        <w:rPr>
          <w:spacing w:val="32"/>
        </w:rPr>
        <w:t xml:space="preserve"> </w:t>
      </w:r>
      <w:r>
        <w:rPr>
          <w:spacing w:val="-1"/>
        </w:rPr>
        <w:t>shareholder</w:t>
      </w:r>
      <w:r>
        <w:rPr>
          <w:spacing w:val="34"/>
        </w:rPr>
        <w:t xml:space="preserve"> </w:t>
      </w:r>
      <w:r>
        <w:rPr>
          <w:spacing w:val="-1"/>
        </w:rPr>
        <w:t>would</w:t>
      </w:r>
      <w:r>
        <w:rPr>
          <w:spacing w:val="31"/>
        </w:rPr>
        <w:t xml:space="preserve"> </w:t>
      </w:r>
      <w:r>
        <w:t>have</w:t>
      </w:r>
      <w:r>
        <w:rPr>
          <w:spacing w:val="55"/>
        </w:rPr>
        <w:t xml:space="preserve"> </w:t>
      </w:r>
      <w:r>
        <w:rPr>
          <w:spacing w:val="-1"/>
        </w:rPr>
        <w:t>been</w:t>
      </w:r>
      <w:r>
        <w:rPr>
          <w:spacing w:val="26"/>
        </w:rPr>
        <w:t xml:space="preserve"> </w:t>
      </w:r>
      <w:r>
        <w:rPr>
          <w:spacing w:val="-1"/>
        </w:rPr>
        <w:t>entitled</w:t>
      </w:r>
      <w:r>
        <w:rPr>
          <w:spacing w:val="23"/>
        </w:rPr>
        <w:t xml:space="preserve"> </w:t>
      </w:r>
      <w:r>
        <w:t>to</w:t>
      </w:r>
      <w:r>
        <w:rPr>
          <w:spacing w:val="23"/>
        </w:rPr>
        <w:t xml:space="preserve"> </w:t>
      </w:r>
      <w:r>
        <w:rPr>
          <w:spacing w:val="-1"/>
        </w:rPr>
        <w:t>receive</w:t>
      </w:r>
      <w:r>
        <w:rPr>
          <w:spacing w:val="26"/>
        </w:rPr>
        <w:t xml:space="preserve"> </w:t>
      </w:r>
      <w:r>
        <w:rPr>
          <w:spacing w:val="-1"/>
        </w:rPr>
        <w:t>on</w:t>
      </w:r>
      <w:r>
        <w:rPr>
          <w:spacing w:val="23"/>
        </w:rPr>
        <w:t xml:space="preserve"> </w:t>
      </w:r>
      <w:r>
        <w:t>a</w:t>
      </w:r>
      <w:r>
        <w:rPr>
          <w:spacing w:val="23"/>
        </w:rPr>
        <w:t xml:space="preserve"> </w:t>
      </w:r>
      <w:r>
        <w:t>sale</w:t>
      </w:r>
      <w:r>
        <w:rPr>
          <w:spacing w:val="23"/>
        </w:rPr>
        <w:t xml:space="preserve"> </w:t>
      </w:r>
      <w:r>
        <w:t>on</w:t>
      </w:r>
      <w:r>
        <w:rPr>
          <w:spacing w:val="23"/>
        </w:rPr>
        <w:t xml:space="preserve"> </w:t>
      </w:r>
      <w:r>
        <w:rPr>
          <w:spacing w:val="-1"/>
        </w:rPr>
        <w:t>that</w:t>
      </w:r>
      <w:r>
        <w:rPr>
          <w:spacing w:val="25"/>
        </w:rPr>
        <w:t xml:space="preserve"> </w:t>
      </w:r>
      <w:r>
        <w:rPr>
          <w:spacing w:val="-1"/>
        </w:rPr>
        <w:t>date</w:t>
      </w:r>
      <w:r>
        <w:rPr>
          <w:spacing w:val="28"/>
        </w:rPr>
        <w:t xml:space="preserve"> </w:t>
      </w:r>
      <w:r>
        <w:rPr>
          <w:spacing w:val="-2"/>
        </w:rPr>
        <w:t>would</w:t>
      </w:r>
      <w:r>
        <w:rPr>
          <w:spacing w:val="26"/>
        </w:rPr>
        <w:t xml:space="preserve"> </w:t>
      </w:r>
      <w:r>
        <w:rPr>
          <w:spacing w:val="-1"/>
        </w:rPr>
        <w:t>bear</w:t>
      </w:r>
      <w:r>
        <w:rPr>
          <w:spacing w:val="24"/>
        </w:rPr>
        <w:t xml:space="preserve"> </w:t>
      </w:r>
      <w:r>
        <w:t>to</w:t>
      </w:r>
      <w:r>
        <w:rPr>
          <w:spacing w:val="23"/>
        </w:rPr>
        <w:t xml:space="preserve"> </w:t>
      </w:r>
      <w:r>
        <w:t>the</w:t>
      </w:r>
      <w:r>
        <w:rPr>
          <w:spacing w:val="26"/>
        </w:rPr>
        <w:t xml:space="preserve"> </w:t>
      </w:r>
      <w:r>
        <w:rPr>
          <w:spacing w:val="-1"/>
        </w:rPr>
        <w:t>valuation</w:t>
      </w:r>
      <w:r>
        <w:rPr>
          <w:spacing w:val="23"/>
        </w:rPr>
        <w:t xml:space="preserve"> </w:t>
      </w:r>
      <w:r>
        <w:rPr>
          <w:spacing w:val="-1"/>
        </w:rPr>
        <w:t>of</w:t>
      </w:r>
      <w:r>
        <w:rPr>
          <w:spacing w:val="44"/>
        </w:rPr>
        <w:t xml:space="preserve"> </w:t>
      </w:r>
      <w:r>
        <w:rPr>
          <w:spacing w:val="-1"/>
        </w:rPr>
        <w:t>the Company</w:t>
      </w:r>
      <w:r>
        <w:rPr>
          <w:spacing w:val="-2"/>
        </w:rPr>
        <w:t xml:space="preserve"> </w:t>
      </w:r>
      <w:r>
        <w:rPr>
          <w:spacing w:val="-1"/>
        </w:rPr>
        <w:t>at</w:t>
      </w:r>
      <w:r>
        <w:rPr>
          <w:spacing w:val="1"/>
        </w:rPr>
        <w:t xml:space="preserve"> </w:t>
      </w:r>
      <w:r>
        <w:rPr>
          <w:spacing w:val="-1"/>
        </w:rPr>
        <w:t>that</w:t>
      </w:r>
      <w:r>
        <w:rPr>
          <w:spacing w:val="1"/>
        </w:rPr>
        <w:t xml:space="preserve"> </w:t>
      </w:r>
      <w:r>
        <w:rPr>
          <w:spacing w:val="-1"/>
        </w:rPr>
        <w:t>date.</w:t>
      </w:r>
    </w:p>
    <w:p w:rsidR="00332E9F" w:rsidRDefault="00332E9F">
      <w:pPr>
        <w:spacing w:before="2" w:line="240" w:lineRule="exact"/>
        <w:rPr>
          <w:sz w:val="24"/>
          <w:szCs w:val="24"/>
        </w:rPr>
      </w:pPr>
    </w:p>
    <w:p w:rsidR="00332E9F" w:rsidRDefault="00AB67A3">
      <w:pPr>
        <w:pStyle w:val="BodyText"/>
        <w:numPr>
          <w:ilvl w:val="0"/>
          <w:numId w:val="4"/>
        </w:numPr>
        <w:tabs>
          <w:tab w:val="left" w:pos="837"/>
        </w:tabs>
        <w:ind w:left="836" w:right="110"/>
        <w:jc w:val="both"/>
      </w:pPr>
      <w:bookmarkStart w:id="43" w:name="7._The_Preferred_Shares_may_be_converted"/>
      <w:bookmarkEnd w:id="43"/>
      <w:r>
        <w:rPr>
          <w:spacing w:val="-1"/>
        </w:rPr>
        <w:t>The</w:t>
      </w:r>
      <w:r>
        <w:rPr>
          <w:spacing w:val="7"/>
        </w:rPr>
        <w:t xml:space="preserve"> </w:t>
      </w:r>
      <w:r>
        <w:rPr>
          <w:spacing w:val="-1"/>
        </w:rPr>
        <w:t>Preferred</w:t>
      </w:r>
      <w:r>
        <w:rPr>
          <w:spacing w:val="7"/>
        </w:rPr>
        <w:t xml:space="preserve"> </w:t>
      </w:r>
      <w:r>
        <w:rPr>
          <w:spacing w:val="-1"/>
        </w:rPr>
        <w:t>Shares</w:t>
      </w:r>
      <w:r>
        <w:rPr>
          <w:spacing w:val="8"/>
        </w:rPr>
        <w:t xml:space="preserve"> </w:t>
      </w:r>
      <w:r>
        <w:t>may</w:t>
      </w:r>
      <w:r>
        <w:rPr>
          <w:spacing w:val="5"/>
        </w:rPr>
        <w:t xml:space="preserve"> </w:t>
      </w:r>
      <w:r>
        <w:rPr>
          <w:spacing w:val="-1"/>
        </w:rPr>
        <w:t>be</w:t>
      </w:r>
      <w:r>
        <w:rPr>
          <w:spacing w:val="7"/>
        </w:rPr>
        <w:t xml:space="preserve"> </w:t>
      </w:r>
      <w:r>
        <w:rPr>
          <w:spacing w:val="-1"/>
        </w:rPr>
        <w:t>converted</w:t>
      </w:r>
      <w:r>
        <w:rPr>
          <w:spacing w:val="7"/>
        </w:rPr>
        <w:t xml:space="preserve"> </w:t>
      </w:r>
      <w:r>
        <w:rPr>
          <w:spacing w:val="-1"/>
        </w:rPr>
        <w:t>into</w:t>
      </w:r>
      <w:r>
        <w:rPr>
          <w:spacing w:val="9"/>
        </w:rPr>
        <w:t xml:space="preserve"> </w:t>
      </w:r>
      <w:r>
        <w:rPr>
          <w:spacing w:val="-1"/>
        </w:rPr>
        <w:t>an</w:t>
      </w:r>
      <w:r>
        <w:rPr>
          <w:spacing w:val="7"/>
        </w:rPr>
        <w:t xml:space="preserve"> </w:t>
      </w:r>
      <w:r>
        <w:rPr>
          <w:spacing w:val="-1"/>
        </w:rPr>
        <w:t>equivalent</w:t>
      </w:r>
      <w:r>
        <w:rPr>
          <w:spacing w:val="8"/>
        </w:rPr>
        <w:t xml:space="preserve"> </w:t>
      </w:r>
      <w:r>
        <w:rPr>
          <w:spacing w:val="-1"/>
        </w:rPr>
        <w:t>number</w:t>
      </w:r>
      <w:r>
        <w:rPr>
          <w:spacing w:val="8"/>
        </w:rPr>
        <w:t xml:space="preserve"> </w:t>
      </w:r>
      <w:r>
        <w:rPr>
          <w:spacing w:val="-1"/>
        </w:rPr>
        <w:t>of</w:t>
      </w:r>
      <w:r>
        <w:rPr>
          <w:spacing w:val="8"/>
        </w:rPr>
        <w:t xml:space="preserve"> </w:t>
      </w:r>
      <w:r>
        <w:rPr>
          <w:spacing w:val="-1"/>
        </w:rPr>
        <w:t>Ordinary</w:t>
      </w:r>
      <w:r>
        <w:rPr>
          <w:spacing w:val="71"/>
        </w:rPr>
        <w:t xml:space="preserve"> </w:t>
      </w:r>
      <w:r>
        <w:rPr>
          <w:spacing w:val="-1"/>
        </w:rPr>
        <w:t>Shares</w:t>
      </w:r>
      <w:r>
        <w:t xml:space="preserve"> </w:t>
      </w:r>
      <w:r>
        <w:rPr>
          <w:spacing w:val="-1"/>
        </w:rPr>
        <w:t>by</w:t>
      </w:r>
      <w:r>
        <w:rPr>
          <w:spacing w:val="-2"/>
        </w:rPr>
        <w:t xml:space="preserve"> </w:t>
      </w:r>
      <w:r>
        <w:rPr>
          <w:spacing w:val="-1"/>
        </w:rPr>
        <w:t>their</w:t>
      </w:r>
      <w:r>
        <w:t xml:space="preserve"> </w:t>
      </w:r>
      <w:r>
        <w:rPr>
          <w:spacing w:val="-1"/>
        </w:rPr>
        <w:t>holders</w:t>
      </w:r>
      <w:r>
        <w:t xml:space="preserve"> </w:t>
      </w:r>
      <w:r>
        <w:rPr>
          <w:spacing w:val="-1"/>
        </w:rPr>
        <w:t>at</w:t>
      </w:r>
      <w:r>
        <w:rPr>
          <w:spacing w:val="1"/>
        </w:rPr>
        <w:t xml:space="preserve"> </w:t>
      </w:r>
      <w:r>
        <w:rPr>
          <w:spacing w:val="-1"/>
        </w:rPr>
        <w:t>any</w:t>
      </w:r>
      <w:r>
        <w:rPr>
          <w:spacing w:val="-2"/>
        </w:rPr>
        <w:t xml:space="preserve"> </w:t>
      </w:r>
      <w:r>
        <w:rPr>
          <w:spacing w:val="-1"/>
        </w:rPr>
        <w:t>time.</w:t>
      </w:r>
    </w:p>
    <w:p w:rsidR="00332E9F" w:rsidRDefault="00332E9F">
      <w:pPr>
        <w:spacing w:before="1" w:line="240" w:lineRule="exact"/>
        <w:rPr>
          <w:sz w:val="24"/>
          <w:szCs w:val="24"/>
        </w:rPr>
      </w:pPr>
    </w:p>
    <w:p w:rsidR="00332E9F" w:rsidRDefault="00AB67A3">
      <w:pPr>
        <w:pStyle w:val="BodyText"/>
        <w:numPr>
          <w:ilvl w:val="0"/>
          <w:numId w:val="4"/>
        </w:numPr>
        <w:tabs>
          <w:tab w:val="left" w:pos="837"/>
        </w:tabs>
        <w:spacing w:line="238" w:lineRule="auto"/>
        <w:ind w:left="836" w:right="114"/>
        <w:jc w:val="both"/>
      </w:pPr>
      <w:bookmarkStart w:id="44" w:name="8._The_Preferred_Shares_will_be_converte"/>
      <w:bookmarkEnd w:id="44"/>
      <w:r>
        <w:rPr>
          <w:spacing w:val="-1"/>
        </w:rPr>
        <w:t>The</w:t>
      </w:r>
      <w:r>
        <w:rPr>
          <w:spacing w:val="27"/>
        </w:rPr>
        <w:t xml:space="preserve"> </w:t>
      </w:r>
      <w:r>
        <w:rPr>
          <w:spacing w:val="-1"/>
        </w:rPr>
        <w:t>Preferred</w:t>
      </w:r>
      <w:r>
        <w:rPr>
          <w:spacing w:val="27"/>
        </w:rPr>
        <w:t xml:space="preserve"> </w:t>
      </w:r>
      <w:r>
        <w:rPr>
          <w:spacing w:val="-1"/>
        </w:rPr>
        <w:t>Shares</w:t>
      </w:r>
      <w:r>
        <w:rPr>
          <w:spacing w:val="31"/>
        </w:rPr>
        <w:t xml:space="preserve"> </w:t>
      </w:r>
      <w:r>
        <w:rPr>
          <w:spacing w:val="-2"/>
        </w:rPr>
        <w:t>will</w:t>
      </w:r>
      <w:r>
        <w:rPr>
          <w:spacing w:val="29"/>
        </w:rPr>
        <w:t xml:space="preserve"> </w:t>
      </w:r>
      <w:r>
        <w:rPr>
          <w:spacing w:val="-1"/>
        </w:rPr>
        <w:t>be</w:t>
      </w:r>
      <w:r>
        <w:rPr>
          <w:spacing w:val="29"/>
        </w:rPr>
        <w:t xml:space="preserve"> </w:t>
      </w:r>
      <w:r>
        <w:rPr>
          <w:spacing w:val="-1"/>
        </w:rPr>
        <w:t>converted</w:t>
      </w:r>
      <w:r>
        <w:rPr>
          <w:spacing w:val="27"/>
        </w:rPr>
        <w:t xml:space="preserve"> </w:t>
      </w:r>
      <w:r>
        <w:rPr>
          <w:spacing w:val="-1"/>
        </w:rPr>
        <w:t>automatically</w:t>
      </w:r>
      <w:r>
        <w:rPr>
          <w:spacing w:val="28"/>
        </w:rPr>
        <w:t xml:space="preserve"> </w:t>
      </w:r>
      <w:r>
        <w:rPr>
          <w:spacing w:val="-1"/>
        </w:rPr>
        <w:t>into</w:t>
      </w:r>
      <w:r>
        <w:rPr>
          <w:spacing w:val="29"/>
        </w:rPr>
        <w:t xml:space="preserve"> </w:t>
      </w:r>
      <w:r>
        <w:rPr>
          <w:spacing w:val="-1"/>
        </w:rPr>
        <w:t>an</w:t>
      </w:r>
      <w:r>
        <w:rPr>
          <w:spacing w:val="29"/>
        </w:rPr>
        <w:t xml:space="preserve"> </w:t>
      </w:r>
      <w:r>
        <w:rPr>
          <w:spacing w:val="-1"/>
        </w:rPr>
        <w:t>equivalent</w:t>
      </w:r>
      <w:r>
        <w:rPr>
          <w:spacing w:val="72"/>
        </w:rPr>
        <w:t xml:space="preserve"> </w:t>
      </w:r>
      <w:r>
        <w:rPr>
          <w:spacing w:val="-1"/>
        </w:rPr>
        <w:t>number</w:t>
      </w:r>
      <w:r>
        <w:rPr>
          <w:spacing w:val="20"/>
        </w:rPr>
        <w:t xml:space="preserve"> </w:t>
      </w:r>
      <w:r>
        <w:rPr>
          <w:spacing w:val="-2"/>
        </w:rPr>
        <w:t>of</w:t>
      </w:r>
      <w:r>
        <w:rPr>
          <w:spacing w:val="23"/>
        </w:rPr>
        <w:t xml:space="preserve"> </w:t>
      </w:r>
      <w:r>
        <w:rPr>
          <w:spacing w:val="-1"/>
        </w:rPr>
        <w:t>Ordinary</w:t>
      </w:r>
      <w:r>
        <w:rPr>
          <w:spacing w:val="17"/>
        </w:rPr>
        <w:t xml:space="preserve"> </w:t>
      </w:r>
      <w:r>
        <w:rPr>
          <w:spacing w:val="-1"/>
        </w:rPr>
        <w:t>Shares</w:t>
      </w:r>
      <w:r>
        <w:rPr>
          <w:spacing w:val="20"/>
        </w:rPr>
        <w:t xml:space="preserve"> </w:t>
      </w:r>
      <w:r>
        <w:rPr>
          <w:spacing w:val="-1"/>
        </w:rPr>
        <w:t>upon</w:t>
      </w:r>
      <w:r>
        <w:rPr>
          <w:spacing w:val="19"/>
        </w:rPr>
        <w:t xml:space="preserve"> </w:t>
      </w:r>
      <w:r>
        <w:rPr>
          <w:spacing w:val="-1"/>
        </w:rPr>
        <w:t>the</w:t>
      </w:r>
      <w:r>
        <w:rPr>
          <w:spacing w:val="19"/>
        </w:rPr>
        <w:t xml:space="preserve"> </w:t>
      </w:r>
      <w:r>
        <w:rPr>
          <w:spacing w:val="-1"/>
        </w:rPr>
        <w:t>completion</w:t>
      </w:r>
      <w:r>
        <w:rPr>
          <w:spacing w:val="19"/>
        </w:rPr>
        <w:t xml:space="preserve"> </w:t>
      </w:r>
      <w:r>
        <w:rPr>
          <w:spacing w:val="-1"/>
        </w:rPr>
        <w:t>of</w:t>
      </w:r>
      <w:r>
        <w:rPr>
          <w:spacing w:val="23"/>
        </w:rPr>
        <w:t xml:space="preserve"> </w:t>
      </w:r>
      <w:r>
        <w:t>a</w:t>
      </w:r>
      <w:r>
        <w:rPr>
          <w:spacing w:val="16"/>
        </w:rPr>
        <w:t xml:space="preserve"> </w:t>
      </w:r>
      <w:r>
        <w:t>firmly</w:t>
      </w:r>
      <w:r>
        <w:rPr>
          <w:spacing w:val="17"/>
        </w:rPr>
        <w:t xml:space="preserve"> </w:t>
      </w:r>
      <w:r>
        <w:rPr>
          <w:spacing w:val="-1"/>
        </w:rPr>
        <w:t>underwritten</w:t>
      </w:r>
      <w:r>
        <w:rPr>
          <w:spacing w:val="19"/>
        </w:rPr>
        <w:t xml:space="preserve"> </w:t>
      </w:r>
      <w:r>
        <w:rPr>
          <w:spacing w:val="-1"/>
        </w:rPr>
        <w:t>initial</w:t>
      </w:r>
      <w:r>
        <w:rPr>
          <w:spacing w:val="52"/>
        </w:rPr>
        <w:t xml:space="preserve"> </w:t>
      </w:r>
      <w:r>
        <w:rPr>
          <w:spacing w:val="-1"/>
        </w:rPr>
        <w:t>public</w:t>
      </w:r>
      <w:r>
        <w:t xml:space="preserve"> offering</w:t>
      </w:r>
      <w:r>
        <w:rPr>
          <w:spacing w:val="-1"/>
        </w:rPr>
        <w:t xml:space="preserve"> ("</w:t>
      </w:r>
      <w:r>
        <w:rPr>
          <w:b/>
          <w:spacing w:val="-1"/>
        </w:rPr>
        <w:t>IPO</w:t>
      </w:r>
      <w:r>
        <w:rPr>
          <w:spacing w:val="-1"/>
        </w:rPr>
        <w:t>")</w:t>
      </w:r>
      <w:r>
        <w:t xml:space="preserve"> </w:t>
      </w:r>
      <w:r>
        <w:rPr>
          <w:spacing w:val="-2"/>
        </w:rPr>
        <w:t>of</w:t>
      </w:r>
      <w:r>
        <w:rPr>
          <w:spacing w:val="1"/>
        </w:rPr>
        <w:t xml:space="preserve"> </w:t>
      </w:r>
      <w:r>
        <w:rPr>
          <w:spacing w:val="-1"/>
        </w:rPr>
        <w:t>Ordinary</w:t>
      </w:r>
      <w:r>
        <w:rPr>
          <w:spacing w:val="-2"/>
        </w:rPr>
        <w:t xml:space="preserve"> </w:t>
      </w:r>
      <w:r>
        <w:rPr>
          <w:spacing w:val="-1"/>
        </w:rPr>
        <w:t>Shares.</w:t>
      </w:r>
    </w:p>
    <w:p w:rsidR="00332E9F" w:rsidRDefault="00332E9F">
      <w:pPr>
        <w:spacing w:before="5" w:line="240" w:lineRule="exact"/>
        <w:rPr>
          <w:sz w:val="24"/>
          <w:szCs w:val="24"/>
        </w:rPr>
      </w:pPr>
    </w:p>
    <w:p w:rsidR="00332E9F" w:rsidRDefault="00AB67A3">
      <w:pPr>
        <w:pStyle w:val="BodyText"/>
        <w:numPr>
          <w:ilvl w:val="0"/>
          <w:numId w:val="4"/>
        </w:numPr>
        <w:tabs>
          <w:tab w:val="left" w:pos="837"/>
        </w:tabs>
        <w:ind w:left="836" w:right="110"/>
        <w:jc w:val="both"/>
      </w:pPr>
      <w:bookmarkStart w:id="45" w:name="9._On_conversion_of_the_Preferred_Shares"/>
      <w:bookmarkEnd w:id="45"/>
      <w:r>
        <w:t>On</w:t>
      </w:r>
      <w:r>
        <w:rPr>
          <w:spacing w:val="61"/>
        </w:rPr>
        <w:t xml:space="preserve"> </w:t>
      </w:r>
      <w:r>
        <w:rPr>
          <w:spacing w:val="-1"/>
        </w:rPr>
        <w:t>conversion</w:t>
      </w:r>
      <w:r>
        <w:rPr>
          <w:spacing w:val="62"/>
        </w:rPr>
        <w:t xml:space="preserve"> </w:t>
      </w:r>
      <w:r>
        <w:rPr>
          <w:spacing w:val="-1"/>
        </w:rPr>
        <w:t>of</w:t>
      </w:r>
      <w:r>
        <w:rPr>
          <w:spacing w:val="2"/>
        </w:rPr>
        <w:t xml:space="preserve"> </w:t>
      </w:r>
      <w:r>
        <w:rPr>
          <w:spacing w:val="-1"/>
        </w:rPr>
        <w:t>the</w:t>
      </w:r>
      <w:r>
        <w:rPr>
          <w:spacing w:val="60"/>
        </w:rPr>
        <w:t xml:space="preserve"> </w:t>
      </w:r>
      <w:r>
        <w:rPr>
          <w:spacing w:val="-1"/>
        </w:rPr>
        <w:t>Preferred</w:t>
      </w:r>
      <w:r>
        <w:rPr>
          <w:spacing w:val="62"/>
        </w:rPr>
        <w:t xml:space="preserve"> </w:t>
      </w:r>
      <w:r>
        <w:rPr>
          <w:spacing w:val="-1"/>
        </w:rPr>
        <w:t>Shares</w:t>
      </w:r>
      <w:r>
        <w:rPr>
          <w:spacing w:val="63"/>
        </w:rPr>
        <w:t xml:space="preserve"> </w:t>
      </w:r>
      <w:r>
        <w:rPr>
          <w:spacing w:val="-1"/>
        </w:rPr>
        <w:t>on</w:t>
      </w:r>
      <w:r>
        <w:rPr>
          <w:spacing w:val="62"/>
        </w:rPr>
        <w:t xml:space="preserve"> </w:t>
      </w:r>
      <w:r>
        <w:rPr>
          <w:spacing w:val="-1"/>
        </w:rPr>
        <w:t>an</w:t>
      </w:r>
      <w:r>
        <w:rPr>
          <w:spacing w:val="62"/>
        </w:rPr>
        <w:t xml:space="preserve"> </w:t>
      </w:r>
      <w:r>
        <w:rPr>
          <w:spacing w:val="-1"/>
        </w:rPr>
        <w:t>IPO</w:t>
      </w:r>
      <w:r>
        <w:t xml:space="preserve"> </w:t>
      </w:r>
      <w:r>
        <w:rPr>
          <w:spacing w:val="-1"/>
        </w:rPr>
        <w:t>all</w:t>
      </w:r>
      <w:r>
        <w:rPr>
          <w:spacing w:val="62"/>
        </w:rPr>
        <w:t xml:space="preserve"> </w:t>
      </w:r>
      <w:r>
        <w:rPr>
          <w:spacing w:val="-1"/>
        </w:rPr>
        <w:t>accrued</w:t>
      </w:r>
      <w:r>
        <w:rPr>
          <w:spacing w:val="62"/>
        </w:rPr>
        <w:t xml:space="preserve"> </w:t>
      </w:r>
      <w:r>
        <w:rPr>
          <w:spacing w:val="-1"/>
        </w:rPr>
        <w:t>but</w:t>
      </w:r>
      <w:r>
        <w:t xml:space="preserve"> </w:t>
      </w:r>
      <w:r>
        <w:rPr>
          <w:spacing w:val="-1"/>
        </w:rPr>
        <w:t>unpaid</w:t>
      </w:r>
      <w:r>
        <w:rPr>
          <w:spacing w:val="57"/>
        </w:rPr>
        <w:t xml:space="preserve"> </w:t>
      </w:r>
      <w:r>
        <w:rPr>
          <w:spacing w:val="-1"/>
        </w:rPr>
        <w:t>dividends</w:t>
      </w:r>
      <w:r>
        <w:rPr>
          <w:spacing w:val="38"/>
        </w:rPr>
        <w:t xml:space="preserve"> </w:t>
      </w:r>
      <w:r>
        <w:t>on</w:t>
      </w:r>
      <w:r>
        <w:rPr>
          <w:spacing w:val="38"/>
        </w:rPr>
        <w:t xml:space="preserve"> </w:t>
      </w:r>
      <w:r>
        <w:rPr>
          <w:spacing w:val="-1"/>
        </w:rPr>
        <w:t>the</w:t>
      </w:r>
      <w:r>
        <w:rPr>
          <w:spacing w:val="38"/>
        </w:rPr>
        <w:t xml:space="preserve"> </w:t>
      </w:r>
      <w:r>
        <w:rPr>
          <w:spacing w:val="-1"/>
        </w:rPr>
        <w:t>Preferred</w:t>
      </w:r>
      <w:r>
        <w:rPr>
          <w:spacing w:val="38"/>
        </w:rPr>
        <w:t xml:space="preserve"> </w:t>
      </w:r>
      <w:r>
        <w:rPr>
          <w:spacing w:val="-1"/>
        </w:rPr>
        <w:t>Shares</w:t>
      </w:r>
      <w:r>
        <w:rPr>
          <w:spacing w:val="39"/>
        </w:rPr>
        <w:t xml:space="preserve"> </w:t>
      </w:r>
      <w:r>
        <w:t>must</w:t>
      </w:r>
      <w:r>
        <w:rPr>
          <w:spacing w:val="40"/>
        </w:rPr>
        <w:t xml:space="preserve"> </w:t>
      </w:r>
      <w:r>
        <w:rPr>
          <w:spacing w:val="-1"/>
        </w:rPr>
        <w:t>be</w:t>
      </w:r>
      <w:r>
        <w:rPr>
          <w:spacing w:val="38"/>
        </w:rPr>
        <w:t xml:space="preserve"> </w:t>
      </w:r>
      <w:r>
        <w:rPr>
          <w:spacing w:val="-1"/>
        </w:rPr>
        <w:t>paid</w:t>
      </w:r>
      <w:r>
        <w:rPr>
          <w:spacing w:val="38"/>
        </w:rPr>
        <w:t xml:space="preserve"> </w:t>
      </w:r>
      <w:r>
        <w:rPr>
          <w:spacing w:val="-1"/>
        </w:rPr>
        <w:t>save</w:t>
      </w:r>
      <w:r>
        <w:rPr>
          <w:spacing w:val="40"/>
        </w:rPr>
        <w:t xml:space="preserve"> </w:t>
      </w:r>
      <w:r>
        <w:t>to</w:t>
      </w:r>
      <w:r>
        <w:rPr>
          <w:spacing w:val="38"/>
        </w:rPr>
        <w:t xml:space="preserve"> </w:t>
      </w:r>
      <w:r>
        <w:rPr>
          <w:spacing w:val="-1"/>
        </w:rPr>
        <w:t>the</w:t>
      </w:r>
      <w:r>
        <w:rPr>
          <w:spacing w:val="40"/>
        </w:rPr>
        <w:t xml:space="preserve"> </w:t>
      </w:r>
      <w:r>
        <w:rPr>
          <w:spacing w:val="-1"/>
        </w:rPr>
        <w:t>extent</w:t>
      </w:r>
      <w:r>
        <w:rPr>
          <w:spacing w:val="40"/>
        </w:rPr>
        <w:t xml:space="preserve"> </w:t>
      </w:r>
      <w:r>
        <w:rPr>
          <w:spacing w:val="-1"/>
        </w:rPr>
        <w:t>that</w:t>
      </w:r>
      <w:r>
        <w:rPr>
          <w:spacing w:val="40"/>
        </w:rPr>
        <w:t xml:space="preserve"> </w:t>
      </w:r>
      <w:r>
        <w:rPr>
          <w:spacing w:val="-1"/>
        </w:rPr>
        <w:t>the</w:t>
      </w:r>
      <w:r>
        <w:rPr>
          <w:spacing w:val="62"/>
        </w:rPr>
        <w:t xml:space="preserve"> </w:t>
      </w:r>
      <w:r>
        <w:rPr>
          <w:spacing w:val="-1"/>
        </w:rPr>
        <w:t>Company</w:t>
      </w:r>
      <w:r>
        <w:rPr>
          <w:spacing w:val="33"/>
        </w:rPr>
        <w:t xml:space="preserve"> </w:t>
      </w:r>
      <w:r>
        <w:rPr>
          <w:spacing w:val="-1"/>
        </w:rPr>
        <w:t>does</w:t>
      </w:r>
      <w:r>
        <w:rPr>
          <w:spacing w:val="36"/>
        </w:rPr>
        <w:t xml:space="preserve"> </w:t>
      </w:r>
      <w:r>
        <w:rPr>
          <w:spacing w:val="-1"/>
        </w:rPr>
        <w:t>not</w:t>
      </w:r>
      <w:r>
        <w:rPr>
          <w:spacing w:val="37"/>
        </w:rPr>
        <w:t xml:space="preserve"> </w:t>
      </w:r>
      <w:r>
        <w:rPr>
          <w:spacing w:val="-1"/>
        </w:rPr>
        <w:t>have</w:t>
      </w:r>
      <w:r>
        <w:rPr>
          <w:spacing w:val="36"/>
        </w:rPr>
        <w:t xml:space="preserve"> </w:t>
      </w:r>
      <w:r>
        <w:rPr>
          <w:spacing w:val="-1"/>
        </w:rPr>
        <w:t>sufficient</w:t>
      </w:r>
      <w:r>
        <w:rPr>
          <w:spacing w:val="35"/>
        </w:rPr>
        <w:t xml:space="preserve"> </w:t>
      </w:r>
      <w:r>
        <w:t>profits</w:t>
      </w:r>
      <w:r>
        <w:rPr>
          <w:spacing w:val="34"/>
        </w:rPr>
        <w:t xml:space="preserve"> </w:t>
      </w:r>
      <w:r>
        <w:rPr>
          <w:spacing w:val="-1"/>
        </w:rPr>
        <w:t>available</w:t>
      </w:r>
      <w:r>
        <w:rPr>
          <w:spacing w:val="33"/>
        </w:rPr>
        <w:t xml:space="preserve"> </w:t>
      </w:r>
      <w:r>
        <w:t>for</w:t>
      </w:r>
      <w:r>
        <w:rPr>
          <w:spacing w:val="34"/>
        </w:rPr>
        <w:t xml:space="preserve"> </w:t>
      </w:r>
      <w:r>
        <w:rPr>
          <w:spacing w:val="-1"/>
        </w:rPr>
        <w:t>distribution</w:t>
      </w:r>
      <w:r>
        <w:rPr>
          <w:spacing w:val="33"/>
        </w:rPr>
        <w:t xml:space="preserve"> </w:t>
      </w:r>
      <w:r>
        <w:t>to</w:t>
      </w:r>
      <w:r>
        <w:rPr>
          <w:spacing w:val="36"/>
        </w:rPr>
        <w:t xml:space="preserve"> </w:t>
      </w:r>
      <w:r>
        <w:t>pay</w:t>
      </w:r>
      <w:r>
        <w:rPr>
          <w:spacing w:val="32"/>
        </w:rPr>
        <w:t xml:space="preserve"> </w:t>
      </w:r>
      <w:r>
        <w:t>the</w:t>
      </w:r>
      <w:r>
        <w:rPr>
          <w:spacing w:val="55"/>
        </w:rPr>
        <w:t xml:space="preserve"> </w:t>
      </w:r>
      <w:r>
        <w:rPr>
          <w:spacing w:val="-1"/>
        </w:rPr>
        <w:t>Preference</w:t>
      </w:r>
      <w:r>
        <w:rPr>
          <w:spacing w:val="35"/>
        </w:rPr>
        <w:t xml:space="preserve"> </w:t>
      </w:r>
      <w:r>
        <w:rPr>
          <w:spacing w:val="-1"/>
        </w:rPr>
        <w:t>Dividend,</w:t>
      </w:r>
      <w:r>
        <w:rPr>
          <w:spacing w:val="37"/>
        </w:rPr>
        <w:t xml:space="preserve"> </w:t>
      </w:r>
      <w:r>
        <w:t>in</w:t>
      </w:r>
      <w:r>
        <w:rPr>
          <w:spacing w:val="38"/>
        </w:rPr>
        <w:t xml:space="preserve"> </w:t>
      </w:r>
      <w:r>
        <w:rPr>
          <w:spacing w:val="-2"/>
        </w:rPr>
        <w:t>which</w:t>
      </w:r>
      <w:r>
        <w:rPr>
          <w:spacing w:val="36"/>
        </w:rPr>
        <w:t xml:space="preserve"> </w:t>
      </w:r>
      <w:r>
        <w:rPr>
          <w:spacing w:val="-1"/>
        </w:rPr>
        <w:t>case</w:t>
      </w:r>
      <w:r>
        <w:rPr>
          <w:spacing w:val="35"/>
        </w:rPr>
        <w:t xml:space="preserve"> </w:t>
      </w:r>
      <w:r>
        <w:rPr>
          <w:spacing w:val="-1"/>
        </w:rPr>
        <w:t>the</w:t>
      </w:r>
      <w:r>
        <w:rPr>
          <w:spacing w:val="36"/>
        </w:rPr>
        <w:t xml:space="preserve"> </w:t>
      </w:r>
      <w:r>
        <w:rPr>
          <w:spacing w:val="-1"/>
        </w:rPr>
        <w:t>Company</w:t>
      </w:r>
      <w:r>
        <w:rPr>
          <w:spacing w:val="36"/>
        </w:rPr>
        <w:t xml:space="preserve"> </w:t>
      </w:r>
      <w:r>
        <w:rPr>
          <w:spacing w:val="-2"/>
        </w:rPr>
        <w:t>will</w:t>
      </w:r>
      <w:r>
        <w:rPr>
          <w:spacing w:val="36"/>
        </w:rPr>
        <w:t xml:space="preserve"> </w:t>
      </w:r>
      <w:r>
        <w:rPr>
          <w:spacing w:val="-1"/>
        </w:rPr>
        <w:t>allot</w:t>
      </w:r>
      <w:r>
        <w:rPr>
          <w:spacing w:val="37"/>
        </w:rPr>
        <w:t xml:space="preserve"> </w:t>
      </w:r>
      <w:r>
        <w:t>to</w:t>
      </w:r>
      <w:r>
        <w:rPr>
          <w:spacing w:val="36"/>
        </w:rPr>
        <w:t xml:space="preserve"> </w:t>
      </w:r>
      <w:r>
        <w:rPr>
          <w:spacing w:val="-1"/>
        </w:rPr>
        <w:t>each</w:t>
      </w:r>
      <w:r>
        <w:rPr>
          <w:spacing w:val="36"/>
        </w:rPr>
        <w:t xml:space="preserve"> </w:t>
      </w:r>
      <w:r>
        <w:rPr>
          <w:spacing w:val="-1"/>
        </w:rPr>
        <w:t>holder</w:t>
      </w:r>
      <w:r>
        <w:rPr>
          <w:spacing w:val="37"/>
        </w:rPr>
        <w:t xml:space="preserve"> </w:t>
      </w:r>
      <w:r>
        <w:rPr>
          <w:spacing w:val="-1"/>
        </w:rPr>
        <w:t>of</w:t>
      </w:r>
      <w:r>
        <w:rPr>
          <w:spacing w:val="58"/>
        </w:rPr>
        <w:t xml:space="preserve"> </w:t>
      </w:r>
      <w:r>
        <w:t>Preferred</w:t>
      </w:r>
      <w:r>
        <w:rPr>
          <w:spacing w:val="9"/>
        </w:rPr>
        <w:t xml:space="preserve"> </w:t>
      </w:r>
      <w:r>
        <w:rPr>
          <w:spacing w:val="-1"/>
        </w:rPr>
        <w:t>Shares</w:t>
      </w:r>
      <w:r>
        <w:rPr>
          <w:spacing w:val="10"/>
        </w:rPr>
        <w:t xml:space="preserve"> </w:t>
      </w:r>
      <w:r>
        <w:t>by</w:t>
      </w:r>
      <w:r>
        <w:rPr>
          <w:spacing w:val="10"/>
        </w:rPr>
        <w:t xml:space="preserve"> </w:t>
      </w:r>
      <w:r>
        <w:rPr>
          <w:spacing w:val="-1"/>
        </w:rPr>
        <w:t>way</w:t>
      </w:r>
      <w:r>
        <w:rPr>
          <w:spacing w:val="8"/>
        </w:rPr>
        <w:t xml:space="preserve"> </w:t>
      </w:r>
      <w:r>
        <w:rPr>
          <w:spacing w:val="-1"/>
        </w:rPr>
        <w:t>of</w:t>
      </w:r>
      <w:r>
        <w:rPr>
          <w:spacing w:val="13"/>
        </w:rPr>
        <w:t xml:space="preserve"> </w:t>
      </w:r>
      <w:proofErr w:type="spellStart"/>
      <w:r>
        <w:rPr>
          <w:spacing w:val="-1"/>
        </w:rPr>
        <w:t>capitalisation</w:t>
      </w:r>
      <w:proofErr w:type="spellEnd"/>
      <w:r>
        <w:rPr>
          <w:spacing w:val="11"/>
        </w:rPr>
        <w:t xml:space="preserve"> </w:t>
      </w:r>
      <w:r>
        <w:rPr>
          <w:spacing w:val="-1"/>
        </w:rPr>
        <w:t>of</w:t>
      </w:r>
      <w:r>
        <w:rPr>
          <w:spacing w:val="13"/>
        </w:rPr>
        <w:t xml:space="preserve"> </w:t>
      </w:r>
      <w:r>
        <w:rPr>
          <w:spacing w:val="-1"/>
        </w:rPr>
        <w:t>reserves</w:t>
      </w:r>
      <w:r>
        <w:rPr>
          <w:spacing w:val="12"/>
        </w:rPr>
        <w:t xml:space="preserve"> </w:t>
      </w:r>
      <w:r>
        <w:rPr>
          <w:spacing w:val="-1"/>
        </w:rPr>
        <w:t>such</w:t>
      </w:r>
      <w:r>
        <w:rPr>
          <w:spacing w:val="11"/>
        </w:rPr>
        <w:t xml:space="preserve"> </w:t>
      </w:r>
      <w:r>
        <w:t>number</w:t>
      </w:r>
      <w:r>
        <w:rPr>
          <w:spacing w:val="10"/>
        </w:rPr>
        <w:t xml:space="preserve"> </w:t>
      </w:r>
      <w:r>
        <w:rPr>
          <w:spacing w:val="-2"/>
        </w:rPr>
        <w:t>of</w:t>
      </w:r>
      <w:r>
        <w:rPr>
          <w:spacing w:val="13"/>
        </w:rPr>
        <w:t xml:space="preserve"> </w:t>
      </w:r>
      <w:r>
        <w:rPr>
          <w:spacing w:val="-1"/>
        </w:rPr>
        <w:t>Ordinary</w:t>
      </w:r>
      <w:r>
        <w:rPr>
          <w:spacing w:val="45"/>
        </w:rPr>
        <w:t xml:space="preserve"> </w:t>
      </w:r>
      <w:r>
        <w:rPr>
          <w:spacing w:val="-1"/>
        </w:rPr>
        <w:lastRenderedPageBreak/>
        <w:t>Shares</w:t>
      </w:r>
      <w:r>
        <w:rPr>
          <w:spacing w:val="31"/>
        </w:rPr>
        <w:t xml:space="preserve"> </w:t>
      </w:r>
      <w:r>
        <w:rPr>
          <w:spacing w:val="-1"/>
        </w:rPr>
        <w:t>as</w:t>
      </w:r>
      <w:r>
        <w:rPr>
          <w:spacing w:val="32"/>
        </w:rPr>
        <w:t xml:space="preserve"> </w:t>
      </w:r>
      <w:r>
        <w:rPr>
          <w:spacing w:val="-1"/>
        </w:rPr>
        <w:t>shall</w:t>
      </w:r>
      <w:r>
        <w:rPr>
          <w:spacing w:val="31"/>
        </w:rPr>
        <w:t xml:space="preserve"> </w:t>
      </w:r>
      <w:r>
        <w:rPr>
          <w:spacing w:val="-1"/>
        </w:rPr>
        <w:t>have</w:t>
      </w:r>
      <w:r>
        <w:rPr>
          <w:spacing w:val="31"/>
        </w:rPr>
        <w:t xml:space="preserve"> </w:t>
      </w:r>
      <w:r>
        <w:t>an</w:t>
      </w:r>
      <w:r>
        <w:rPr>
          <w:spacing w:val="31"/>
        </w:rPr>
        <w:t xml:space="preserve"> </w:t>
      </w:r>
      <w:r>
        <w:rPr>
          <w:spacing w:val="-1"/>
        </w:rPr>
        <w:t>aggregate</w:t>
      </w:r>
      <w:r>
        <w:rPr>
          <w:spacing w:val="33"/>
        </w:rPr>
        <w:t xml:space="preserve"> </w:t>
      </w:r>
      <w:r>
        <w:rPr>
          <w:spacing w:val="-1"/>
        </w:rPr>
        <w:t>value</w:t>
      </w:r>
      <w:r>
        <w:rPr>
          <w:spacing w:val="31"/>
        </w:rPr>
        <w:t xml:space="preserve"> </w:t>
      </w:r>
      <w:r>
        <w:rPr>
          <w:spacing w:val="-1"/>
        </w:rPr>
        <w:t>equal</w:t>
      </w:r>
      <w:r>
        <w:rPr>
          <w:spacing w:val="31"/>
        </w:rPr>
        <w:t xml:space="preserve"> </w:t>
      </w:r>
      <w:r>
        <w:t>to</w:t>
      </w:r>
      <w:r>
        <w:rPr>
          <w:spacing w:val="31"/>
        </w:rPr>
        <w:t xml:space="preserve"> </w:t>
      </w:r>
      <w:r>
        <w:rPr>
          <w:spacing w:val="-1"/>
        </w:rPr>
        <w:t>the</w:t>
      </w:r>
      <w:r>
        <w:rPr>
          <w:spacing w:val="31"/>
        </w:rPr>
        <w:t xml:space="preserve"> </w:t>
      </w:r>
      <w:r>
        <w:rPr>
          <w:spacing w:val="-1"/>
        </w:rPr>
        <w:t>unpaid</w:t>
      </w:r>
      <w:r>
        <w:rPr>
          <w:spacing w:val="31"/>
        </w:rPr>
        <w:t xml:space="preserve"> </w:t>
      </w:r>
      <w:r>
        <w:rPr>
          <w:spacing w:val="-1"/>
        </w:rPr>
        <w:t>dividend.</w:t>
      </w:r>
      <w:r>
        <w:rPr>
          <w:spacing w:val="1"/>
        </w:rPr>
        <w:t xml:space="preserve"> </w:t>
      </w:r>
      <w:r>
        <w:rPr>
          <w:spacing w:val="-1"/>
        </w:rPr>
        <w:t>Any</w:t>
      </w:r>
      <w:r>
        <w:rPr>
          <w:spacing w:val="44"/>
        </w:rPr>
        <w:t xml:space="preserve"> </w:t>
      </w:r>
      <w:proofErr w:type="spellStart"/>
      <w:r>
        <w:rPr>
          <w:spacing w:val="-1"/>
        </w:rPr>
        <w:t>capitalisation</w:t>
      </w:r>
      <w:proofErr w:type="spellEnd"/>
      <w:r>
        <w:rPr>
          <w:spacing w:val="2"/>
        </w:rPr>
        <w:t xml:space="preserve"> </w:t>
      </w:r>
      <w:r>
        <w:rPr>
          <w:spacing w:val="-1"/>
        </w:rPr>
        <w:t>will</w:t>
      </w:r>
      <w:r>
        <w:t xml:space="preserve"> </w:t>
      </w:r>
      <w:r>
        <w:rPr>
          <w:spacing w:val="-1"/>
        </w:rPr>
        <w:t>be at</w:t>
      </w:r>
      <w:r>
        <w:rPr>
          <w:spacing w:val="1"/>
        </w:rPr>
        <w:t xml:space="preserve"> </w:t>
      </w:r>
      <w:r>
        <w:rPr>
          <w:spacing w:val="-1"/>
        </w:rPr>
        <w:t>the price of</w:t>
      </w:r>
      <w:r>
        <w:rPr>
          <w:spacing w:val="3"/>
        </w:rPr>
        <w:t xml:space="preserve"> </w:t>
      </w:r>
      <w:r>
        <w:rPr>
          <w:spacing w:val="-1"/>
        </w:rPr>
        <w:t>the Ordinary</w:t>
      </w:r>
      <w:r>
        <w:t xml:space="preserve"> </w:t>
      </w:r>
      <w:r>
        <w:rPr>
          <w:spacing w:val="-1"/>
        </w:rPr>
        <w:t>Shares</w:t>
      </w:r>
      <w:r>
        <w:t xml:space="preserve"> </w:t>
      </w:r>
      <w:r>
        <w:rPr>
          <w:spacing w:val="-1"/>
        </w:rPr>
        <w:t>at</w:t>
      </w:r>
      <w:r>
        <w:rPr>
          <w:spacing w:val="1"/>
        </w:rPr>
        <w:t xml:space="preserve"> </w:t>
      </w:r>
      <w:r>
        <w:rPr>
          <w:spacing w:val="-1"/>
        </w:rPr>
        <w:t>IPO.</w:t>
      </w:r>
      <w:r w:rsidR="007D68B9">
        <w:rPr>
          <w:spacing w:val="-1"/>
        </w:rPr>
        <w:br/>
      </w:r>
    </w:p>
    <w:p w:rsidR="00332E9F" w:rsidRDefault="00AB67A3">
      <w:pPr>
        <w:pStyle w:val="BodyText"/>
        <w:numPr>
          <w:ilvl w:val="0"/>
          <w:numId w:val="4"/>
        </w:numPr>
        <w:tabs>
          <w:tab w:val="left" w:pos="836"/>
        </w:tabs>
        <w:spacing w:before="53"/>
        <w:ind w:left="836" w:right="112"/>
        <w:jc w:val="both"/>
      </w:pPr>
      <w:bookmarkStart w:id="46" w:name="10._The_Preferred_Shares_will_have_a_bro"/>
      <w:bookmarkEnd w:id="46"/>
      <w:r>
        <w:rPr>
          <w:spacing w:val="-1"/>
        </w:rPr>
        <w:t>The</w:t>
      </w:r>
      <w:r>
        <w:rPr>
          <w:spacing w:val="31"/>
        </w:rPr>
        <w:t xml:space="preserve"> </w:t>
      </w:r>
      <w:r>
        <w:rPr>
          <w:spacing w:val="-1"/>
        </w:rPr>
        <w:t>Preferred</w:t>
      </w:r>
      <w:r>
        <w:rPr>
          <w:spacing w:val="31"/>
        </w:rPr>
        <w:t xml:space="preserve"> </w:t>
      </w:r>
      <w:r>
        <w:rPr>
          <w:spacing w:val="-1"/>
        </w:rPr>
        <w:t>Shares</w:t>
      </w:r>
      <w:r>
        <w:rPr>
          <w:spacing w:val="33"/>
        </w:rPr>
        <w:t xml:space="preserve"> </w:t>
      </w:r>
      <w:r>
        <w:rPr>
          <w:spacing w:val="-1"/>
        </w:rPr>
        <w:t>will</w:t>
      </w:r>
      <w:r>
        <w:rPr>
          <w:spacing w:val="33"/>
        </w:rPr>
        <w:t xml:space="preserve"> </w:t>
      </w:r>
      <w:r>
        <w:rPr>
          <w:spacing w:val="-1"/>
        </w:rPr>
        <w:t>have</w:t>
      </w:r>
      <w:r>
        <w:rPr>
          <w:spacing w:val="33"/>
        </w:rPr>
        <w:t xml:space="preserve"> </w:t>
      </w:r>
      <w:r>
        <w:t>a</w:t>
      </w:r>
      <w:r>
        <w:rPr>
          <w:spacing w:val="31"/>
        </w:rPr>
        <w:t xml:space="preserve"> </w:t>
      </w:r>
      <w:r>
        <w:rPr>
          <w:spacing w:val="-1"/>
        </w:rPr>
        <w:t>broad-based</w:t>
      </w:r>
      <w:r>
        <w:rPr>
          <w:spacing w:val="33"/>
        </w:rPr>
        <w:t xml:space="preserve"> </w:t>
      </w:r>
      <w:r>
        <w:rPr>
          <w:spacing w:val="-1"/>
        </w:rPr>
        <w:t>weighted-average</w:t>
      </w:r>
      <w:r>
        <w:rPr>
          <w:spacing w:val="34"/>
        </w:rPr>
        <w:t xml:space="preserve"> </w:t>
      </w:r>
      <w:r>
        <w:rPr>
          <w:spacing w:val="-1"/>
        </w:rPr>
        <w:t>anti-dilution</w:t>
      </w:r>
      <w:r>
        <w:rPr>
          <w:spacing w:val="68"/>
        </w:rPr>
        <w:t xml:space="preserve"> </w:t>
      </w:r>
      <w:r>
        <w:rPr>
          <w:spacing w:val="-1"/>
        </w:rPr>
        <w:t>protection</w:t>
      </w:r>
      <w:r>
        <w:rPr>
          <w:spacing w:val="14"/>
        </w:rPr>
        <w:t xml:space="preserve"> </w:t>
      </w:r>
      <w:r>
        <w:rPr>
          <w:spacing w:val="-1"/>
        </w:rPr>
        <w:t>in</w:t>
      </w:r>
      <w:r>
        <w:rPr>
          <w:spacing w:val="11"/>
        </w:rPr>
        <w:t xml:space="preserve"> </w:t>
      </w:r>
      <w:r>
        <w:t>the</w:t>
      </w:r>
      <w:r>
        <w:rPr>
          <w:spacing w:val="11"/>
        </w:rPr>
        <w:t xml:space="preserve"> </w:t>
      </w:r>
      <w:r>
        <w:rPr>
          <w:spacing w:val="-1"/>
        </w:rPr>
        <w:t>case</w:t>
      </w:r>
      <w:r>
        <w:rPr>
          <w:spacing w:val="14"/>
        </w:rPr>
        <w:t xml:space="preserve"> </w:t>
      </w:r>
      <w:r>
        <w:t>of</w:t>
      </w:r>
      <w:r>
        <w:rPr>
          <w:spacing w:val="16"/>
        </w:rPr>
        <w:t xml:space="preserve"> </w:t>
      </w:r>
      <w:r>
        <w:rPr>
          <w:spacing w:val="-1"/>
        </w:rPr>
        <w:t>any</w:t>
      </w:r>
      <w:r>
        <w:rPr>
          <w:spacing w:val="10"/>
        </w:rPr>
        <w:t xml:space="preserve"> </w:t>
      </w:r>
      <w:r>
        <w:t>new</w:t>
      </w:r>
      <w:r>
        <w:rPr>
          <w:spacing w:val="12"/>
        </w:rPr>
        <w:t xml:space="preserve"> </w:t>
      </w:r>
      <w:r>
        <w:rPr>
          <w:spacing w:val="-1"/>
        </w:rPr>
        <w:t>issue</w:t>
      </w:r>
      <w:r>
        <w:rPr>
          <w:spacing w:val="14"/>
        </w:rPr>
        <w:t xml:space="preserve"> </w:t>
      </w:r>
      <w:r>
        <w:rPr>
          <w:spacing w:val="-1"/>
        </w:rPr>
        <w:t>of</w:t>
      </w:r>
      <w:r>
        <w:rPr>
          <w:spacing w:val="16"/>
        </w:rPr>
        <w:t xml:space="preserve"> </w:t>
      </w:r>
      <w:r>
        <w:rPr>
          <w:spacing w:val="-1"/>
        </w:rPr>
        <w:t>shares</w:t>
      </w:r>
      <w:r>
        <w:rPr>
          <w:spacing w:val="12"/>
        </w:rPr>
        <w:t xml:space="preserve"> </w:t>
      </w:r>
      <w:r>
        <w:rPr>
          <w:spacing w:val="-1"/>
        </w:rPr>
        <w:t>at</w:t>
      </w:r>
      <w:r>
        <w:rPr>
          <w:spacing w:val="13"/>
        </w:rPr>
        <w:t xml:space="preserve"> </w:t>
      </w:r>
      <w:r>
        <w:t>a</w:t>
      </w:r>
      <w:r>
        <w:rPr>
          <w:spacing w:val="14"/>
        </w:rPr>
        <w:t xml:space="preserve"> </w:t>
      </w:r>
      <w:r>
        <w:t>price</w:t>
      </w:r>
      <w:r>
        <w:rPr>
          <w:spacing w:val="11"/>
        </w:rPr>
        <w:t xml:space="preserve"> </w:t>
      </w:r>
      <w:r>
        <w:t>below</w:t>
      </w:r>
      <w:r>
        <w:rPr>
          <w:spacing w:val="12"/>
        </w:rPr>
        <w:t xml:space="preserve"> </w:t>
      </w:r>
      <w:r>
        <w:rPr>
          <w:spacing w:val="-1"/>
        </w:rPr>
        <w:t>the</w:t>
      </w:r>
      <w:r>
        <w:rPr>
          <w:spacing w:val="16"/>
        </w:rPr>
        <w:t xml:space="preserve"> </w:t>
      </w:r>
      <w:r>
        <w:rPr>
          <w:spacing w:val="-1"/>
        </w:rPr>
        <w:t>Original</w:t>
      </w:r>
      <w:r>
        <w:rPr>
          <w:spacing w:val="52"/>
        </w:rPr>
        <w:t xml:space="preserve"> </w:t>
      </w:r>
      <w:r>
        <w:rPr>
          <w:spacing w:val="-1"/>
        </w:rPr>
        <w:t>Issue</w:t>
      </w:r>
      <w:r>
        <w:rPr>
          <w:spacing w:val="44"/>
        </w:rPr>
        <w:t xml:space="preserve"> </w:t>
      </w:r>
      <w:r>
        <w:rPr>
          <w:spacing w:val="-1"/>
        </w:rPr>
        <w:t>Price</w:t>
      </w:r>
      <w:r>
        <w:rPr>
          <w:spacing w:val="45"/>
        </w:rPr>
        <w:t xml:space="preserve"> </w:t>
      </w:r>
      <w:r>
        <w:rPr>
          <w:spacing w:val="-1"/>
        </w:rPr>
        <w:t>(after</w:t>
      </w:r>
      <w:r>
        <w:rPr>
          <w:spacing w:val="46"/>
        </w:rPr>
        <w:t xml:space="preserve"> </w:t>
      </w:r>
      <w:r>
        <w:rPr>
          <w:spacing w:val="-1"/>
        </w:rPr>
        <w:t>adjusting</w:t>
      </w:r>
      <w:r>
        <w:rPr>
          <w:spacing w:val="45"/>
        </w:rPr>
        <w:t xml:space="preserve"> </w:t>
      </w:r>
      <w:r>
        <w:t>for</w:t>
      </w:r>
      <w:r>
        <w:rPr>
          <w:spacing w:val="44"/>
        </w:rPr>
        <w:t xml:space="preserve"> </w:t>
      </w:r>
      <w:r>
        <w:rPr>
          <w:spacing w:val="-1"/>
        </w:rPr>
        <w:t>any</w:t>
      </w:r>
      <w:r>
        <w:rPr>
          <w:spacing w:val="44"/>
        </w:rPr>
        <w:t xml:space="preserve"> </w:t>
      </w:r>
      <w:proofErr w:type="spellStart"/>
      <w:r>
        <w:rPr>
          <w:spacing w:val="-1"/>
        </w:rPr>
        <w:t>recapitalisation</w:t>
      </w:r>
      <w:proofErr w:type="spellEnd"/>
      <w:r>
        <w:rPr>
          <w:spacing w:val="45"/>
        </w:rPr>
        <w:t xml:space="preserve"> </w:t>
      </w:r>
      <w:r>
        <w:rPr>
          <w:spacing w:val="-1"/>
        </w:rPr>
        <w:t>events)</w:t>
      </w:r>
      <w:r>
        <w:rPr>
          <w:spacing w:val="46"/>
        </w:rPr>
        <w:t xml:space="preserve"> </w:t>
      </w:r>
      <w:r>
        <w:rPr>
          <w:spacing w:val="-1"/>
        </w:rPr>
        <w:t>other</w:t>
      </w:r>
      <w:r>
        <w:rPr>
          <w:spacing w:val="46"/>
        </w:rPr>
        <w:t xml:space="preserve"> </w:t>
      </w:r>
      <w:r>
        <w:rPr>
          <w:spacing w:val="-1"/>
        </w:rPr>
        <w:t>than</w:t>
      </w:r>
      <w:r>
        <w:rPr>
          <w:spacing w:val="45"/>
        </w:rPr>
        <w:t xml:space="preserve"> </w:t>
      </w:r>
      <w:r>
        <w:rPr>
          <w:spacing w:val="-1"/>
        </w:rPr>
        <w:t>share</w:t>
      </w:r>
      <w:r>
        <w:rPr>
          <w:spacing w:val="73"/>
        </w:rPr>
        <w:t xml:space="preserve"> </w:t>
      </w:r>
      <w:r>
        <w:rPr>
          <w:spacing w:val="-1"/>
        </w:rPr>
        <w:t>issues</w:t>
      </w:r>
      <w:r>
        <w:rPr>
          <w:spacing w:val="12"/>
        </w:rPr>
        <w:t xml:space="preserve"> </w:t>
      </w:r>
      <w:r>
        <w:rPr>
          <w:spacing w:val="-2"/>
        </w:rPr>
        <w:t>which</w:t>
      </w:r>
      <w:r>
        <w:rPr>
          <w:spacing w:val="9"/>
        </w:rPr>
        <w:t xml:space="preserve"> </w:t>
      </w:r>
      <w:r>
        <w:t>are</w:t>
      </w:r>
      <w:r>
        <w:rPr>
          <w:spacing w:val="9"/>
        </w:rPr>
        <w:t xml:space="preserve"> </w:t>
      </w:r>
      <w:r>
        <w:rPr>
          <w:spacing w:val="-1"/>
        </w:rPr>
        <w:t>not</w:t>
      </w:r>
      <w:r>
        <w:rPr>
          <w:spacing w:val="11"/>
        </w:rPr>
        <w:t xml:space="preserve"> </w:t>
      </w:r>
      <w:r>
        <w:rPr>
          <w:spacing w:val="-1"/>
        </w:rPr>
        <w:t>subject</w:t>
      </w:r>
      <w:r>
        <w:rPr>
          <w:spacing w:val="11"/>
        </w:rPr>
        <w:t xml:space="preserve"> </w:t>
      </w:r>
      <w:r>
        <w:t>to</w:t>
      </w:r>
      <w:r>
        <w:rPr>
          <w:spacing w:val="9"/>
        </w:rPr>
        <w:t xml:space="preserve"> </w:t>
      </w:r>
      <w:r>
        <w:rPr>
          <w:spacing w:val="-1"/>
        </w:rPr>
        <w:t>pre-emption</w:t>
      </w:r>
      <w:r>
        <w:rPr>
          <w:spacing w:val="9"/>
        </w:rPr>
        <w:t xml:space="preserve"> </w:t>
      </w:r>
      <w:r>
        <w:rPr>
          <w:spacing w:val="-1"/>
        </w:rPr>
        <w:t>rights.</w:t>
      </w:r>
      <w:r>
        <w:rPr>
          <w:spacing w:val="21"/>
        </w:rPr>
        <w:t xml:space="preserve"> </w:t>
      </w:r>
      <w:r>
        <w:rPr>
          <w:spacing w:val="-1"/>
        </w:rPr>
        <w:t>This</w:t>
      </w:r>
      <w:r>
        <w:rPr>
          <w:spacing w:val="10"/>
        </w:rPr>
        <w:t xml:space="preserve"> </w:t>
      </w:r>
      <w:r>
        <w:rPr>
          <w:spacing w:val="-1"/>
        </w:rPr>
        <w:t>anti-dilution</w:t>
      </w:r>
      <w:r>
        <w:rPr>
          <w:spacing w:val="9"/>
        </w:rPr>
        <w:t xml:space="preserve"> </w:t>
      </w:r>
      <w:r>
        <w:rPr>
          <w:spacing w:val="-1"/>
        </w:rPr>
        <w:t>protection</w:t>
      </w:r>
      <w:r>
        <w:rPr>
          <w:spacing w:val="66"/>
        </w:rPr>
        <w:t xml:space="preserve"> </w:t>
      </w:r>
      <w:r>
        <w:rPr>
          <w:spacing w:val="-1"/>
        </w:rPr>
        <w:t>will</w:t>
      </w:r>
      <w:r>
        <w:rPr>
          <w:spacing w:val="24"/>
        </w:rPr>
        <w:t xml:space="preserve"> </w:t>
      </w:r>
      <w:r>
        <w:rPr>
          <w:spacing w:val="-1"/>
        </w:rPr>
        <w:t>operate</w:t>
      </w:r>
      <w:r>
        <w:rPr>
          <w:spacing w:val="23"/>
        </w:rPr>
        <w:t xml:space="preserve"> </w:t>
      </w:r>
      <w:r>
        <w:t>by</w:t>
      </w:r>
      <w:r>
        <w:rPr>
          <w:spacing w:val="22"/>
        </w:rPr>
        <w:t xml:space="preserve"> </w:t>
      </w:r>
      <w:r>
        <w:rPr>
          <w:spacing w:val="-1"/>
        </w:rPr>
        <w:t>the</w:t>
      </w:r>
      <w:r>
        <w:rPr>
          <w:spacing w:val="23"/>
        </w:rPr>
        <w:t xml:space="preserve"> </w:t>
      </w:r>
      <w:r>
        <w:t>issue</w:t>
      </w:r>
      <w:r>
        <w:rPr>
          <w:spacing w:val="23"/>
        </w:rPr>
        <w:t xml:space="preserve"> </w:t>
      </w:r>
      <w:r>
        <w:rPr>
          <w:spacing w:val="-1"/>
        </w:rPr>
        <w:t>of</w:t>
      </w:r>
      <w:r>
        <w:rPr>
          <w:spacing w:val="25"/>
        </w:rPr>
        <w:t xml:space="preserve"> </w:t>
      </w:r>
      <w:r>
        <w:rPr>
          <w:spacing w:val="-1"/>
        </w:rPr>
        <w:t>Ordinary</w:t>
      </w:r>
      <w:r>
        <w:rPr>
          <w:spacing w:val="22"/>
        </w:rPr>
        <w:t xml:space="preserve"> </w:t>
      </w:r>
      <w:r>
        <w:rPr>
          <w:spacing w:val="-1"/>
        </w:rPr>
        <w:t>Shares</w:t>
      </w:r>
      <w:r>
        <w:rPr>
          <w:spacing w:val="24"/>
        </w:rPr>
        <w:t xml:space="preserve"> </w:t>
      </w:r>
      <w:r>
        <w:t>at</w:t>
      </w:r>
      <w:r>
        <w:rPr>
          <w:spacing w:val="25"/>
        </w:rPr>
        <w:t xml:space="preserve"> </w:t>
      </w:r>
      <w:r>
        <w:rPr>
          <w:spacing w:val="-1"/>
        </w:rPr>
        <w:t>par</w:t>
      </w:r>
      <w:r>
        <w:rPr>
          <w:spacing w:val="24"/>
        </w:rPr>
        <w:t xml:space="preserve"> </w:t>
      </w:r>
      <w:r>
        <w:rPr>
          <w:spacing w:val="-1"/>
        </w:rPr>
        <w:t>through</w:t>
      </w:r>
      <w:r>
        <w:rPr>
          <w:spacing w:val="23"/>
        </w:rPr>
        <w:t xml:space="preserve"> </w:t>
      </w:r>
      <w:r>
        <w:t>a</w:t>
      </w:r>
      <w:r>
        <w:rPr>
          <w:spacing w:val="23"/>
        </w:rPr>
        <w:t xml:space="preserve"> </w:t>
      </w:r>
      <w:proofErr w:type="spellStart"/>
      <w:r>
        <w:rPr>
          <w:spacing w:val="-1"/>
        </w:rPr>
        <w:t>capitalisation</w:t>
      </w:r>
      <w:proofErr w:type="spellEnd"/>
      <w:r>
        <w:rPr>
          <w:spacing w:val="23"/>
        </w:rPr>
        <w:t xml:space="preserve"> </w:t>
      </w:r>
      <w:r>
        <w:rPr>
          <w:spacing w:val="-1"/>
        </w:rPr>
        <w:t>of</w:t>
      </w:r>
      <w:r>
        <w:rPr>
          <w:spacing w:val="54"/>
        </w:rPr>
        <w:t xml:space="preserve"> </w:t>
      </w:r>
      <w:r>
        <w:rPr>
          <w:spacing w:val="-1"/>
        </w:rPr>
        <w:t>share premium</w:t>
      </w:r>
      <w:r>
        <w:rPr>
          <w:spacing w:val="3"/>
        </w:rPr>
        <w:t xml:space="preserve"> </w:t>
      </w:r>
      <w:r>
        <w:rPr>
          <w:spacing w:val="-1"/>
        </w:rPr>
        <w:t>account.</w:t>
      </w:r>
    </w:p>
    <w:p w:rsidR="00332E9F" w:rsidRDefault="00332E9F">
      <w:pPr>
        <w:spacing w:before="20" w:line="220" w:lineRule="exact"/>
      </w:pPr>
    </w:p>
    <w:p w:rsidR="00332E9F" w:rsidRDefault="00AB67A3">
      <w:pPr>
        <w:pStyle w:val="BodyText"/>
        <w:numPr>
          <w:ilvl w:val="0"/>
          <w:numId w:val="4"/>
        </w:numPr>
        <w:tabs>
          <w:tab w:val="left" w:pos="837"/>
        </w:tabs>
        <w:ind w:left="836" w:right="111"/>
        <w:jc w:val="both"/>
      </w:pPr>
      <w:bookmarkStart w:id="47" w:name="11._If_the_Company_makes_a_subsequent_is"/>
      <w:bookmarkEnd w:id="47"/>
      <w:r>
        <w:rPr>
          <w:spacing w:val="-1"/>
        </w:rPr>
        <w:t>If</w:t>
      </w:r>
      <w:r>
        <w:rPr>
          <w:spacing w:val="8"/>
        </w:rPr>
        <w:t xml:space="preserve"> </w:t>
      </w:r>
      <w:r>
        <w:rPr>
          <w:spacing w:val="-1"/>
        </w:rPr>
        <w:t>the</w:t>
      </w:r>
      <w:r>
        <w:rPr>
          <w:spacing w:val="4"/>
        </w:rPr>
        <w:t xml:space="preserve"> </w:t>
      </w:r>
      <w:r>
        <w:rPr>
          <w:spacing w:val="-1"/>
        </w:rPr>
        <w:t>Company</w:t>
      </w:r>
      <w:r>
        <w:t xml:space="preserve"> makes</w:t>
      </w:r>
      <w:r>
        <w:rPr>
          <w:spacing w:val="3"/>
        </w:rPr>
        <w:t xml:space="preserve"> </w:t>
      </w:r>
      <w:r>
        <w:t>a</w:t>
      </w:r>
      <w:r>
        <w:rPr>
          <w:spacing w:val="4"/>
        </w:rPr>
        <w:t xml:space="preserve"> </w:t>
      </w:r>
      <w:r>
        <w:rPr>
          <w:spacing w:val="-1"/>
        </w:rPr>
        <w:t>subsequent</w:t>
      </w:r>
      <w:r>
        <w:rPr>
          <w:spacing w:val="6"/>
        </w:rPr>
        <w:t xml:space="preserve"> </w:t>
      </w:r>
      <w:r>
        <w:rPr>
          <w:spacing w:val="-1"/>
        </w:rPr>
        <w:t>issue</w:t>
      </w:r>
      <w:r>
        <w:rPr>
          <w:spacing w:val="4"/>
        </w:rPr>
        <w:t xml:space="preserve"> </w:t>
      </w:r>
      <w:r>
        <w:rPr>
          <w:spacing w:val="-1"/>
        </w:rPr>
        <w:t>of</w:t>
      </w:r>
      <w:r>
        <w:rPr>
          <w:spacing w:val="8"/>
        </w:rPr>
        <w:t xml:space="preserve"> </w:t>
      </w:r>
      <w:r>
        <w:rPr>
          <w:spacing w:val="-1"/>
        </w:rPr>
        <w:t>shares</w:t>
      </w:r>
      <w:r>
        <w:rPr>
          <w:spacing w:val="5"/>
        </w:rPr>
        <w:t xml:space="preserve"> </w:t>
      </w:r>
      <w:r>
        <w:rPr>
          <w:spacing w:val="-1"/>
        </w:rPr>
        <w:t>in</w:t>
      </w:r>
      <w:r>
        <w:rPr>
          <w:spacing w:val="7"/>
        </w:rPr>
        <w:t xml:space="preserve"> </w:t>
      </w:r>
      <w:r>
        <w:rPr>
          <w:spacing w:val="-1"/>
        </w:rPr>
        <w:t>which</w:t>
      </w:r>
      <w:r>
        <w:rPr>
          <w:spacing w:val="4"/>
        </w:rPr>
        <w:t xml:space="preserve"> </w:t>
      </w:r>
      <w:r>
        <w:rPr>
          <w:spacing w:val="-1"/>
        </w:rPr>
        <w:t>the</w:t>
      </w:r>
      <w:r>
        <w:rPr>
          <w:spacing w:val="4"/>
        </w:rPr>
        <w:t xml:space="preserve"> </w:t>
      </w:r>
      <w:r>
        <w:rPr>
          <w:spacing w:val="-1"/>
        </w:rPr>
        <w:t>Investors</w:t>
      </w:r>
      <w:r>
        <w:rPr>
          <w:spacing w:val="5"/>
        </w:rPr>
        <w:t xml:space="preserve"> </w:t>
      </w:r>
      <w:r>
        <w:rPr>
          <w:spacing w:val="-1"/>
        </w:rPr>
        <w:t>are</w:t>
      </w:r>
      <w:r>
        <w:rPr>
          <w:spacing w:val="65"/>
        </w:rPr>
        <w:t xml:space="preserve"> </w:t>
      </w:r>
      <w:r>
        <w:rPr>
          <w:spacing w:val="-1"/>
        </w:rPr>
        <w:t>entitled</w:t>
      </w:r>
      <w:r>
        <w:rPr>
          <w:spacing w:val="14"/>
        </w:rPr>
        <w:t xml:space="preserve"> </w:t>
      </w:r>
      <w:r>
        <w:t>to</w:t>
      </w:r>
      <w:r>
        <w:rPr>
          <w:spacing w:val="14"/>
        </w:rPr>
        <w:t xml:space="preserve"> </w:t>
      </w:r>
      <w:r>
        <w:rPr>
          <w:spacing w:val="-1"/>
        </w:rPr>
        <w:t>participate</w:t>
      </w:r>
      <w:r>
        <w:rPr>
          <w:spacing w:val="14"/>
        </w:rPr>
        <w:t xml:space="preserve"> </w:t>
      </w:r>
      <w:r>
        <w:t>and</w:t>
      </w:r>
      <w:r>
        <w:rPr>
          <w:spacing w:val="14"/>
        </w:rPr>
        <w:t xml:space="preserve"> </w:t>
      </w:r>
      <w:r>
        <w:rPr>
          <w:spacing w:val="-1"/>
        </w:rPr>
        <w:t>an</w:t>
      </w:r>
      <w:r>
        <w:rPr>
          <w:spacing w:val="14"/>
        </w:rPr>
        <w:t xml:space="preserve"> </w:t>
      </w:r>
      <w:r>
        <w:rPr>
          <w:spacing w:val="-1"/>
        </w:rPr>
        <w:t>Investor</w:t>
      </w:r>
      <w:r>
        <w:rPr>
          <w:spacing w:val="15"/>
        </w:rPr>
        <w:t xml:space="preserve"> </w:t>
      </w:r>
      <w:r>
        <w:rPr>
          <w:spacing w:val="-1"/>
        </w:rPr>
        <w:t>elects</w:t>
      </w:r>
      <w:r>
        <w:rPr>
          <w:spacing w:val="15"/>
        </w:rPr>
        <w:t xml:space="preserve"> </w:t>
      </w:r>
      <w:r>
        <w:t>not</w:t>
      </w:r>
      <w:r>
        <w:rPr>
          <w:spacing w:val="16"/>
        </w:rPr>
        <w:t xml:space="preserve"> </w:t>
      </w:r>
      <w:r>
        <w:t>to</w:t>
      </w:r>
      <w:r>
        <w:rPr>
          <w:spacing w:val="14"/>
        </w:rPr>
        <w:t xml:space="preserve"> </w:t>
      </w:r>
      <w:r>
        <w:rPr>
          <w:spacing w:val="-1"/>
        </w:rPr>
        <w:t>do</w:t>
      </w:r>
      <w:r>
        <w:rPr>
          <w:spacing w:val="14"/>
        </w:rPr>
        <w:t xml:space="preserve"> </w:t>
      </w:r>
      <w:r>
        <w:t>so</w:t>
      </w:r>
      <w:r>
        <w:rPr>
          <w:spacing w:val="14"/>
        </w:rPr>
        <w:t xml:space="preserve"> </w:t>
      </w:r>
      <w:r>
        <w:rPr>
          <w:spacing w:val="-1"/>
        </w:rPr>
        <w:t>(i.e.</w:t>
      </w:r>
      <w:r>
        <w:rPr>
          <w:spacing w:val="16"/>
        </w:rPr>
        <w:t xml:space="preserve"> </w:t>
      </w:r>
      <w:r>
        <w:rPr>
          <w:spacing w:val="-1"/>
        </w:rPr>
        <w:t>does</w:t>
      </w:r>
      <w:r>
        <w:rPr>
          <w:spacing w:val="15"/>
        </w:rPr>
        <w:t xml:space="preserve"> </w:t>
      </w:r>
      <w:r>
        <w:rPr>
          <w:spacing w:val="-1"/>
        </w:rPr>
        <w:t>not</w:t>
      </w:r>
      <w:r>
        <w:rPr>
          <w:spacing w:val="18"/>
        </w:rPr>
        <w:t xml:space="preserve"> </w:t>
      </w:r>
      <w:r>
        <w:rPr>
          <w:spacing w:val="-2"/>
        </w:rPr>
        <w:t>wish</w:t>
      </w:r>
      <w:r>
        <w:rPr>
          <w:spacing w:val="14"/>
        </w:rPr>
        <w:t xml:space="preserve"> </w:t>
      </w:r>
      <w:r>
        <w:t>to</w:t>
      </w:r>
      <w:r>
        <w:rPr>
          <w:spacing w:val="51"/>
        </w:rPr>
        <w:t xml:space="preserve"> </w:t>
      </w:r>
      <w:r>
        <w:rPr>
          <w:spacing w:val="-1"/>
        </w:rPr>
        <w:t>pay</w:t>
      </w:r>
      <w:r>
        <w:rPr>
          <w:spacing w:val="3"/>
        </w:rPr>
        <w:t xml:space="preserve"> </w:t>
      </w:r>
      <w:r>
        <w:t>to</w:t>
      </w:r>
      <w:r>
        <w:rPr>
          <w:spacing w:val="2"/>
        </w:rPr>
        <w:t xml:space="preserve"> </w:t>
      </w:r>
      <w:r>
        <w:rPr>
          <w:spacing w:val="-1"/>
        </w:rPr>
        <w:t>play)</w:t>
      </w:r>
      <w:r>
        <w:rPr>
          <w:spacing w:val="3"/>
        </w:rPr>
        <w:t xml:space="preserve"> </w:t>
      </w:r>
      <w:r>
        <w:t>for</w:t>
      </w:r>
      <w:r>
        <w:rPr>
          <w:spacing w:val="3"/>
        </w:rPr>
        <w:t xml:space="preserve"> </w:t>
      </w:r>
      <w:r>
        <w:rPr>
          <w:spacing w:val="-1"/>
        </w:rPr>
        <w:t>at</w:t>
      </w:r>
      <w:r>
        <w:rPr>
          <w:spacing w:val="4"/>
        </w:rPr>
        <w:t xml:space="preserve"> </w:t>
      </w:r>
      <w:r>
        <w:rPr>
          <w:spacing w:val="-1"/>
        </w:rPr>
        <w:t>least</w:t>
      </w:r>
      <w:r>
        <w:rPr>
          <w:spacing w:val="6"/>
        </w:rPr>
        <w:t xml:space="preserve"> </w:t>
      </w:r>
      <w:r w:rsidR="00CB1D6B">
        <w:rPr>
          <w:spacing w:val="-1"/>
        </w:rPr>
        <w:t>10</w:t>
      </w:r>
      <w:r>
        <w:rPr>
          <w:spacing w:val="-1"/>
        </w:rPr>
        <w:t>%</w:t>
      </w:r>
      <w:r>
        <w:rPr>
          <w:spacing w:val="2"/>
        </w:rPr>
        <w:t xml:space="preserve"> </w:t>
      </w:r>
      <w:r>
        <w:rPr>
          <w:spacing w:val="-1"/>
        </w:rPr>
        <w:t>of</w:t>
      </w:r>
      <w:r>
        <w:rPr>
          <w:spacing w:val="6"/>
        </w:rPr>
        <w:t xml:space="preserve"> </w:t>
      </w:r>
      <w:r>
        <w:rPr>
          <w:spacing w:val="-1"/>
        </w:rPr>
        <w:t>its</w:t>
      </w:r>
      <w:r>
        <w:rPr>
          <w:spacing w:val="3"/>
        </w:rPr>
        <w:t xml:space="preserve"> </w:t>
      </w:r>
      <w:r>
        <w:rPr>
          <w:spacing w:val="-1"/>
        </w:rPr>
        <w:t>allocation</w:t>
      </w:r>
      <w:r>
        <w:rPr>
          <w:spacing w:val="2"/>
        </w:rPr>
        <w:t xml:space="preserve"> </w:t>
      </w:r>
      <w:r>
        <w:rPr>
          <w:spacing w:val="-1"/>
        </w:rPr>
        <w:t>that</w:t>
      </w:r>
      <w:r>
        <w:rPr>
          <w:spacing w:val="6"/>
        </w:rPr>
        <w:t xml:space="preserve"> </w:t>
      </w:r>
      <w:r>
        <w:rPr>
          <w:spacing w:val="-1"/>
        </w:rPr>
        <w:t>Investor</w:t>
      </w:r>
      <w:r>
        <w:rPr>
          <w:spacing w:val="5"/>
        </w:rPr>
        <w:t xml:space="preserve"> </w:t>
      </w:r>
      <w:r>
        <w:rPr>
          <w:spacing w:val="-1"/>
        </w:rPr>
        <w:t>will</w:t>
      </w:r>
      <w:r>
        <w:rPr>
          <w:spacing w:val="4"/>
        </w:rPr>
        <w:t xml:space="preserve"> </w:t>
      </w:r>
      <w:r>
        <w:rPr>
          <w:spacing w:val="-1"/>
        </w:rPr>
        <w:t>lose</w:t>
      </w:r>
      <w:r>
        <w:rPr>
          <w:spacing w:val="4"/>
        </w:rPr>
        <w:t xml:space="preserve"> </w:t>
      </w:r>
      <w:r>
        <w:rPr>
          <w:spacing w:val="-1"/>
        </w:rPr>
        <w:t>its</w:t>
      </w:r>
      <w:r>
        <w:rPr>
          <w:spacing w:val="3"/>
        </w:rPr>
        <w:t xml:space="preserve"> </w:t>
      </w:r>
      <w:r>
        <w:rPr>
          <w:spacing w:val="-1"/>
        </w:rPr>
        <w:t>anti-dilution</w:t>
      </w:r>
      <w:r>
        <w:rPr>
          <w:spacing w:val="65"/>
        </w:rPr>
        <w:t xml:space="preserve"> </w:t>
      </w:r>
      <w:r>
        <w:rPr>
          <w:spacing w:val="-1"/>
        </w:rPr>
        <w:t>right</w:t>
      </w:r>
      <w:r>
        <w:rPr>
          <w:spacing w:val="1"/>
        </w:rPr>
        <w:t xml:space="preserve"> </w:t>
      </w:r>
      <w:r>
        <w:rPr>
          <w:spacing w:val="-1"/>
        </w:rPr>
        <w:t>in respect</w:t>
      </w:r>
      <w:r>
        <w:rPr>
          <w:spacing w:val="1"/>
        </w:rPr>
        <w:t xml:space="preserve"> </w:t>
      </w:r>
      <w:r>
        <w:rPr>
          <w:spacing w:val="-1"/>
        </w:rPr>
        <w:t>of</w:t>
      </w:r>
      <w:r>
        <w:rPr>
          <w:spacing w:val="3"/>
        </w:rPr>
        <w:t xml:space="preserve"> </w:t>
      </w:r>
      <w:r>
        <w:rPr>
          <w:spacing w:val="-1"/>
        </w:rPr>
        <w:t>any</w:t>
      </w:r>
      <w:r>
        <w:rPr>
          <w:spacing w:val="-2"/>
        </w:rPr>
        <w:t xml:space="preserve"> </w:t>
      </w:r>
      <w:r>
        <w:rPr>
          <w:spacing w:val="-1"/>
        </w:rPr>
        <w:t>Preferred Shares</w:t>
      </w:r>
      <w:r>
        <w:t xml:space="preserve"> </w:t>
      </w:r>
      <w:r>
        <w:rPr>
          <w:spacing w:val="-1"/>
        </w:rPr>
        <w:t>it</w:t>
      </w:r>
      <w:r>
        <w:rPr>
          <w:spacing w:val="1"/>
        </w:rPr>
        <w:t xml:space="preserve"> </w:t>
      </w:r>
      <w:r>
        <w:rPr>
          <w:spacing w:val="-1"/>
        </w:rPr>
        <w:t>holds.</w:t>
      </w:r>
    </w:p>
    <w:p w:rsidR="00332E9F" w:rsidRDefault="00332E9F">
      <w:pPr>
        <w:spacing w:before="20" w:line="220" w:lineRule="exact"/>
      </w:pPr>
    </w:p>
    <w:p w:rsidR="00332E9F" w:rsidRDefault="00AB67A3">
      <w:pPr>
        <w:pStyle w:val="BodyText"/>
        <w:numPr>
          <w:ilvl w:val="0"/>
          <w:numId w:val="4"/>
        </w:numPr>
        <w:tabs>
          <w:tab w:val="left" w:pos="837"/>
        </w:tabs>
        <w:ind w:left="836" w:right="113"/>
        <w:jc w:val="both"/>
      </w:pPr>
      <w:bookmarkStart w:id="48" w:name="12._If_no_Qualified_IPO_or_Corporate_Tra"/>
      <w:bookmarkEnd w:id="48"/>
      <w:r>
        <w:rPr>
          <w:spacing w:val="-1"/>
        </w:rPr>
        <w:t>If</w:t>
      </w:r>
      <w:r>
        <w:rPr>
          <w:spacing w:val="20"/>
        </w:rPr>
        <w:t xml:space="preserve"> </w:t>
      </w:r>
      <w:r>
        <w:rPr>
          <w:spacing w:val="-1"/>
        </w:rPr>
        <w:t>no</w:t>
      </w:r>
      <w:r>
        <w:rPr>
          <w:spacing w:val="16"/>
        </w:rPr>
        <w:t xml:space="preserve"> </w:t>
      </w:r>
      <w:r>
        <w:rPr>
          <w:spacing w:val="-1"/>
        </w:rPr>
        <w:t>Qualified</w:t>
      </w:r>
      <w:r>
        <w:rPr>
          <w:spacing w:val="16"/>
        </w:rPr>
        <w:t xml:space="preserve"> </w:t>
      </w:r>
      <w:r>
        <w:rPr>
          <w:spacing w:val="-1"/>
        </w:rPr>
        <w:t>IPO</w:t>
      </w:r>
      <w:r>
        <w:rPr>
          <w:spacing w:val="18"/>
        </w:rPr>
        <w:t xml:space="preserve"> </w:t>
      </w:r>
      <w:r>
        <w:rPr>
          <w:spacing w:val="-1"/>
        </w:rPr>
        <w:t>or</w:t>
      </w:r>
      <w:r>
        <w:rPr>
          <w:spacing w:val="15"/>
        </w:rPr>
        <w:t xml:space="preserve"> </w:t>
      </w:r>
      <w:r>
        <w:rPr>
          <w:spacing w:val="-1"/>
        </w:rPr>
        <w:t>Corporate</w:t>
      </w:r>
      <w:r>
        <w:rPr>
          <w:spacing w:val="16"/>
        </w:rPr>
        <w:t xml:space="preserve"> </w:t>
      </w:r>
      <w:r>
        <w:rPr>
          <w:spacing w:val="-1"/>
        </w:rPr>
        <w:t>Transaction</w:t>
      </w:r>
      <w:r>
        <w:rPr>
          <w:spacing w:val="19"/>
        </w:rPr>
        <w:t xml:space="preserve"> </w:t>
      </w:r>
      <w:r>
        <w:rPr>
          <w:spacing w:val="-1"/>
        </w:rPr>
        <w:t>has</w:t>
      </w:r>
      <w:r>
        <w:rPr>
          <w:spacing w:val="17"/>
        </w:rPr>
        <w:t xml:space="preserve"> </w:t>
      </w:r>
      <w:r>
        <w:rPr>
          <w:spacing w:val="-1"/>
        </w:rPr>
        <w:t>occurred</w:t>
      </w:r>
      <w:r>
        <w:rPr>
          <w:spacing w:val="19"/>
        </w:rPr>
        <w:t xml:space="preserve"> </w:t>
      </w:r>
      <w:r>
        <w:rPr>
          <w:spacing w:val="-1"/>
        </w:rPr>
        <w:t>within</w:t>
      </w:r>
      <w:r>
        <w:rPr>
          <w:spacing w:val="16"/>
        </w:rPr>
        <w:t xml:space="preserve"> </w:t>
      </w:r>
      <w:r w:rsidR="00134671">
        <w:t>5</w:t>
      </w:r>
      <w:r>
        <w:rPr>
          <w:spacing w:val="19"/>
        </w:rPr>
        <w:t xml:space="preserve"> </w:t>
      </w:r>
      <w:r>
        <w:rPr>
          <w:spacing w:val="-1"/>
        </w:rPr>
        <w:t>years</w:t>
      </w:r>
      <w:r>
        <w:rPr>
          <w:spacing w:val="17"/>
        </w:rPr>
        <w:t xml:space="preserve"> </w:t>
      </w:r>
      <w:r>
        <w:rPr>
          <w:spacing w:val="-1"/>
        </w:rPr>
        <w:t>from</w:t>
      </w:r>
      <w:r>
        <w:rPr>
          <w:spacing w:val="67"/>
        </w:rPr>
        <w:t xml:space="preserve"> </w:t>
      </w:r>
      <w:r>
        <w:rPr>
          <w:spacing w:val="-1"/>
        </w:rPr>
        <w:t>completion,</w:t>
      </w:r>
      <w:r>
        <w:rPr>
          <w:spacing w:val="28"/>
        </w:rPr>
        <w:t xml:space="preserve"> </w:t>
      </w:r>
      <w:r>
        <w:rPr>
          <w:spacing w:val="-1"/>
        </w:rPr>
        <w:t>each</w:t>
      </w:r>
      <w:r>
        <w:rPr>
          <w:spacing w:val="28"/>
        </w:rPr>
        <w:t xml:space="preserve"> </w:t>
      </w:r>
      <w:r>
        <w:rPr>
          <w:spacing w:val="-1"/>
        </w:rPr>
        <w:t>of</w:t>
      </w:r>
      <w:r>
        <w:rPr>
          <w:spacing w:val="30"/>
        </w:rPr>
        <w:t xml:space="preserve"> </w:t>
      </w:r>
      <w:r>
        <w:rPr>
          <w:spacing w:val="-1"/>
        </w:rPr>
        <w:t>the</w:t>
      </w:r>
      <w:r>
        <w:rPr>
          <w:spacing w:val="26"/>
        </w:rPr>
        <w:t xml:space="preserve"> </w:t>
      </w:r>
      <w:r>
        <w:rPr>
          <w:spacing w:val="-1"/>
        </w:rPr>
        <w:t>Preferred</w:t>
      </w:r>
      <w:r>
        <w:rPr>
          <w:spacing w:val="26"/>
        </w:rPr>
        <w:t xml:space="preserve"> </w:t>
      </w:r>
      <w:r>
        <w:rPr>
          <w:spacing w:val="-1"/>
        </w:rPr>
        <w:t>Shares</w:t>
      </w:r>
      <w:r>
        <w:rPr>
          <w:spacing w:val="31"/>
        </w:rPr>
        <w:t xml:space="preserve"> </w:t>
      </w:r>
      <w:r>
        <w:rPr>
          <w:spacing w:val="-1"/>
        </w:rPr>
        <w:t>will</w:t>
      </w:r>
      <w:r>
        <w:rPr>
          <w:spacing w:val="28"/>
        </w:rPr>
        <w:t xml:space="preserve"> </w:t>
      </w:r>
      <w:r>
        <w:rPr>
          <w:spacing w:val="-1"/>
        </w:rPr>
        <w:t>be</w:t>
      </w:r>
      <w:r>
        <w:rPr>
          <w:spacing w:val="26"/>
        </w:rPr>
        <w:t xml:space="preserve"> </w:t>
      </w:r>
      <w:r>
        <w:rPr>
          <w:spacing w:val="-1"/>
        </w:rPr>
        <w:t>redeemable</w:t>
      </w:r>
      <w:r>
        <w:rPr>
          <w:spacing w:val="26"/>
        </w:rPr>
        <w:t xml:space="preserve"> </w:t>
      </w:r>
      <w:r>
        <w:rPr>
          <w:spacing w:val="-1"/>
        </w:rPr>
        <w:t>at</w:t>
      </w:r>
      <w:r>
        <w:rPr>
          <w:spacing w:val="28"/>
        </w:rPr>
        <w:t xml:space="preserve"> </w:t>
      </w:r>
      <w:r>
        <w:rPr>
          <w:spacing w:val="-1"/>
        </w:rPr>
        <w:t>the</w:t>
      </w:r>
      <w:r>
        <w:rPr>
          <w:spacing w:val="31"/>
        </w:rPr>
        <w:t xml:space="preserve"> </w:t>
      </w:r>
      <w:r>
        <w:rPr>
          <w:spacing w:val="-1"/>
        </w:rPr>
        <w:t>option</w:t>
      </w:r>
      <w:r>
        <w:rPr>
          <w:spacing w:val="28"/>
        </w:rPr>
        <w:t xml:space="preserve"> </w:t>
      </w:r>
      <w:r>
        <w:rPr>
          <w:spacing w:val="-2"/>
        </w:rPr>
        <w:t>of</w:t>
      </w:r>
      <w:r>
        <w:rPr>
          <w:spacing w:val="71"/>
        </w:rPr>
        <w:t xml:space="preserve"> </w:t>
      </w:r>
      <w:r>
        <w:rPr>
          <w:spacing w:val="-1"/>
        </w:rPr>
        <w:t>the</w:t>
      </w:r>
      <w:r>
        <w:rPr>
          <w:spacing w:val="31"/>
        </w:rPr>
        <w:t xml:space="preserve"> </w:t>
      </w:r>
      <w:r w:rsidR="00B7507F">
        <w:rPr>
          <w:spacing w:val="31"/>
        </w:rPr>
        <w:t xml:space="preserve">Company </w:t>
      </w:r>
      <w:r>
        <w:t>for</w:t>
      </w:r>
      <w:r>
        <w:rPr>
          <w:spacing w:val="32"/>
        </w:rPr>
        <w:t xml:space="preserve"> </w:t>
      </w:r>
      <w:r>
        <w:rPr>
          <w:spacing w:val="-1"/>
        </w:rPr>
        <w:t>an</w:t>
      </w:r>
      <w:r>
        <w:rPr>
          <w:spacing w:val="33"/>
        </w:rPr>
        <w:t xml:space="preserve"> </w:t>
      </w:r>
      <w:r>
        <w:rPr>
          <w:spacing w:val="-1"/>
        </w:rPr>
        <w:t>amount</w:t>
      </w:r>
      <w:r>
        <w:rPr>
          <w:spacing w:val="32"/>
        </w:rPr>
        <w:t xml:space="preserve"> </w:t>
      </w:r>
      <w:r>
        <w:rPr>
          <w:spacing w:val="-1"/>
        </w:rPr>
        <w:t>in</w:t>
      </w:r>
      <w:r>
        <w:rPr>
          <w:spacing w:val="31"/>
        </w:rPr>
        <w:t xml:space="preserve"> </w:t>
      </w:r>
      <w:r>
        <w:t>cash</w:t>
      </w:r>
      <w:r>
        <w:rPr>
          <w:spacing w:val="31"/>
        </w:rPr>
        <w:t xml:space="preserve"> </w:t>
      </w:r>
      <w:r>
        <w:rPr>
          <w:spacing w:val="-1"/>
        </w:rPr>
        <w:t>equal</w:t>
      </w:r>
      <w:r>
        <w:rPr>
          <w:spacing w:val="33"/>
        </w:rPr>
        <w:t xml:space="preserve"> </w:t>
      </w:r>
      <w:r>
        <w:t>to</w:t>
      </w:r>
      <w:r>
        <w:rPr>
          <w:spacing w:val="31"/>
        </w:rPr>
        <w:t xml:space="preserve"> </w:t>
      </w:r>
      <w:r>
        <w:rPr>
          <w:spacing w:val="-1"/>
        </w:rPr>
        <w:t>the</w:t>
      </w:r>
      <w:r>
        <w:rPr>
          <w:spacing w:val="31"/>
        </w:rPr>
        <w:t xml:space="preserve"> </w:t>
      </w:r>
      <w:r>
        <w:rPr>
          <w:spacing w:val="-1"/>
        </w:rPr>
        <w:t>Original</w:t>
      </w:r>
      <w:r>
        <w:rPr>
          <w:spacing w:val="31"/>
        </w:rPr>
        <w:t xml:space="preserve"> </w:t>
      </w:r>
      <w:r>
        <w:rPr>
          <w:spacing w:val="-1"/>
        </w:rPr>
        <w:t>Issue</w:t>
      </w:r>
      <w:r>
        <w:rPr>
          <w:spacing w:val="31"/>
        </w:rPr>
        <w:t xml:space="preserve"> </w:t>
      </w:r>
      <w:r>
        <w:rPr>
          <w:spacing w:val="-1"/>
        </w:rPr>
        <w:t>Price</w:t>
      </w:r>
      <w:r>
        <w:rPr>
          <w:spacing w:val="75"/>
        </w:rPr>
        <w:t xml:space="preserve"> </w:t>
      </w:r>
      <w:r>
        <w:rPr>
          <w:spacing w:val="-1"/>
        </w:rPr>
        <w:t>plus</w:t>
      </w:r>
      <w:r>
        <w:t xml:space="preserve"> </w:t>
      </w:r>
      <w:r>
        <w:rPr>
          <w:spacing w:val="-1"/>
        </w:rPr>
        <w:t>all</w:t>
      </w:r>
      <w:r>
        <w:t xml:space="preserve"> </w:t>
      </w:r>
      <w:r>
        <w:rPr>
          <w:spacing w:val="-1"/>
        </w:rPr>
        <w:t>accrued but</w:t>
      </w:r>
      <w:r>
        <w:rPr>
          <w:spacing w:val="1"/>
        </w:rPr>
        <w:t xml:space="preserve"> </w:t>
      </w:r>
      <w:r>
        <w:rPr>
          <w:spacing w:val="-1"/>
        </w:rPr>
        <w:t>unpaid dividends.</w:t>
      </w:r>
    </w:p>
    <w:p w:rsidR="00332E9F" w:rsidRDefault="00332E9F">
      <w:pPr>
        <w:spacing w:before="20" w:line="220" w:lineRule="exact"/>
      </w:pPr>
    </w:p>
    <w:p w:rsidR="000D094C" w:rsidRDefault="00AB67A3" w:rsidP="001B2BDF">
      <w:pPr>
        <w:pStyle w:val="BodyText"/>
        <w:numPr>
          <w:ilvl w:val="0"/>
          <w:numId w:val="4"/>
        </w:numPr>
        <w:tabs>
          <w:tab w:val="left" w:pos="1557"/>
        </w:tabs>
        <w:ind w:right="112"/>
      </w:pPr>
      <w:bookmarkStart w:id="49" w:name="13._An_Investor_Majority_will_have_the_r"/>
      <w:bookmarkEnd w:id="49"/>
      <w:r>
        <w:rPr>
          <w:spacing w:val="-1"/>
        </w:rPr>
        <w:t>An</w:t>
      </w:r>
      <w:r>
        <w:rPr>
          <w:spacing w:val="28"/>
        </w:rPr>
        <w:t xml:space="preserve"> </w:t>
      </w:r>
      <w:r>
        <w:rPr>
          <w:spacing w:val="-1"/>
        </w:rPr>
        <w:t>Investor</w:t>
      </w:r>
      <w:r>
        <w:rPr>
          <w:spacing w:val="31"/>
        </w:rPr>
        <w:t xml:space="preserve"> </w:t>
      </w:r>
      <w:r>
        <w:rPr>
          <w:spacing w:val="-1"/>
        </w:rPr>
        <w:t>Majority</w:t>
      </w:r>
      <w:r>
        <w:rPr>
          <w:spacing w:val="29"/>
        </w:rPr>
        <w:t xml:space="preserve"> </w:t>
      </w:r>
      <w:r>
        <w:rPr>
          <w:spacing w:val="-1"/>
        </w:rPr>
        <w:t>will</w:t>
      </w:r>
      <w:r>
        <w:rPr>
          <w:spacing w:val="28"/>
        </w:rPr>
        <w:t xml:space="preserve"> </w:t>
      </w:r>
      <w:r>
        <w:rPr>
          <w:spacing w:val="-1"/>
        </w:rPr>
        <w:t>have</w:t>
      </w:r>
      <w:r>
        <w:rPr>
          <w:spacing w:val="28"/>
        </w:rPr>
        <w:t xml:space="preserve"> </w:t>
      </w:r>
      <w:r>
        <w:t>the</w:t>
      </w:r>
      <w:r>
        <w:rPr>
          <w:spacing w:val="28"/>
        </w:rPr>
        <w:t xml:space="preserve"> </w:t>
      </w:r>
      <w:r>
        <w:rPr>
          <w:spacing w:val="-1"/>
        </w:rPr>
        <w:t>right</w:t>
      </w:r>
      <w:r>
        <w:rPr>
          <w:spacing w:val="32"/>
        </w:rPr>
        <w:t xml:space="preserve"> </w:t>
      </w:r>
      <w:r>
        <w:rPr>
          <w:spacing w:val="-1"/>
        </w:rPr>
        <w:t>exercisable</w:t>
      </w:r>
      <w:r>
        <w:rPr>
          <w:spacing w:val="31"/>
        </w:rPr>
        <w:t xml:space="preserve"> </w:t>
      </w:r>
      <w:r>
        <w:rPr>
          <w:spacing w:val="-1"/>
        </w:rPr>
        <w:t>at</w:t>
      </w:r>
      <w:r>
        <w:rPr>
          <w:spacing w:val="30"/>
        </w:rPr>
        <w:t xml:space="preserve"> </w:t>
      </w:r>
      <w:r>
        <w:t>any</w:t>
      </w:r>
      <w:r>
        <w:rPr>
          <w:spacing w:val="27"/>
        </w:rPr>
        <w:t xml:space="preserve"> </w:t>
      </w:r>
      <w:r>
        <w:t>time</w:t>
      </w:r>
      <w:r>
        <w:rPr>
          <w:spacing w:val="28"/>
        </w:rPr>
        <w:t xml:space="preserve"> </w:t>
      </w:r>
      <w:r>
        <w:t>to</w:t>
      </w:r>
      <w:r>
        <w:rPr>
          <w:spacing w:val="28"/>
        </w:rPr>
        <w:t xml:space="preserve"> </w:t>
      </w:r>
      <w:r>
        <w:rPr>
          <w:spacing w:val="-1"/>
        </w:rPr>
        <w:t>require</w:t>
      </w:r>
      <w:r>
        <w:rPr>
          <w:spacing w:val="28"/>
        </w:rPr>
        <w:t xml:space="preserve"> </w:t>
      </w:r>
      <w:r>
        <w:rPr>
          <w:spacing w:val="-1"/>
        </w:rPr>
        <w:t>the</w:t>
      </w:r>
      <w:r>
        <w:rPr>
          <w:spacing w:val="60"/>
        </w:rPr>
        <w:t xml:space="preserve"> </w:t>
      </w:r>
      <w:r>
        <w:rPr>
          <w:spacing w:val="-1"/>
        </w:rPr>
        <w:t>Company</w:t>
      </w:r>
      <w:r>
        <w:rPr>
          <w:spacing w:val="-2"/>
        </w:rPr>
        <w:t xml:space="preserve"> </w:t>
      </w:r>
      <w:r>
        <w:t>to</w:t>
      </w:r>
      <w:r>
        <w:rPr>
          <w:spacing w:val="-1"/>
        </w:rPr>
        <w:t xml:space="preserve"> redeem</w:t>
      </w:r>
      <w:r>
        <w:rPr>
          <w:spacing w:val="5"/>
        </w:rPr>
        <w:t xml:space="preserve"> </w:t>
      </w:r>
      <w:r>
        <w:rPr>
          <w:spacing w:val="-1"/>
        </w:rPr>
        <w:t>all</w:t>
      </w:r>
      <w:r>
        <w:rPr>
          <w:spacing w:val="-3"/>
        </w:rPr>
        <w:t xml:space="preserve"> </w:t>
      </w:r>
      <w:r>
        <w:rPr>
          <w:spacing w:val="-1"/>
        </w:rPr>
        <w:t>or</w:t>
      </w:r>
      <w:r>
        <w:t xml:space="preserve"> some</w:t>
      </w:r>
      <w:r>
        <w:rPr>
          <w:spacing w:val="-1"/>
        </w:rPr>
        <w:t xml:space="preserve"> only</w:t>
      </w:r>
      <w:r>
        <w:rPr>
          <w:spacing w:val="-2"/>
        </w:rPr>
        <w:t xml:space="preserve"> </w:t>
      </w:r>
      <w:r>
        <w:rPr>
          <w:spacing w:val="-1"/>
        </w:rPr>
        <w:t>of</w:t>
      </w:r>
      <w:r>
        <w:rPr>
          <w:spacing w:val="1"/>
        </w:rPr>
        <w:t xml:space="preserve"> </w:t>
      </w:r>
      <w:r>
        <w:rPr>
          <w:spacing w:val="-1"/>
        </w:rPr>
        <w:t>the Preferred Shares</w:t>
      </w:r>
      <w:r>
        <w:t xml:space="preserve"> </w:t>
      </w:r>
      <w:r>
        <w:rPr>
          <w:spacing w:val="-1"/>
        </w:rPr>
        <w:t xml:space="preserve">in issue </w:t>
      </w:r>
      <w:r>
        <w:t>if</w:t>
      </w:r>
      <w:r w:rsidR="000D094C">
        <w:t xml:space="preserve"> a</w:t>
      </w:r>
      <w:r w:rsidR="000D094C">
        <w:rPr>
          <w:spacing w:val="28"/>
        </w:rPr>
        <w:t xml:space="preserve"> </w:t>
      </w:r>
      <w:r w:rsidR="000D094C">
        <w:rPr>
          <w:spacing w:val="-1"/>
        </w:rPr>
        <w:t>resolution</w:t>
      </w:r>
      <w:r w:rsidR="000D094C">
        <w:rPr>
          <w:spacing w:val="28"/>
        </w:rPr>
        <w:t xml:space="preserve"> </w:t>
      </w:r>
      <w:r w:rsidR="000D094C">
        <w:t>to</w:t>
      </w:r>
      <w:r w:rsidR="000D094C">
        <w:rPr>
          <w:spacing w:val="31"/>
        </w:rPr>
        <w:t xml:space="preserve"> </w:t>
      </w:r>
      <w:r w:rsidR="000D094C">
        <w:rPr>
          <w:spacing w:val="-1"/>
        </w:rPr>
        <w:t>wind</w:t>
      </w:r>
      <w:r w:rsidR="000D094C">
        <w:rPr>
          <w:spacing w:val="28"/>
        </w:rPr>
        <w:t xml:space="preserve"> </w:t>
      </w:r>
      <w:r w:rsidR="000D094C">
        <w:t>the</w:t>
      </w:r>
      <w:r w:rsidR="000D094C">
        <w:rPr>
          <w:spacing w:val="28"/>
        </w:rPr>
        <w:t xml:space="preserve"> </w:t>
      </w:r>
      <w:r w:rsidR="000D094C">
        <w:rPr>
          <w:spacing w:val="-1"/>
        </w:rPr>
        <w:t>Company</w:t>
      </w:r>
      <w:r w:rsidR="000D094C">
        <w:rPr>
          <w:spacing w:val="27"/>
        </w:rPr>
        <w:t xml:space="preserve"> </w:t>
      </w:r>
      <w:r w:rsidR="000D094C">
        <w:rPr>
          <w:spacing w:val="-1"/>
        </w:rPr>
        <w:t>up,</w:t>
      </w:r>
      <w:r w:rsidR="000D094C">
        <w:rPr>
          <w:spacing w:val="30"/>
        </w:rPr>
        <w:t xml:space="preserve"> </w:t>
      </w:r>
      <w:r w:rsidR="000D094C">
        <w:t>to</w:t>
      </w:r>
      <w:r w:rsidR="000D094C">
        <w:rPr>
          <w:spacing w:val="28"/>
        </w:rPr>
        <w:t xml:space="preserve"> </w:t>
      </w:r>
      <w:r w:rsidR="000D094C">
        <w:rPr>
          <w:spacing w:val="-1"/>
        </w:rPr>
        <w:t>reduce</w:t>
      </w:r>
      <w:r w:rsidR="000D094C">
        <w:rPr>
          <w:spacing w:val="28"/>
        </w:rPr>
        <w:t xml:space="preserve"> </w:t>
      </w:r>
      <w:r w:rsidR="000D094C">
        <w:rPr>
          <w:spacing w:val="-1"/>
        </w:rPr>
        <w:t>the</w:t>
      </w:r>
      <w:r w:rsidR="000D094C">
        <w:rPr>
          <w:spacing w:val="28"/>
        </w:rPr>
        <w:t xml:space="preserve"> </w:t>
      </w:r>
      <w:r w:rsidR="000D094C">
        <w:rPr>
          <w:spacing w:val="-1"/>
        </w:rPr>
        <w:t>Company's</w:t>
      </w:r>
      <w:r w:rsidR="000D094C">
        <w:rPr>
          <w:spacing w:val="29"/>
        </w:rPr>
        <w:t xml:space="preserve"> </w:t>
      </w:r>
      <w:r w:rsidR="000D094C">
        <w:t>share</w:t>
      </w:r>
      <w:r w:rsidR="000D094C">
        <w:rPr>
          <w:spacing w:val="55"/>
        </w:rPr>
        <w:t xml:space="preserve"> </w:t>
      </w:r>
      <w:r w:rsidR="000D094C">
        <w:rPr>
          <w:spacing w:val="-1"/>
        </w:rPr>
        <w:t>capital</w:t>
      </w:r>
      <w:r w:rsidR="000D094C">
        <w:t xml:space="preserve"> </w:t>
      </w:r>
      <w:r w:rsidR="000D094C">
        <w:rPr>
          <w:spacing w:val="-1"/>
        </w:rPr>
        <w:t>or</w:t>
      </w:r>
      <w:r w:rsidR="000D094C">
        <w:t xml:space="preserve"> to</w:t>
      </w:r>
      <w:r w:rsidR="000D094C">
        <w:rPr>
          <w:spacing w:val="-1"/>
        </w:rPr>
        <w:t xml:space="preserve"> vary</w:t>
      </w:r>
      <w:r w:rsidR="000D094C">
        <w:rPr>
          <w:spacing w:val="-2"/>
        </w:rPr>
        <w:t xml:space="preserve"> </w:t>
      </w:r>
      <w:r w:rsidR="000D094C">
        <w:rPr>
          <w:spacing w:val="-1"/>
        </w:rPr>
        <w:t>the rights</w:t>
      </w:r>
      <w:r w:rsidR="000D094C">
        <w:t xml:space="preserve"> </w:t>
      </w:r>
      <w:r w:rsidR="000D094C">
        <w:rPr>
          <w:spacing w:val="-2"/>
        </w:rPr>
        <w:t>of</w:t>
      </w:r>
      <w:r w:rsidR="000D094C">
        <w:rPr>
          <w:spacing w:val="3"/>
        </w:rPr>
        <w:t xml:space="preserve"> </w:t>
      </w:r>
      <w:r w:rsidR="000D094C">
        <w:rPr>
          <w:spacing w:val="-1"/>
        </w:rPr>
        <w:t>the Preferred Shares</w:t>
      </w:r>
      <w:r w:rsidR="000D094C">
        <w:t xml:space="preserve"> </w:t>
      </w:r>
      <w:r w:rsidR="000D094C">
        <w:rPr>
          <w:spacing w:val="-1"/>
        </w:rPr>
        <w:t>is</w:t>
      </w:r>
      <w:r w:rsidR="000D094C">
        <w:t xml:space="preserve"> </w:t>
      </w:r>
      <w:r w:rsidR="000D094C">
        <w:rPr>
          <w:spacing w:val="-1"/>
        </w:rPr>
        <w:t>proposed.</w:t>
      </w:r>
    </w:p>
    <w:p w:rsidR="00332E9F" w:rsidRDefault="00332E9F" w:rsidP="001B2BDF">
      <w:pPr>
        <w:pStyle w:val="BodyText"/>
        <w:tabs>
          <w:tab w:val="left" w:pos="837"/>
        </w:tabs>
        <w:ind w:left="836" w:right="113" w:firstLine="0"/>
      </w:pPr>
    </w:p>
    <w:p w:rsidR="00332E9F" w:rsidRDefault="00332E9F">
      <w:pPr>
        <w:spacing w:before="2" w:line="240" w:lineRule="exact"/>
        <w:rPr>
          <w:sz w:val="24"/>
          <w:szCs w:val="24"/>
        </w:rPr>
      </w:pPr>
    </w:p>
    <w:p w:rsidR="000D094C" w:rsidRDefault="000D094C" w:rsidP="000D094C">
      <w:pPr>
        <w:spacing w:before="20" w:line="220" w:lineRule="exact"/>
      </w:pPr>
    </w:p>
    <w:p w:rsidR="00332E9F" w:rsidRDefault="00332E9F">
      <w:pPr>
        <w:sectPr w:rsidR="00332E9F">
          <w:pgSz w:w="11910" w:h="16840"/>
          <w:pgMar w:top="1400" w:right="1560" w:bottom="840" w:left="1300" w:header="0" w:footer="643" w:gutter="0"/>
          <w:cols w:space="720"/>
        </w:sectPr>
      </w:pPr>
    </w:p>
    <w:p w:rsidR="00332E9F" w:rsidRDefault="00AB67A3">
      <w:pPr>
        <w:pStyle w:val="Heading1"/>
        <w:spacing w:before="50" w:line="457" w:lineRule="auto"/>
        <w:ind w:left="3387" w:right="3264" w:hanging="1"/>
        <w:jc w:val="center"/>
        <w:rPr>
          <w:b w:val="0"/>
          <w:bCs w:val="0"/>
        </w:rPr>
      </w:pPr>
      <w:r>
        <w:rPr>
          <w:spacing w:val="-1"/>
        </w:rPr>
        <w:lastRenderedPageBreak/>
        <w:t xml:space="preserve">Appendix </w:t>
      </w:r>
      <w:r>
        <w:t>3</w:t>
      </w:r>
      <w:r>
        <w:rPr>
          <w:spacing w:val="23"/>
        </w:rPr>
        <w:t xml:space="preserve"> </w:t>
      </w:r>
      <w:r>
        <w:rPr>
          <w:spacing w:val="-1"/>
        </w:rPr>
        <w:t>Proposed warranties</w:t>
      </w:r>
    </w:p>
    <w:p w:rsidR="00332E9F" w:rsidRDefault="00AB67A3">
      <w:pPr>
        <w:pStyle w:val="BodyText"/>
        <w:spacing w:before="11"/>
        <w:ind w:left="115" w:firstLine="0"/>
      </w:pPr>
      <w:r>
        <w:rPr>
          <w:spacing w:val="-1"/>
        </w:rPr>
        <w:t>The Investors</w:t>
      </w:r>
      <w:r>
        <w:rPr>
          <w:spacing w:val="3"/>
        </w:rPr>
        <w:t xml:space="preserve"> </w:t>
      </w:r>
      <w:r>
        <w:rPr>
          <w:spacing w:val="-2"/>
        </w:rPr>
        <w:t>will</w:t>
      </w:r>
      <w:r>
        <w:t xml:space="preserve"> require</w:t>
      </w:r>
      <w:r>
        <w:rPr>
          <w:spacing w:val="-1"/>
        </w:rPr>
        <w:t xml:space="preserve"> the</w:t>
      </w:r>
      <w:r>
        <w:rPr>
          <w:spacing w:val="-3"/>
        </w:rPr>
        <w:t xml:space="preserve"> </w:t>
      </w:r>
      <w:r>
        <w:rPr>
          <w:spacing w:val="-1"/>
        </w:rPr>
        <w:t>following items</w:t>
      </w:r>
      <w:r>
        <w:rPr>
          <w:spacing w:val="-2"/>
        </w:rPr>
        <w:t xml:space="preserve"> </w:t>
      </w:r>
      <w:r>
        <w:t>to</w:t>
      </w:r>
      <w:r>
        <w:rPr>
          <w:spacing w:val="-3"/>
        </w:rPr>
        <w:t xml:space="preserve"> </w:t>
      </w:r>
      <w:r>
        <w:rPr>
          <w:spacing w:val="-1"/>
        </w:rPr>
        <w:t>be</w:t>
      </w:r>
      <w:r>
        <w:rPr>
          <w:spacing w:val="2"/>
        </w:rPr>
        <w:t xml:space="preserve"> </w:t>
      </w:r>
      <w:r>
        <w:rPr>
          <w:spacing w:val="-1"/>
        </w:rPr>
        <w:t xml:space="preserve">warranted </w:t>
      </w:r>
      <w:r>
        <w:t>by</w:t>
      </w:r>
      <w:r>
        <w:rPr>
          <w:spacing w:val="-2"/>
        </w:rPr>
        <w:t xml:space="preserve"> </w:t>
      </w:r>
      <w:r>
        <w:rPr>
          <w:spacing w:val="-1"/>
        </w:rPr>
        <w:t>the Company:</w:t>
      </w:r>
    </w:p>
    <w:p w:rsidR="00332E9F" w:rsidRDefault="00332E9F">
      <w:pPr>
        <w:spacing w:before="1" w:line="240" w:lineRule="exact"/>
        <w:rPr>
          <w:sz w:val="24"/>
          <w:szCs w:val="24"/>
        </w:rPr>
      </w:pPr>
    </w:p>
    <w:p w:rsidR="00332E9F" w:rsidRDefault="00AB67A3">
      <w:pPr>
        <w:pStyle w:val="BodyText"/>
        <w:numPr>
          <w:ilvl w:val="0"/>
          <w:numId w:val="3"/>
        </w:numPr>
        <w:tabs>
          <w:tab w:val="left" w:pos="836"/>
        </w:tabs>
      </w:pPr>
      <w:r>
        <w:rPr>
          <w:spacing w:val="-1"/>
        </w:rPr>
        <w:t>Business</w:t>
      </w:r>
      <w:r>
        <w:t xml:space="preserve"> </w:t>
      </w:r>
      <w:r>
        <w:rPr>
          <w:spacing w:val="-1"/>
        </w:rPr>
        <w:t>plan</w:t>
      </w:r>
    </w:p>
    <w:p w:rsidR="00332E9F" w:rsidRDefault="00332E9F">
      <w:pPr>
        <w:spacing w:before="19" w:line="220" w:lineRule="exact"/>
      </w:pPr>
    </w:p>
    <w:p w:rsidR="00332E9F" w:rsidRDefault="00AB67A3">
      <w:pPr>
        <w:pStyle w:val="BodyText"/>
        <w:numPr>
          <w:ilvl w:val="0"/>
          <w:numId w:val="3"/>
        </w:numPr>
        <w:tabs>
          <w:tab w:val="left" w:pos="836"/>
        </w:tabs>
      </w:pPr>
      <w:r>
        <w:rPr>
          <w:spacing w:val="-1"/>
        </w:rPr>
        <w:t>No outstanding liabilities</w:t>
      </w:r>
      <w:r>
        <w:t xml:space="preserve"> to</w:t>
      </w:r>
      <w:r>
        <w:rPr>
          <w:spacing w:val="-1"/>
        </w:rPr>
        <w:t xml:space="preserve"> executives</w:t>
      </w:r>
    </w:p>
    <w:p w:rsidR="00332E9F" w:rsidRDefault="00332E9F">
      <w:pPr>
        <w:spacing w:before="19" w:line="220" w:lineRule="exact"/>
      </w:pPr>
    </w:p>
    <w:p w:rsidR="00332E9F" w:rsidRDefault="00AB67A3" w:rsidP="00CB1D6B">
      <w:pPr>
        <w:pStyle w:val="BodyText"/>
        <w:numPr>
          <w:ilvl w:val="0"/>
          <w:numId w:val="3"/>
        </w:numPr>
        <w:tabs>
          <w:tab w:val="left" w:pos="836"/>
        </w:tabs>
        <w:spacing w:before="19" w:line="220" w:lineRule="exact"/>
      </w:pPr>
      <w:r w:rsidRPr="00CB1D6B">
        <w:rPr>
          <w:spacing w:val="-1"/>
        </w:rPr>
        <w:t>No litigation pending or</w:t>
      </w:r>
      <w:r w:rsidRPr="00CB1D6B">
        <w:rPr>
          <w:spacing w:val="3"/>
        </w:rPr>
        <w:t xml:space="preserve"> </w:t>
      </w:r>
      <w:r w:rsidRPr="00CB1D6B">
        <w:rPr>
          <w:spacing w:val="-1"/>
        </w:rPr>
        <w:t>threatened</w:t>
      </w:r>
    </w:p>
    <w:p w:rsidR="00332E9F" w:rsidRDefault="00332E9F">
      <w:pPr>
        <w:spacing w:before="1" w:line="240" w:lineRule="exact"/>
        <w:rPr>
          <w:sz w:val="24"/>
          <w:szCs w:val="24"/>
        </w:rPr>
      </w:pPr>
    </w:p>
    <w:p w:rsidR="00332E9F" w:rsidRDefault="00AB67A3">
      <w:pPr>
        <w:pStyle w:val="BodyText"/>
        <w:numPr>
          <w:ilvl w:val="0"/>
          <w:numId w:val="3"/>
        </w:numPr>
        <w:tabs>
          <w:tab w:val="left" w:pos="836"/>
        </w:tabs>
      </w:pPr>
      <w:r>
        <w:rPr>
          <w:spacing w:val="-1"/>
        </w:rPr>
        <w:t>Register</w:t>
      </w:r>
      <w:r>
        <w:t xml:space="preserve"> </w:t>
      </w:r>
      <w:r>
        <w:rPr>
          <w:spacing w:val="-1"/>
        </w:rPr>
        <w:t>of</w:t>
      </w:r>
      <w:r>
        <w:rPr>
          <w:spacing w:val="1"/>
        </w:rPr>
        <w:t xml:space="preserve"> </w:t>
      </w:r>
      <w:r>
        <w:rPr>
          <w:spacing w:val="-1"/>
        </w:rPr>
        <w:t>members</w:t>
      </w:r>
      <w:r>
        <w:t xml:space="preserve"> </w:t>
      </w:r>
      <w:r>
        <w:rPr>
          <w:spacing w:val="-1"/>
        </w:rPr>
        <w:t>correct.</w:t>
      </w:r>
    </w:p>
    <w:p w:rsidR="00332E9F" w:rsidRDefault="00332E9F">
      <w:pPr>
        <w:spacing w:before="19" w:line="220" w:lineRule="exact"/>
      </w:pPr>
    </w:p>
    <w:p w:rsidR="00332E9F" w:rsidRDefault="00AB67A3">
      <w:pPr>
        <w:pStyle w:val="BodyText"/>
        <w:numPr>
          <w:ilvl w:val="0"/>
          <w:numId w:val="3"/>
        </w:numPr>
        <w:tabs>
          <w:tab w:val="left" w:pos="836"/>
        </w:tabs>
      </w:pPr>
      <w:r>
        <w:rPr>
          <w:spacing w:val="-1"/>
        </w:rPr>
        <w:t>Insurance policies</w:t>
      </w:r>
      <w:r>
        <w:t xml:space="preserve"> </w:t>
      </w:r>
      <w:r>
        <w:rPr>
          <w:spacing w:val="-1"/>
        </w:rPr>
        <w:t xml:space="preserve">up </w:t>
      </w:r>
      <w:r>
        <w:t>to</w:t>
      </w:r>
      <w:r>
        <w:rPr>
          <w:spacing w:val="2"/>
        </w:rPr>
        <w:t xml:space="preserve"> </w:t>
      </w:r>
      <w:r>
        <w:rPr>
          <w:spacing w:val="-1"/>
        </w:rPr>
        <w:t>date</w:t>
      </w:r>
    </w:p>
    <w:p w:rsidR="00332E9F" w:rsidRDefault="00332E9F">
      <w:pPr>
        <w:spacing w:before="19" w:line="220" w:lineRule="exact"/>
      </w:pPr>
    </w:p>
    <w:p w:rsidR="00332E9F" w:rsidRPr="00CB1D6B" w:rsidRDefault="00AB67A3">
      <w:pPr>
        <w:pStyle w:val="BodyText"/>
        <w:numPr>
          <w:ilvl w:val="0"/>
          <w:numId w:val="3"/>
        </w:numPr>
        <w:tabs>
          <w:tab w:val="left" w:pos="836"/>
        </w:tabs>
      </w:pPr>
      <w:r>
        <w:rPr>
          <w:spacing w:val="-1"/>
        </w:rPr>
        <w:t>Creditors</w:t>
      </w:r>
      <w:r>
        <w:t xml:space="preserve"> </w:t>
      </w:r>
      <w:r>
        <w:rPr>
          <w:spacing w:val="-1"/>
        </w:rPr>
        <w:t>statement</w:t>
      </w:r>
      <w:r w:rsidR="00CB1D6B">
        <w:rPr>
          <w:spacing w:val="-1"/>
        </w:rPr>
        <w:br/>
      </w:r>
    </w:p>
    <w:p w:rsidR="00CB1D6B" w:rsidRDefault="00CB1D6B">
      <w:pPr>
        <w:pStyle w:val="BodyText"/>
        <w:numPr>
          <w:ilvl w:val="0"/>
          <w:numId w:val="3"/>
        </w:numPr>
        <w:tabs>
          <w:tab w:val="left" w:pos="836"/>
        </w:tabs>
      </w:pPr>
      <w:r>
        <w:t>Letter of creditworthiness</w:t>
      </w:r>
      <w:r w:rsidR="007D68B9">
        <w:br/>
      </w:r>
    </w:p>
    <w:p w:rsidR="007D68B9" w:rsidRDefault="007D68B9">
      <w:pPr>
        <w:pStyle w:val="BodyText"/>
        <w:numPr>
          <w:ilvl w:val="0"/>
          <w:numId w:val="3"/>
        </w:numPr>
        <w:tabs>
          <w:tab w:val="left" w:pos="836"/>
        </w:tabs>
      </w:pPr>
      <w:r>
        <w:t>Undertaking in respect of interest in taxable property</w:t>
      </w:r>
    </w:p>
    <w:p w:rsidR="00332E9F" w:rsidRDefault="00332E9F"/>
    <w:p w:rsidR="00CB1D6B" w:rsidRDefault="00CB1D6B">
      <w:pPr>
        <w:sectPr w:rsidR="00CB1D6B">
          <w:footerReference w:type="default" r:id="rId8"/>
          <w:pgSz w:w="11910" w:h="16840"/>
          <w:pgMar w:top="1400" w:right="1680" w:bottom="280" w:left="1300" w:header="0" w:footer="0" w:gutter="0"/>
          <w:cols w:space="720"/>
        </w:sectPr>
      </w:pPr>
    </w:p>
    <w:p w:rsidR="00332E9F" w:rsidRDefault="00AB67A3">
      <w:pPr>
        <w:pStyle w:val="Heading1"/>
        <w:spacing w:before="50"/>
        <w:ind w:left="2217" w:right="2216" w:firstLine="0"/>
        <w:jc w:val="center"/>
        <w:rPr>
          <w:b w:val="0"/>
          <w:bCs w:val="0"/>
        </w:rPr>
      </w:pPr>
      <w:r>
        <w:rPr>
          <w:spacing w:val="-1"/>
        </w:rPr>
        <w:lastRenderedPageBreak/>
        <w:t xml:space="preserve">Appendix </w:t>
      </w:r>
      <w:r>
        <w:t>4</w:t>
      </w:r>
    </w:p>
    <w:p w:rsidR="00332E9F" w:rsidRDefault="00332E9F">
      <w:pPr>
        <w:spacing w:before="20" w:line="220" w:lineRule="exact"/>
      </w:pPr>
    </w:p>
    <w:p w:rsidR="00332E9F" w:rsidRDefault="00AB67A3">
      <w:pPr>
        <w:ind w:left="2218" w:right="2216"/>
        <w:jc w:val="center"/>
        <w:rPr>
          <w:rFonts w:ascii="Arial" w:eastAsia="Arial" w:hAnsi="Arial" w:cs="Arial"/>
          <w:sz w:val="23"/>
          <w:szCs w:val="23"/>
        </w:rPr>
      </w:pPr>
      <w:r>
        <w:rPr>
          <w:rFonts w:ascii="Arial"/>
          <w:b/>
          <w:spacing w:val="-1"/>
          <w:sz w:val="23"/>
        </w:rPr>
        <w:t xml:space="preserve">Conditions </w:t>
      </w:r>
      <w:r>
        <w:rPr>
          <w:rFonts w:ascii="Arial"/>
          <w:b/>
          <w:sz w:val="23"/>
        </w:rPr>
        <w:t>of</w:t>
      </w:r>
      <w:r>
        <w:rPr>
          <w:rFonts w:ascii="Arial"/>
          <w:b/>
          <w:spacing w:val="-2"/>
          <w:sz w:val="23"/>
        </w:rPr>
        <w:t xml:space="preserve"> </w:t>
      </w:r>
      <w:r>
        <w:rPr>
          <w:rFonts w:ascii="Arial"/>
          <w:b/>
          <w:spacing w:val="-1"/>
          <w:sz w:val="23"/>
        </w:rPr>
        <w:t xml:space="preserve">issue </w:t>
      </w:r>
      <w:r>
        <w:rPr>
          <w:rFonts w:ascii="Arial"/>
          <w:b/>
          <w:spacing w:val="-2"/>
          <w:sz w:val="23"/>
        </w:rPr>
        <w:t>and</w:t>
      </w:r>
      <w:r>
        <w:rPr>
          <w:rFonts w:ascii="Arial"/>
          <w:b/>
          <w:spacing w:val="1"/>
          <w:sz w:val="23"/>
        </w:rPr>
        <w:t xml:space="preserve"> </w:t>
      </w:r>
      <w:r>
        <w:rPr>
          <w:rFonts w:ascii="Arial"/>
          <w:b/>
          <w:spacing w:val="-1"/>
          <w:sz w:val="23"/>
        </w:rPr>
        <w:t xml:space="preserve">transfer </w:t>
      </w:r>
      <w:r>
        <w:rPr>
          <w:rFonts w:ascii="Arial"/>
          <w:b/>
          <w:sz w:val="23"/>
        </w:rPr>
        <w:t>of</w:t>
      </w:r>
      <w:r>
        <w:rPr>
          <w:rFonts w:ascii="Arial"/>
          <w:b/>
          <w:spacing w:val="-2"/>
          <w:sz w:val="23"/>
        </w:rPr>
        <w:t xml:space="preserve"> </w:t>
      </w:r>
      <w:r>
        <w:rPr>
          <w:rFonts w:ascii="Arial"/>
          <w:b/>
          <w:spacing w:val="-1"/>
          <w:sz w:val="23"/>
        </w:rPr>
        <w:t>shares</w:t>
      </w:r>
    </w:p>
    <w:p w:rsidR="00332E9F" w:rsidRDefault="00332E9F">
      <w:pPr>
        <w:spacing w:before="4" w:line="240" w:lineRule="exact"/>
        <w:rPr>
          <w:sz w:val="24"/>
          <w:szCs w:val="24"/>
        </w:rPr>
      </w:pPr>
    </w:p>
    <w:p w:rsidR="00332E9F" w:rsidRDefault="00AB67A3">
      <w:pPr>
        <w:pStyle w:val="BodyText"/>
        <w:numPr>
          <w:ilvl w:val="0"/>
          <w:numId w:val="2"/>
        </w:numPr>
        <w:tabs>
          <w:tab w:val="left" w:pos="836"/>
        </w:tabs>
        <w:ind w:right="111"/>
        <w:jc w:val="both"/>
      </w:pPr>
      <w:bookmarkStart w:id="50" w:name="1._Investors_will_have_a_right_of_first_"/>
      <w:bookmarkEnd w:id="50"/>
      <w:r>
        <w:rPr>
          <w:spacing w:val="-1"/>
        </w:rPr>
        <w:t>Investors</w:t>
      </w:r>
      <w:r>
        <w:rPr>
          <w:spacing w:val="35"/>
        </w:rPr>
        <w:t xml:space="preserve"> </w:t>
      </w:r>
      <w:r>
        <w:rPr>
          <w:spacing w:val="-1"/>
        </w:rPr>
        <w:t>will</w:t>
      </w:r>
      <w:r>
        <w:rPr>
          <w:spacing w:val="36"/>
        </w:rPr>
        <w:t xml:space="preserve"> </w:t>
      </w:r>
      <w:r>
        <w:rPr>
          <w:spacing w:val="-1"/>
        </w:rPr>
        <w:t>have</w:t>
      </w:r>
      <w:r>
        <w:rPr>
          <w:spacing w:val="36"/>
        </w:rPr>
        <w:t xml:space="preserve"> </w:t>
      </w:r>
      <w:r>
        <w:t>a</w:t>
      </w:r>
      <w:r>
        <w:rPr>
          <w:spacing w:val="33"/>
        </w:rPr>
        <w:t xml:space="preserve"> </w:t>
      </w:r>
      <w:r>
        <w:t>right</w:t>
      </w:r>
      <w:r>
        <w:rPr>
          <w:spacing w:val="35"/>
        </w:rPr>
        <w:t xml:space="preserve"> </w:t>
      </w:r>
      <w:r>
        <w:rPr>
          <w:spacing w:val="-1"/>
        </w:rPr>
        <w:t>of</w:t>
      </w:r>
      <w:r>
        <w:rPr>
          <w:spacing w:val="37"/>
        </w:rPr>
        <w:t xml:space="preserve"> </w:t>
      </w:r>
      <w:r>
        <w:rPr>
          <w:spacing w:val="-1"/>
        </w:rPr>
        <w:t>first</w:t>
      </w:r>
      <w:r>
        <w:rPr>
          <w:spacing w:val="35"/>
        </w:rPr>
        <w:t xml:space="preserve"> </w:t>
      </w:r>
      <w:r>
        <w:t>refusal</w:t>
      </w:r>
      <w:r>
        <w:rPr>
          <w:spacing w:val="33"/>
        </w:rPr>
        <w:t xml:space="preserve"> </w:t>
      </w:r>
      <w:r>
        <w:rPr>
          <w:spacing w:val="-1"/>
        </w:rPr>
        <w:t>on</w:t>
      </w:r>
      <w:r>
        <w:rPr>
          <w:spacing w:val="33"/>
        </w:rPr>
        <w:t xml:space="preserve"> </w:t>
      </w:r>
      <w:r>
        <w:t>any</w:t>
      </w:r>
      <w:r>
        <w:rPr>
          <w:spacing w:val="34"/>
        </w:rPr>
        <w:t xml:space="preserve"> </w:t>
      </w:r>
      <w:r>
        <w:t>new</w:t>
      </w:r>
      <w:r>
        <w:rPr>
          <w:spacing w:val="33"/>
        </w:rPr>
        <w:t xml:space="preserve"> </w:t>
      </w:r>
      <w:r>
        <w:rPr>
          <w:spacing w:val="-1"/>
        </w:rPr>
        <w:t>issue</w:t>
      </w:r>
      <w:r>
        <w:rPr>
          <w:spacing w:val="36"/>
        </w:rPr>
        <w:t xml:space="preserve"> </w:t>
      </w:r>
      <w:r>
        <w:rPr>
          <w:spacing w:val="-1"/>
        </w:rPr>
        <w:t>of</w:t>
      </w:r>
      <w:r>
        <w:rPr>
          <w:spacing w:val="37"/>
        </w:rPr>
        <w:t xml:space="preserve"> </w:t>
      </w:r>
      <w:r>
        <w:rPr>
          <w:spacing w:val="-1"/>
        </w:rPr>
        <w:t>shares</w:t>
      </w:r>
      <w:r>
        <w:rPr>
          <w:spacing w:val="34"/>
        </w:rPr>
        <w:t xml:space="preserve"> </w:t>
      </w:r>
      <w:r>
        <w:rPr>
          <w:spacing w:val="-1"/>
        </w:rPr>
        <w:t>of</w:t>
      </w:r>
      <w:r>
        <w:rPr>
          <w:spacing w:val="37"/>
        </w:rPr>
        <w:t xml:space="preserve"> </w:t>
      </w:r>
      <w:r>
        <w:rPr>
          <w:spacing w:val="-1"/>
        </w:rPr>
        <w:t>any</w:t>
      </w:r>
      <w:r>
        <w:rPr>
          <w:spacing w:val="40"/>
        </w:rPr>
        <w:t xml:space="preserve"> </w:t>
      </w:r>
      <w:r>
        <w:rPr>
          <w:spacing w:val="-1"/>
        </w:rPr>
        <w:t>class.</w:t>
      </w:r>
      <w:r>
        <w:rPr>
          <w:spacing w:val="34"/>
        </w:rPr>
        <w:t xml:space="preserve"> </w:t>
      </w:r>
      <w:r>
        <w:rPr>
          <w:spacing w:val="-1"/>
        </w:rPr>
        <w:t>Investors</w:t>
      </w:r>
      <w:r>
        <w:rPr>
          <w:spacing w:val="36"/>
        </w:rPr>
        <w:t xml:space="preserve"> </w:t>
      </w:r>
      <w:r>
        <w:rPr>
          <w:spacing w:val="-1"/>
        </w:rPr>
        <w:t>will</w:t>
      </w:r>
      <w:r>
        <w:rPr>
          <w:spacing w:val="33"/>
        </w:rPr>
        <w:t xml:space="preserve"> </w:t>
      </w:r>
      <w:r>
        <w:rPr>
          <w:spacing w:val="-1"/>
        </w:rPr>
        <w:t>have</w:t>
      </w:r>
      <w:r>
        <w:rPr>
          <w:spacing w:val="33"/>
        </w:rPr>
        <w:t xml:space="preserve"> </w:t>
      </w:r>
      <w:r>
        <w:rPr>
          <w:spacing w:val="-1"/>
        </w:rPr>
        <w:t>the</w:t>
      </w:r>
      <w:r>
        <w:rPr>
          <w:spacing w:val="36"/>
        </w:rPr>
        <w:t xml:space="preserve"> </w:t>
      </w:r>
      <w:r>
        <w:rPr>
          <w:spacing w:val="-1"/>
        </w:rPr>
        <w:t>right</w:t>
      </w:r>
      <w:r>
        <w:rPr>
          <w:spacing w:val="35"/>
        </w:rPr>
        <w:t xml:space="preserve"> </w:t>
      </w:r>
      <w:r>
        <w:t>to</w:t>
      </w:r>
      <w:r>
        <w:rPr>
          <w:spacing w:val="33"/>
        </w:rPr>
        <w:t xml:space="preserve"> </w:t>
      </w:r>
      <w:r>
        <w:rPr>
          <w:spacing w:val="-1"/>
        </w:rPr>
        <w:t>participate</w:t>
      </w:r>
      <w:r>
        <w:rPr>
          <w:spacing w:val="36"/>
        </w:rPr>
        <w:t xml:space="preserve"> </w:t>
      </w:r>
      <w:r>
        <w:rPr>
          <w:spacing w:val="-2"/>
        </w:rPr>
        <w:t>with</w:t>
      </w:r>
      <w:r>
        <w:rPr>
          <w:spacing w:val="33"/>
        </w:rPr>
        <w:t xml:space="preserve"> </w:t>
      </w:r>
      <w:r>
        <w:rPr>
          <w:spacing w:val="-1"/>
        </w:rPr>
        <w:t>the</w:t>
      </w:r>
      <w:r>
        <w:rPr>
          <w:spacing w:val="33"/>
        </w:rPr>
        <w:t xml:space="preserve"> </w:t>
      </w:r>
      <w:r>
        <w:rPr>
          <w:spacing w:val="-1"/>
        </w:rPr>
        <w:t>holders</w:t>
      </w:r>
      <w:r>
        <w:rPr>
          <w:spacing w:val="36"/>
        </w:rPr>
        <w:t xml:space="preserve"> </w:t>
      </w:r>
      <w:r>
        <w:rPr>
          <w:spacing w:val="-1"/>
        </w:rPr>
        <w:t>of</w:t>
      </w:r>
      <w:r>
        <w:rPr>
          <w:spacing w:val="35"/>
        </w:rPr>
        <w:t xml:space="preserve"> </w:t>
      </w:r>
      <w:r>
        <w:rPr>
          <w:spacing w:val="-1"/>
        </w:rPr>
        <w:t>Ordinary</w:t>
      </w:r>
      <w:r>
        <w:rPr>
          <w:spacing w:val="77"/>
        </w:rPr>
        <w:t xml:space="preserve"> </w:t>
      </w:r>
      <w:r>
        <w:rPr>
          <w:spacing w:val="-1"/>
        </w:rPr>
        <w:t>Shares</w:t>
      </w:r>
      <w:r>
        <w:rPr>
          <w:spacing w:val="40"/>
        </w:rPr>
        <w:t xml:space="preserve"> </w:t>
      </w:r>
      <w:r>
        <w:rPr>
          <w:spacing w:val="-1"/>
        </w:rPr>
        <w:t>in</w:t>
      </w:r>
      <w:r>
        <w:rPr>
          <w:spacing w:val="43"/>
        </w:rPr>
        <w:t xml:space="preserve"> </w:t>
      </w:r>
      <w:r>
        <w:t>any</w:t>
      </w:r>
      <w:r>
        <w:rPr>
          <w:spacing w:val="41"/>
        </w:rPr>
        <w:t xml:space="preserve"> </w:t>
      </w:r>
      <w:r>
        <w:t>new</w:t>
      </w:r>
      <w:r>
        <w:rPr>
          <w:spacing w:val="40"/>
        </w:rPr>
        <w:t xml:space="preserve"> </w:t>
      </w:r>
      <w:r>
        <w:rPr>
          <w:spacing w:val="-1"/>
        </w:rPr>
        <w:t>issue</w:t>
      </w:r>
      <w:r>
        <w:rPr>
          <w:spacing w:val="40"/>
        </w:rPr>
        <w:t xml:space="preserve"> </w:t>
      </w:r>
      <w:r>
        <w:rPr>
          <w:spacing w:val="-1"/>
        </w:rPr>
        <w:t>of</w:t>
      </w:r>
      <w:r>
        <w:rPr>
          <w:spacing w:val="44"/>
        </w:rPr>
        <w:t xml:space="preserve"> </w:t>
      </w:r>
      <w:r>
        <w:rPr>
          <w:spacing w:val="-1"/>
        </w:rPr>
        <w:t>shares</w:t>
      </w:r>
      <w:r>
        <w:rPr>
          <w:spacing w:val="41"/>
        </w:rPr>
        <w:t xml:space="preserve"> </w:t>
      </w:r>
      <w:r>
        <w:rPr>
          <w:spacing w:val="-1"/>
        </w:rPr>
        <w:t>of</w:t>
      </w:r>
      <w:r>
        <w:rPr>
          <w:spacing w:val="44"/>
        </w:rPr>
        <w:t xml:space="preserve"> </w:t>
      </w:r>
      <w:r>
        <w:rPr>
          <w:spacing w:val="-1"/>
        </w:rPr>
        <w:t>any</w:t>
      </w:r>
      <w:r>
        <w:rPr>
          <w:spacing w:val="41"/>
        </w:rPr>
        <w:t xml:space="preserve"> </w:t>
      </w:r>
      <w:r>
        <w:rPr>
          <w:spacing w:val="-1"/>
        </w:rPr>
        <w:t>class</w:t>
      </w:r>
      <w:r>
        <w:rPr>
          <w:spacing w:val="41"/>
        </w:rPr>
        <w:t xml:space="preserve"> </w:t>
      </w:r>
      <w:r>
        <w:rPr>
          <w:spacing w:val="-1"/>
        </w:rPr>
        <w:t>pro</w:t>
      </w:r>
      <w:r>
        <w:rPr>
          <w:spacing w:val="40"/>
        </w:rPr>
        <w:t xml:space="preserve"> </w:t>
      </w:r>
      <w:r>
        <w:rPr>
          <w:spacing w:val="-1"/>
        </w:rPr>
        <w:t>rata</w:t>
      </w:r>
      <w:r>
        <w:rPr>
          <w:spacing w:val="40"/>
        </w:rPr>
        <w:t xml:space="preserve"> </w:t>
      </w:r>
      <w:r>
        <w:t>to</w:t>
      </w:r>
      <w:r>
        <w:rPr>
          <w:spacing w:val="43"/>
        </w:rPr>
        <w:t xml:space="preserve"> </w:t>
      </w:r>
      <w:r>
        <w:rPr>
          <w:spacing w:val="-1"/>
        </w:rPr>
        <w:t>their</w:t>
      </w:r>
      <w:r>
        <w:rPr>
          <w:spacing w:val="41"/>
        </w:rPr>
        <w:t xml:space="preserve"> </w:t>
      </w:r>
      <w:r>
        <w:rPr>
          <w:spacing w:val="-1"/>
        </w:rPr>
        <w:t>holding</w:t>
      </w:r>
      <w:r>
        <w:rPr>
          <w:spacing w:val="40"/>
        </w:rPr>
        <w:t xml:space="preserve"> </w:t>
      </w:r>
      <w:r>
        <w:rPr>
          <w:spacing w:val="-1"/>
        </w:rPr>
        <w:t>of</w:t>
      </w:r>
      <w:r>
        <w:rPr>
          <w:spacing w:val="56"/>
        </w:rPr>
        <w:t xml:space="preserve"> </w:t>
      </w:r>
      <w:r>
        <w:rPr>
          <w:spacing w:val="-1"/>
        </w:rPr>
        <w:t>shares</w:t>
      </w:r>
      <w:r>
        <w:t xml:space="preserve"> </w:t>
      </w:r>
      <w:r>
        <w:rPr>
          <w:spacing w:val="-1"/>
        </w:rPr>
        <w:t>(determined on an as</w:t>
      </w:r>
      <w:r>
        <w:t xml:space="preserve"> </w:t>
      </w:r>
      <w:r>
        <w:rPr>
          <w:spacing w:val="-1"/>
        </w:rPr>
        <w:t>converted basis).</w:t>
      </w:r>
    </w:p>
    <w:p w:rsidR="00332E9F" w:rsidRDefault="00332E9F">
      <w:pPr>
        <w:spacing w:before="20" w:line="220" w:lineRule="exact"/>
      </w:pPr>
    </w:p>
    <w:p w:rsidR="00332E9F" w:rsidRDefault="00AB67A3">
      <w:pPr>
        <w:pStyle w:val="BodyText"/>
        <w:numPr>
          <w:ilvl w:val="0"/>
          <w:numId w:val="2"/>
        </w:numPr>
        <w:tabs>
          <w:tab w:val="left" w:pos="836"/>
        </w:tabs>
        <w:ind w:right="114"/>
        <w:jc w:val="both"/>
      </w:pPr>
      <w:bookmarkStart w:id="51" w:name="2._Investors_will_have_a_right_of_first_"/>
      <w:bookmarkEnd w:id="51"/>
      <w:r>
        <w:rPr>
          <w:spacing w:val="-1"/>
        </w:rPr>
        <w:t>Investors</w:t>
      </w:r>
      <w:r>
        <w:rPr>
          <w:spacing w:val="10"/>
        </w:rPr>
        <w:t xml:space="preserve"> </w:t>
      </w:r>
      <w:r>
        <w:rPr>
          <w:spacing w:val="-1"/>
        </w:rPr>
        <w:t>will</w:t>
      </w:r>
      <w:r>
        <w:rPr>
          <w:spacing w:val="7"/>
        </w:rPr>
        <w:t xml:space="preserve"> </w:t>
      </w:r>
      <w:r>
        <w:rPr>
          <w:spacing w:val="-1"/>
        </w:rPr>
        <w:t>have</w:t>
      </w:r>
      <w:r>
        <w:rPr>
          <w:spacing w:val="7"/>
        </w:rPr>
        <w:t xml:space="preserve"> </w:t>
      </w:r>
      <w:r>
        <w:t>a</w:t>
      </w:r>
      <w:r>
        <w:rPr>
          <w:spacing w:val="7"/>
        </w:rPr>
        <w:t xml:space="preserve"> </w:t>
      </w:r>
      <w:r>
        <w:rPr>
          <w:spacing w:val="-1"/>
        </w:rPr>
        <w:t>right</w:t>
      </w:r>
      <w:r>
        <w:rPr>
          <w:spacing w:val="8"/>
        </w:rPr>
        <w:t xml:space="preserve"> </w:t>
      </w:r>
      <w:r>
        <w:rPr>
          <w:spacing w:val="-1"/>
        </w:rPr>
        <w:t>of</w:t>
      </w:r>
      <w:r>
        <w:rPr>
          <w:spacing w:val="6"/>
        </w:rPr>
        <w:t xml:space="preserve"> </w:t>
      </w:r>
      <w:r>
        <w:t>first</w:t>
      </w:r>
      <w:r>
        <w:rPr>
          <w:spacing w:val="6"/>
        </w:rPr>
        <w:t xml:space="preserve"> </w:t>
      </w:r>
      <w:r>
        <w:rPr>
          <w:spacing w:val="-1"/>
        </w:rPr>
        <w:t>refusal</w:t>
      </w:r>
      <w:r>
        <w:rPr>
          <w:spacing w:val="7"/>
        </w:rPr>
        <w:t xml:space="preserve"> </w:t>
      </w:r>
      <w:r>
        <w:t>to</w:t>
      </w:r>
      <w:r>
        <w:rPr>
          <w:spacing w:val="7"/>
        </w:rPr>
        <w:t xml:space="preserve"> </w:t>
      </w:r>
      <w:r>
        <w:rPr>
          <w:spacing w:val="-1"/>
        </w:rPr>
        <w:t>acquire</w:t>
      </w:r>
      <w:r>
        <w:rPr>
          <w:spacing w:val="7"/>
        </w:rPr>
        <w:t xml:space="preserve"> </w:t>
      </w:r>
      <w:r>
        <w:t>any</w:t>
      </w:r>
      <w:r>
        <w:rPr>
          <w:spacing w:val="5"/>
        </w:rPr>
        <w:t xml:space="preserve"> </w:t>
      </w:r>
      <w:r>
        <w:rPr>
          <w:spacing w:val="-1"/>
        </w:rPr>
        <w:t>Preferred</w:t>
      </w:r>
      <w:r>
        <w:rPr>
          <w:spacing w:val="7"/>
        </w:rPr>
        <w:t xml:space="preserve"> </w:t>
      </w:r>
      <w:r>
        <w:rPr>
          <w:spacing w:val="-1"/>
        </w:rPr>
        <w:t>Shares</w:t>
      </w:r>
      <w:r>
        <w:rPr>
          <w:spacing w:val="10"/>
        </w:rPr>
        <w:t xml:space="preserve"> </w:t>
      </w:r>
      <w:r>
        <w:rPr>
          <w:spacing w:val="-2"/>
        </w:rPr>
        <w:t>which</w:t>
      </w:r>
      <w:r>
        <w:rPr>
          <w:spacing w:val="65"/>
        </w:rPr>
        <w:t xml:space="preserve"> </w:t>
      </w:r>
      <w:r>
        <w:rPr>
          <w:spacing w:val="-1"/>
        </w:rPr>
        <w:t>are</w:t>
      </w:r>
      <w:r>
        <w:rPr>
          <w:spacing w:val="14"/>
        </w:rPr>
        <w:t xml:space="preserve"> </w:t>
      </w:r>
      <w:r>
        <w:rPr>
          <w:spacing w:val="-1"/>
        </w:rPr>
        <w:t>proposed</w:t>
      </w:r>
      <w:r>
        <w:rPr>
          <w:spacing w:val="14"/>
        </w:rPr>
        <w:t xml:space="preserve"> </w:t>
      </w:r>
      <w:r>
        <w:t>to</w:t>
      </w:r>
      <w:r>
        <w:rPr>
          <w:spacing w:val="14"/>
        </w:rPr>
        <w:t xml:space="preserve"> </w:t>
      </w:r>
      <w:r>
        <w:rPr>
          <w:spacing w:val="-1"/>
        </w:rPr>
        <w:t>be</w:t>
      </w:r>
      <w:r>
        <w:rPr>
          <w:spacing w:val="14"/>
        </w:rPr>
        <w:t xml:space="preserve"> </w:t>
      </w:r>
      <w:r>
        <w:rPr>
          <w:spacing w:val="-1"/>
        </w:rPr>
        <w:t>transferred</w:t>
      </w:r>
      <w:r>
        <w:rPr>
          <w:spacing w:val="14"/>
        </w:rPr>
        <w:t xml:space="preserve"> </w:t>
      </w:r>
      <w:r>
        <w:rPr>
          <w:spacing w:val="-1"/>
        </w:rPr>
        <w:t>or</w:t>
      </w:r>
      <w:r>
        <w:rPr>
          <w:spacing w:val="15"/>
        </w:rPr>
        <w:t xml:space="preserve"> </w:t>
      </w:r>
      <w:r>
        <w:rPr>
          <w:spacing w:val="-1"/>
        </w:rPr>
        <w:t>sold</w:t>
      </w:r>
      <w:r>
        <w:rPr>
          <w:spacing w:val="14"/>
        </w:rPr>
        <w:t xml:space="preserve"> </w:t>
      </w:r>
      <w:r>
        <w:rPr>
          <w:spacing w:val="-2"/>
        </w:rPr>
        <w:t>with</w:t>
      </w:r>
      <w:r>
        <w:rPr>
          <w:spacing w:val="14"/>
        </w:rPr>
        <w:t xml:space="preserve"> </w:t>
      </w:r>
      <w:r>
        <w:t>any</w:t>
      </w:r>
      <w:r>
        <w:rPr>
          <w:spacing w:val="15"/>
        </w:rPr>
        <w:t xml:space="preserve"> </w:t>
      </w:r>
      <w:r>
        <w:rPr>
          <w:spacing w:val="-1"/>
        </w:rPr>
        <w:t>Preferred</w:t>
      </w:r>
      <w:r>
        <w:rPr>
          <w:spacing w:val="14"/>
        </w:rPr>
        <w:t xml:space="preserve"> </w:t>
      </w:r>
      <w:r>
        <w:rPr>
          <w:spacing w:val="-1"/>
        </w:rPr>
        <w:t>Shares</w:t>
      </w:r>
      <w:r>
        <w:rPr>
          <w:spacing w:val="15"/>
        </w:rPr>
        <w:t xml:space="preserve"> </w:t>
      </w:r>
      <w:r>
        <w:rPr>
          <w:spacing w:val="-1"/>
        </w:rPr>
        <w:t>not</w:t>
      </w:r>
      <w:r>
        <w:rPr>
          <w:spacing w:val="16"/>
        </w:rPr>
        <w:t xml:space="preserve"> </w:t>
      </w:r>
      <w:r>
        <w:rPr>
          <w:spacing w:val="-1"/>
        </w:rPr>
        <w:t>taken</w:t>
      </w:r>
      <w:r>
        <w:rPr>
          <w:spacing w:val="14"/>
        </w:rPr>
        <w:t xml:space="preserve"> </w:t>
      </w:r>
      <w:r>
        <w:rPr>
          <w:spacing w:val="-1"/>
        </w:rPr>
        <w:t>up</w:t>
      </w:r>
      <w:r>
        <w:rPr>
          <w:spacing w:val="62"/>
        </w:rPr>
        <w:t xml:space="preserve"> </w:t>
      </w:r>
      <w:r>
        <w:rPr>
          <w:spacing w:val="-1"/>
        </w:rPr>
        <w:t>in</w:t>
      </w:r>
      <w:r>
        <w:rPr>
          <w:spacing w:val="3"/>
        </w:rPr>
        <w:t xml:space="preserve"> </w:t>
      </w:r>
      <w:r>
        <w:rPr>
          <w:spacing w:val="-1"/>
        </w:rPr>
        <w:t>such</w:t>
      </w:r>
      <w:r>
        <w:rPr>
          <w:spacing w:val="3"/>
        </w:rPr>
        <w:t xml:space="preserve"> </w:t>
      </w:r>
      <w:r>
        <w:t>offer</w:t>
      </w:r>
      <w:r>
        <w:rPr>
          <w:spacing w:val="4"/>
        </w:rPr>
        <w:t xml:space="preserve"> </w:t>
      </w:r>
      <w:r>
        <w:rPr>
          <w:spacing w:val="-1"/>
        </w:rPr>
        <w:t>being</w:t>
      </w:r>
      <w:r>
        <w:rPr>
          <w:spacing w:val="3"/>
        </w:rPr>
        <w:t xml:space="preserve"> </w:t>
      </w:r>
      <w:r>
        <w:t>offered</w:t>
      </w:r>
      <w:r>
        <w:rPr>
          <w:spacing w:val="3"/>
        </w:rPr>
        <w:t xml:space="preserve"> </w:t>
      </w:r>
      <w:r>
        <w:t>to</w:t>
      </w:r>
      <w:r>
        <w:rPr>
          <w:spacing w:val="3"/>
        </w:rPr>
        <w:t xml:space="preserve"> </w:t>
      </w:r>
      <w:r>
        <w:rPr>
          <w:spacing w:val="-1"/>
        </w:rPr>
        <w:t>the</w:t>
      </w:r>
      <w:r>
        <w:rPr>
          <w:spacing w:val="3"/>
        </w:rPr>
        <w:t xml:space="preserve"> </w:t>
      </w:r>
      <w:r>
        <w:rPr>
          <w:spacing w:val="-1"/>
        </w:rPr>
        <w:t>holders</w:t>
      </w:r>
      <w:r>
        <w:rPr>
          <w:spacing w:val="4"/>
        </w:rPr>
        <w:t xml:space="preserve"> </w:t>
      </w:r>
      <w:r>
        <w:rPr>
          <w:spacing w:val="-1"/>
        </w:rPr>
        <w:t>of</w:t>
      </w:r>
      <w:r>
        <w:rPr>
          <w:spacing w:val="4"/>
        </w:rPr>
        <w:t xml:space="preserve"> </w:t>
      </w:r>
      <w:r>
        <w:rPr>
          <w:spacing w:val="-1"/>
        </w:rPr>
        <w:t>Ordinary</w:t>
      </w:r>
      <w:r>
        <w:rPr>
          <w:spacing w:val="1"/>
        </w:rPr>
        <w:t xml:space="preserve"> </w:t>
      </w:r>
      <w:r>
        <w:rPr>
          <w:spacing w:val="-1"/>
        </w:rPr>
        <w:t>Shares.</w:t>
      </w:r>
      <w:r>
        <w:rPr>
          <w:spacing w:val="4"/>
        </w:rPr>
        <w:t xml:space="preserve"> </w:t>
      </w:r>
      <w:r>
        <w:rPr>
          <w:spacing w:val="-1"/>
        </w:rPr>
        <w:t>Holders</w:t>
      </w:r>
      <w:r>
        <w:rPr>
          <w:spacing w:val="4"/>
        </w:rPr>
        <w:t xml:space="preserve"> </w:t>
      </w:r>
      <w:r>
        <w:rPr>
          <w:spacing w:val="-1"/>
        </w:rPr>
        <w:t>of</w:t>
      </w:r>
      <w:r>
        <w:rPr>
          <w:spacing w:val="44"/>
        </w:rPr>
        <w:t xml:space="preserve"> </w:t>
      </w:r>
      <w:r>
        <w:rPr>
          <w:spacing w:val="-1"/>
        </w:rPr>
        <w:t>Ordinary</w:t>
      </w:r>
      <w:r>
        <w:rPr>
          <w:spacing w:val="5"/>
        </w:rPr>
        <w:t xml:space="preserve"> </w:t>
      </w:r>
      <w:r>
        <w:rPr>
          <w:spacing w:val="-1"/>
        </w:rPr>
        <w:t>Shares</w:t>
      </w:r>
      <w:r>
        <w:rPr>
          <w:spacing w:val="10"/>
        </w:rPr>
        <w:t xml:space="preserve"> </w:t>
      </w:r>
      <w:r>
        <w:rPr>
          <w:spacing w:val="-1"/>
        </w:rPr>
        <w:t>will</w:t>
      </w:r>
      <w:r>
        <w:rPr>
          <w:spacing w:val="4"/>
        </w:rPr>
        <w:t xml:space="preserve"> </w:t>
      </w:r>
      <w:r>
        <w:rPr>
          <w:spacing w:val="-1"/>
        </w:rPr>
        <w:t>have</w:t>
      </w:r>
      <w:r>
        <w:rPr>
          <w:spacing w:val="7"/>
        </w:rPr>
        <w:t xml:space="preserve"> </w:t>
      </w:r>
      <w:r>
        <w:t>a</w:t>
      </w:r>
      <w:r>
        <w:rPr>
          <w:spacing w:val="4"/>
        </w:rPr>
        <w:t xml:space="preserve"> </w:t>
      </w:r>
      <w:r>
        <w:rPr>
          <w:spacing w:val="-1"/>
        </w:rPr>
        <w:t>right</w:t>
      </w:r>
      <w:r>
        <w:rPr>
          <w:spacing w:val="6"/>
        </w:rPr>
        <w:t xml:space="preserve"> </w:t>
      </w:r>
      <w:r>
        <w:rPr>
          <w:spacing w:val="-1"/>
        </w:rPr>
        <w:t>of</w:t>
      </w:r>
      <w:r>
        <w:rPr>
          <w:spacing w:val="8"/>
        </w:rPr>
        <w:t xml:space="preserve"> </w:t>
      </w:r>
      <w:r>
        <w:t>first</w:t>
      </w:r>
      <w:r>
        <w:rPr>
          <w:spacing w:val="6"/>
        </w:rPr>
        <w:t xml:space="preserve"> </w:t>
      </w:r>
      <w:r>
        <w:rPr>
          <w:spacing w:val="-1"/>
        </w:rPr>
        <w:t>refusal</w:t>
      </w:r>
      <w:r>
        <w:rPr>
          <w:spacing w:val="2"/>
        </w:rPr>
        <w:t xml:space="preserve"> </w:t>
      </w:r>
      <w:r>
        <w:t>to</w:t>
      </w:r>
      <w:r>
        <w:rPr>
          <w:spacing w:val="4"/>
        </w:rPr>
        <w:t xml:space="preserve"> </w:t>
      </w:r>
      <w:r>
        <w:rPr>
          <w:spacing w:val="-1"/>
        </w:rPr>
        <w:t>acquire</w:t>
      </w:r>
      <w:r>
        <w:rPr>
          <w:spacing w:val="4"/>
        </w:rPr>
        <w:t xml:space="preserve"> </w:t>
      </w:r>
      <w:r>
        <w:t>any</w:t>
      </w:r>
      <w:r>
        <w:rPr>
          <w:spacing w:val="3"/>
        </w:rPr>
        <w:t xml:space="preserve"> </w:t>
      </w:r>
      <w:r>
        <w:rPr>
          <w:spacing w:val="-1"/>
        </w:rPr>
        <w:t>Ordinary</w:t>
      </w:r>
      <w:r>
        <w:rPr>
          <w:spacing w:val="3"/>
        </w:rPr>
        <w:t xml:space="preserve"> </w:t>
      </w:r>
      <w:r>
        <w:rPr>
          <w:spacing w:val="-1"/>
        </w:rPr>
        <w:t>Shares</w:t>
      </w:r>
      <w:r>
        <w:rPr>
          <w:spacing w:val="70"/>
        </w:rPr>
        <w:t xml:space="preserve"> </w:t>
      </w:r>
      <w:r>
        <w:rPr>
          <w:spacing w:val="-1"/>
        </w:rPr>
        <w:t>which</w:t>
      </w:r>
      <w:r>
        <w:rPr>
          <w:spacing w:val="44"/>
        </w:rPr>
        <w:t xml:space="preserve"> </w:t>
      </w:r>
      <w:r>
        <w:rPr>
          <w:spacing w:val="-1"/>
        </w:rPr>
        <w:t>are</w:t>
      </w:r>
      <w:r>
        <w:rPr>
          <w:spacing w:val="48"/>
        </w:rPr>
        <w:t xml:space="preserve"> </w:t>
      </w:r>
      <w:r>
        <w:rPr>
          <w:spacing w:val="-1"/>
        </w:rPr>
        <w:t>proposed</w:t>
      </w:r>
      <w:r>
        <w:rPr>
          <w:spacing w:val="45"/>
        </w:rPr>
        <w:t xml:space="preserve"> </w:t>
      </w:r>
      <w:r>
        <w:t>to</w:t>
      </w:r>
      <w:r>
        <w:rPr>
          <w:spacing w:val="47"/>
        </w:rPr>
        <w:t xml:space="preserve"> </w:t>
      </w:r>
      <w:r>
        <w:rPr>
          <w:spacing w:val="-1"/>
        </w:rPr>
        <w:t>be</w:t>
      </w:r>
      <w:r>
        <w:rPr>
          <w:spacing w:val="45"/>
        </w:rPr>
        <w:t xml:space="preserve"> </w:t>
      </w:r>
      <w:r>
        <w:rPr>
          <w:spacing w:val="-1"/>
        </w:rPr>
        <w:t>transferred</w:t>
      </w:r>
      <w:r>
        <w:rPr>
          <w:spacing w:val="45"/>
        </w:rPr>
        <w:t xml:space="preserve"> </w:t>
      </w:r>
      <w:r>
        <w:rPr>
          <w:spacing w:val="-1"/>
        </w:rPr>
        <w:t>or</w:t>
      </w:r>
      <w:r>
        <w:rPr>
          <w:spacing w:val="46"/>
        </w:rPr>
        <w:t xml:space="preserve"> </w:t>
      </w:r>
      <w:r>
        <w:rPr>
          <w:spacing w:val="-1"/>
        </w:rPr>
        <w:t>sold</w:t>
      </w:r>
      <w:r>
        <w:rPr>
          <w:spacing w:val="50"/>
        </w:rPr>
        <w:t xml:space="preserve"> </w:t>
      </w:r>
      <w:r>
        <w:rPr>
          <w:spacing w:val="-2"/>
        </w:rPr>
        <w:t>with</w:t>
      </w:r>
      <w:r>
        <w:rPr>
          <w:spacing w:val="47"/>
        </w:rPr>
        <w:t xml:space="preserve"> </w:t>
      </w:r>
      <w:r>
        <w:t>any</w:t>
      </w:r>
      <w:r>
        <w:rPr>
          <w:spacing w:val="44"/>
        </w:rPr>
        <w:t xml:space="preserve"> </w:t>
      </w:r>
      <w:r>
        <w:rPr>
          <w:spacing w:val="-1"/>
        </w:rPr>
        <w:t>Ordinary</w:t>
      </w:r>
      <w:r>
        <w:rPr>
          <w:spacing w:val="44"/>
        </w:rPr>
        <w:t xml:space="preserve"> </w:t>
      </w:r>
      <w:r>
        <w:rPr>
          <w:spacing w:val="-1"/>
        </w:rPr>
        <w:t>Shares</w:t>
      </w:r>
      <w:r>
        <w:rPr>
          <w:spacing w:val="46"/>
        </w:rPr>
        <w:t xml:space="preserve"> </w:t>
      </w:r>
      <w:r>
        <w:rPr>
          <w:spacing w:val="-1"/>
        </w:rPr>
        <w:t>not</w:t>
      </w:r>
      <w:r>
        <w:rPr>
          <w:spacing w:val="64"/>
        </w:rPr>
        <w:t xml:space="preserve"> </w:t>
      </w:r>
      <w:r>
        <w:rPr>
          <w:spacing w:val="-1"/>
        </w:rPr>
        <w:t xml:space="preserve">taken up in such </w:t>
      </w:r>
      <w:r>
        <w:t xml:space="preserve">offer </w:t>
      </w:r>
      <w:r>
        <w:rPr>
          <w:spacing w:val="-2"/>
        </w:rPr>
        <w:t>being</w:t>
      </w:r>
      <w:r>
        <w:rPr>
          <w:spacing w:val="-1"/>
        </w:rPr>
        <w:t xml:space="preserve"> </w:t>
      </w:r>
      <w:r>
        <w:t>offered</w:t>
      </w:r>
      <w:r>
        <w:rPr>
          <w:spacing w:val="-1"/>
        </w:rPr>
        <w:t xml:space="preserve"> </w:t>
      </w:r>
      <w:r>
        <w:t>to</w:t>
      </w:r>
      <w:r>
        <w:rPr>
          <w:spacing w:val="-1"/>
        </w:rPr>
        <w:t xml:space="preserve"> the holders</w:t>
      </w:r>
      <w:r>
        <w:t xml:space="preserve"> </w:t>
      </w:r>
      <w:r>
        <w:rPr>
          <w:spacing w:val="-1"/>
        </w:rPr>
        <w:t>of</w:t>
      </w:r>
      <w:r>
        <w:rPr>
          <w:spacing w:val="1"/>
        </w:rPr>
        <w:t xml:space="preserve"> </w:t>
      </w:r>
      <w:r>
        <w:rPr>
          <w:spacing w:val="-1"/>
        </w:rPr>
        <w:t>Preferred Shares.</w:t>
      </w:r>
    </w:p>
    <w:p w:rsidR="00332E9F" w:rsidRDefault="00332E9F">
      <w:pPr>
        <w:spacing w:before="2" w:line="240" w:lineRule="exact"/>
        <w:rPr>
          <w:sz w:val="24"/>
          <w:szCs w:val="24"/>
        </w:rPr>
      </w:pPr>
    </w:p>
    <w:p w:rsidR="00332E9F" w:rsidRDefault="00AB67A3">
      <w:pPr>
        <w:pStyle w:val="BodyText"/>
        <w:numPr>
          <w:ilvl w:val="0"/>
          <w:numId w:val="2"/>
        </w:numPr>
        <w:tabs>
          <w:tab w:val="left" w:pos="836"/>
        </w:tabs>
        <w:ind w:right="110"/>
        <w:jc w:val="both"/>
      </w:pPr>
      <w:bookmarkStart w:id="52" w:name="3._All_Shareholders_will_have_co-sale_ri"/>
      <w:bookmarkEnd w:id="52"/>
      <w:r>
        <w:rPr>
          <w:spacing w:val="-1"/>
        </w:rPr>
        <w:t>All</w:t>
      </w:r>
      <w:r>
        <w:rPr>
          <w:spacing w:val="14"/>
        </w:rPr>
        <w:t xml:space="preserve"> </w:t>
      </w:r>
      <w:r>
        <w:rPr>
          <w:spacing w:val="-1"/>
        </w:rPr>
        <w:t>Shareholders</w:t>
      </w:r>
      <w:r>
        <w:rPr>
          <w:spacing w:val="17"/>
        </w:rPr>
        <w:t xml:space="preserve"> </w:t>
      </w:r>
      <w:r>
        <w:rPr>
          <w:spacing w:val="-1"/>
        </w:rPr>
        <w:t>will</w:t>
      </w:r>
      <w:r>
        <w:rPr>
          <w:spacing w:val="14"/>
        </w:rPr>
        <w:t xml:space="preserve"> </w:t>
      </w:r>
      <w:r>
        <w:rPr>
          <w:spacing w:val="-1"/>
        </w:rPr>
        <w:t>have</w:t>
      </w:r>
      <w:r>
        <w:rPr>
          <w:spacing w:val="14"/>
        </w:rPr>
        <w:t xml:space="preserve"> </w:t>
      </w:r>
      <w:r>
        <w:rPr>
          <w:spacing w:val="-1"/>
        </w:rPr>
        <w:t>co-sale</w:t>
      </w:r>
      <w:r>
        <w:rPr>
          <w:spacing w:val="14"/>
        </w:rPr>
        <w:t xml:space="preserve"> </w:t>
      </w:r>
      <w:r>
        <w:rPr>
          <w:spacing w:val="-1"/>
        </w:rPr>
        <w:t>rights</w:t>
      </w:r>
      <w:r>
        <w:rPr>
          <w:spacing w:val="15"/>
        </w:rPr>
        <w:t xml:space="preserve"> </w:t>
      </w:r>
      <w:r>
        <w:rPr>
          <w:spacing w:val="-1"/>
        </w:rPr>
        <w:t>such</w:t>
      </w:r>
      <w:r>
        <w:rPr>
          <w:spacing w:val="14"/>
        </w:rPr>
        <w:t xml:space="preserve"> </w:t>
      </w:r>
      <w:r>
        <w:rPr>
          <w:spacing w:val="-1"/>
        </w:rPr>
        <w:t>that</w:t>
      </w:r>
      <w:r>
        <w:rPr>
          <w:spacing w:val="16"/>
        </w:rPr>
        <w:t xml:space="preserve"> </w:t>
      </w:r>
      <w:r>
        <w:rPr>
          <w:spacing w:val="-1"/>
        </w:rPr>
        <w:t>if</w:t>
      </w:r>
      <w:r>
        <w:rPr>
          <w:spacing w:val="16"/>
        </w:rPr>
        <w:t xml:space="preserve"> </w:t>
      </w:r>
      <w:r>
        <w:rPr>
          <w:spacing w:val="-1"/>
        </w:rPr>
        <w:t>any</w:t>
      </w:r>
      <w:r>
        <w:rPr>
          <w:spacing w:val="12"/>
        </w:rPr>
        <w:t xml:space="preserve"> </w:t>
      </w:r>
      <w:r>
        <w:rPr>
          <w:spacing w:val="-1"/>
        </w:rPr>
        <w:t>Founder</w:t>
      </w:r>
      <w:r>
        <w:rPr>
          <w:spacing w:val="15"/>
        </w:rPr>
        <w:t xml:space="preserve"> </w:t>
      </w:r>
      <w:r>
        <w:rPr>
          <w:spacing w:val="-1"/>
        </w:rPr>
        <w:t>or</w:t>
      </w:r>
      <w:r>
        <w:rPr>
          <w:spacing w:val="15"/>
        </w:rPr>
        <w:t xml:space="preserve"> </w:t>
      </w:r>
      <w:r>
        <w:rPr>
          <w:spacing w:val="-1"/>
        </w:rPr>
        <w:t>employee</w:t>
      </w:r>
      <w:r>
        <w:rPr>
          <w:spacing w:val="58"/>
        </w:rPr>
        <w:t xml:space="preserve"> </w:t>
      </w:r>
      <w:r>
        <w:rPr>
          <w:spacing w:val="-1"/>
        </w:rPr>
        <w:t>has</w:t>
      </w:r>
      <w:r>
        <w:rPr>
          <w:spacing w:val="31"/>
        </w:rPr>
        <w:t xml:space="preserve"> </w:t>
      </w:r>
      <w:r>
        <w:rPr>
          <w:spacing w:val="-1"/>
        </w:rPr>
        <w:t>an</w:t>
      </w:r>
      <w:r>
        <w:rPr>
          <w:spacing w:val="33"/>
        </w:rPr>
        <w:t xml:space="preserve"> </w:t>
      </w:r>
      <w:r>
        <w:rPr>
          <w:spacing w:val="-1"/>
        </w:rPr>
        <w:t>opportunity</w:t>
      </w:r>
      <w:r>
        <w:rPr>
          <w:spacing w:val="29"/>
        </w:rPr>
        <w:t xml:space="preserve"> </w:t>
      </w:r>
      <w:r>
        <w:t>to</w:t>
      </w:r>
      <w:r>
        <w:rPr>
          <w:spacing w:val="36"/>
        </w:rPr>
        <w:t xml:space="preserve"> </w:t>
      </w:r>
      <w:r>
        <w:rPr>
          <w:spacing w:val="-1"/>
        </w:rPr>
        <w:t>sell</w:t>
      </w:r>
      <w:r>
        <w:rPr>
          <w:spacing w:val="31"/>
        </w:rPr>
        <w:t xml:space="preserve"> </w:t>
      </w:r>
      <w:r>
        <w:t>any</w:t>
      </w:r>
      <w:r>
        <w:rPr>
          <w:spacing w:val="29"/>
        </w:rPr>
        <w:t xml:space="preserve"> </w:t>
      </w:r>
      <w:r>
        <w:rPr>
          <w:spacing w:val="-1"/>
        </w:rPr>
        <w:t>of</w:t>
      </w:r>
      <w:r>
        <w:rPr>
          <w:spacing w:val="35"/>
        </w:rPr>
        <w:t xml:space="preserve"> </w:t>
      </w:r>
      <w:r>
        <w:rPr>
          <w:spacing w:val="-1"/>
        </w:rPr>
        <w:t>his</w:t>
      </w:r>
      <w:r>
        <w:rPr>
          <w:spacing w:val="32"/>
        </w:rPr>
        <w:t xml:space="preserve"> </w:t>
      </w:r>
      <w:r>
        <w:rPr>
          <w:spacing w:val="-1"/>
        </w:rPr>
        <w:t>shares,</w:t>
      </w:r>
      <w:r>
        <w:rPr>
          <w:spacing w:val="35"/>
        </w:rPr>
        <w:t xml:space="preserve"> </w:t>
      </w:r>
      <w:r>
        <w:rPr>
          <w:spacing w:val="-1"/>
        </w:rPr>
        <w:t>the</w:t>
      </w:r>
      <w:r>
        <w:rPr>
          <w:spacing w:val="31"/>
        </w:rPr>
        <w:t xml:space="preserve"> </w:t>
      </w:r>
      <w:r>
        <w:rPr>
          <w:spacing w:val="-1"/>
        </w:rPr>
        <w:t>other</w:t>
      </w:r>
      <w:r>
        <w:rPr>
          <w:spacing w:val="32"/>
        </w:rPr>
        <w:t xml:space="preserve"> </w:t>
      </w:r>
      <w:r>
        <w:rPr>
          <w:spacing w:val="-1"/>
        </w:rPr>
        <w:t>shareholders</w:t>
      </w:r>
      <w:r>
        <w:rPr>
          <w:spacing w:val="32"/>
        </w:rPr>
        <w:t xml:space="preserve"> </w:t>
      </w:r>
      <w:r>
        <w:t>must</w:t>
      </w:r>
      <w:r>
        <w:rPr>
          <w:spacing w:val="32"/>
        </w:rPr>
        <w:t xml:space="preserve"> </w:t>
      </w:r>
      <w:r>
        <w:rPr>
          <w:spacing w:val="-1"/>
        </w:rPr>
        <w:t>be</w:t>
      </w:r>
      <w:r>
        <w:rPr>
          <w:spacing w:val="76"/>
        </w:rPr>
        <w:t xml:space="preserve"> </w:t>
      </w:r>
      <w:r>
        <w:rPr>
          <w:spacing w:val="-1"/>
        </w:rPr>
        <w:t>given</w:t>
      </w:r>
      <w:r>
        <w:rPr>
          <w:spacing w:val="2"/>
        </w:rPr>
        <w:t xml:space="preserve"> </w:t>
      </w:r>
      <w:r>
        <w:rPr>
          <w:spacing w:val="-1"/>
        </w:rPr>
        <w:t>the</w:t>
      </w:r>
      <w:r>
        <w:rPr>
          <w:spacing w:val="2"/>
        </w:rPr>
        <w:t xml:space="preserve"> </w:t>
      </w:r>
      <w:r>
        <w:rPr>
          <w:spacing w:val="-1"/>
        </w:rPr>
        <w:t>opportunity</w:t>
      </w:r>
      <w:r>
        <w:t xml:space="preserve"> to</w:t>
      </w:r>
      <w:r>
        <w:rPr>
          <w:spacing w:val="2"/>
        </w:rPr>
        <w:t xml:space="preserve"> </w:t>
      </w:r>
      <w:r>
        <w:rPr>
          <w:spacing w:val="-1"/>
        </w:rPr>
        <w:t>sell</w:t>
      </w:r>
      <w:r>
        <w:rPr>
          <w:spacing w:val="2"/>
        </w:rPr>
        <w:t xml:space="preserve"> </w:t>
      </w:r>
      <w:r>
        <w:t>a</w:t>
      </w:r>
      <w:r>
        <w:rPr>
          <w:spacing w:val="2"/>
        </w:rPr>
        <w:t xml:space="preserve"> </w:t>
      </w:r>
      <w:r>
        <w:rPr>
          <w:spacing w:val="-1"/>
        </w:rPr>
        <w:t>pro</w:t>
      </w:r>
      <w:r>
        <w:rPr>
          <w:spacing w:val="2"/>
        </w:rPr>
        <w:t xml:space="preserve"> </w:t>
      </w:r>
      <w:r>
        <w:rPr>
          <w:spacing w:val="-1"/>
        </w:rPr>
        <w:t>rata</w:t>
      </w:r>
      <w:r>
        <w:rPr>
          <w:spacing w:val="2"/>
        </w:rPr>
        <w:t xml:space="preserve"> </w:t>
      </w:r>
      <w:r>
        <w:rPr>
          <w:spacing w:val="-1"/>
        </w:rPr>
        <w:t>proportion</w:t>
      </w:r>
      <w:r>
        <w:rPr>
          <w:spacing w:val="2"/>
        </w:rPr>
        <w:t xml:space="preserve"> </w:t>
      </w:r>
      <w:r>
        <w:rPr>
          <w:spacing w:val="-1"/>
        </w:rPr>
        <w:t>of</w:t>
      </w:r>
      <w:r>
        <w:rPr>
          <w:spacing w:val="4"/>
        </w:rPr>
        <w:t xml:space="preserve"> </w:t>
      </w:r>
      <w:r>
        <w:rPr>
          <w:spacing w:val="-1"/>
        </w:rPr>
        <w:t>the</w:t>
      </w:r>
      <w:r>
        <w:rPr>
          <w:spacing w:val="2"/>
        </w:rPr>
        <w:t xml:space="preserve"> </w:t>
      </w:r>
      <w:r>
        <w:rPr>
          <w:spacing w:val="-1"/>
        </w:rPr>
        <w:t>number</w:t>
      </w:r>
      <w:r>
        <w:rPr>
          <w:spacing w:val="3"/>
        </w:rPr>
        <w:t xml:space="preserve"> </w:t>
      </w:r>
      <w:r>
        <w:rPr>
          <w:spacing w:val="-2"/>
        </w:rPr>
        <w:t>of</w:t>
      </w:r>
      <w:r>
        <w:rPr>
          <w:spacing w:val="4"/>
        </w:rPr>
        <w:t xml:space="preserve"> </w:t>
      </w:r>
      <w:r>
        <w:rPr>
          <w:spacing w:val="-1"/>
        </w:rPr>
        <w:t>shares</w:t>
      </w:r>
      <w:r>
        <w:rPr>
          <w:spacing w:val="3"/>
        </w:rPr>
        <w:t xml:space="preserve"> </w:t>
      </w:r>
      <w:r>
        <w:rPr>
          <w:spacing w:val="-1"/>
        </w:rPr>
        <w:t>being</w:t>
      </w:r>
      <w:r>
        <w:rPr>
          <w:spacing w:val="70"/>
        </w:rPr>
        <w:t xml:space="preserve"> </w:t>
      </w:r>
      <w:r>
        <w:rPr>
          <w:spacing w:val="-1"/>
        </w:rPr>
        <w:t xml:space="preserve">sold </w:t>
      </w:r>
      <w:r>
        <w:t>by</w:t>
      </w:r>
      <w:r>
        <w:rPr>
          <w:spacing w:val="-2"/>
        </w:rPr>
        <w:t xml:space="preserve"> </w:t>
      </w:r>
      <w:r>
        <w:rPr>
          <w:spacing w:val="-1"/>
        </w:rPr>
        <w:t>the Founder</w:t>
      </w:r>
      <w:r>
        <w:t xml:space="preserve"> </w:t>
      </w:r>
      <w:r>
        <w:rPr>
          <w:spacing w:val="-1"/>
        </w:rPr>
        <w:t>or</w:t>
      </w:r>
      <w:r>
        <w:t xml:space="preserve"> </w:t>
      </w:r>
      <w:r>
        <w:rPr>
          <w:spacing w:val="-1"/>
        </w:rPr>
        <w:t xml:space="preserve">employee </w:t>
      </w:r>
      <w:r>
        <w:t>on</w:t>
      </w:r>
      <w:r>
        <w:rPr>
          <w:spacing w:val="-1"/>
        </w:rPr>
        <w:t xml:space="preserve"> the same terms</w:t>
      </w:r>
      <w:r>
        <w:t xml:space="preserve"> </w:t>
      </w:r>
      <w:r>
        <w:rPr>
          <w:spacing w:val="-1"/>
        </w:rPr>
        <w:t xml:space="preserve">and at the </w:t>
      </w:r>
      <w:r>
        <w:t>same</w:t>
      </w:r>
      <w:r>
        <w:rPr>
          <w:spacing w:val="-3"/>
        </w:rPr>
        <w:t xml:space="preserve"> </w:t>
      </w:r>
      <w:r>
        <w:rPr>
          <w:spacing w:val="-1"/>
        </w:rPr>
        <w:t>price.</w:t>
      </w:r>
    </w:p>
    <w:p w:rsidR="00332E9F" w:rsidRDefault="00332E9F">
      <w:pPr>
        <w:spacing w:before="2" w:line="240" w:lineRule="exact"/>
        <w:rPr>
          <w:sz w:val="24"/>
          <w:szCs w:val="24"/>
        </w:rPr>
      </w:pPr>
    </w:p>
    <w:p w:rsidR="00332E9F" w:rsidRDefault="00AB67A3">
      <w:pPr>
        <w:pStyle w:val="BodyText"/>
        <w:numPr>
          <w:ilvl w:val="0"/>
          <w:numId w:val="2"/>
        </w:numPr>
        <w:tabs>
          <w:tab w:val="left" w:pos="836"/>
        </w:tabs>
        <w:ind w:right="112"/>
        <w:jc w:val="both"/>
      </w:pPr>
      <w:bookmarkStart w:id="53" w:name="4._All_Shareholders_will_have_rights_suc"/>
      <w:bookmarkEnd w:id="53"/>
      <w:r>
        <w:rPr>
          <w:spacing w:val="-1"/>
        </w:rPr>
        <w:t>All</w:t>
      </w:r>
      <w:r>
        <w:rPr>
          <w:spacing w:val="43"/>
        </w:rPr>
        <w:t xml:space="preserve"> </w:t>
      </w:r>
      <w:r>
        <w:rPr>
          <w:spacing w:val="-1"/>
        </w:rPr>
        <w:t>Shareholders</w:t>
      </w:r>
      <w:r>
        <w:rPr>
          <w:spacing w:val="47"/>
        </w:rPr>
        <w:t xml:space="preserve"> </w:t>
      </w:r>
      <w:r>
        <w:rPr>
          <w:spacing w:val="-2"/>
        </w:rPr>
        <w:t>will</w:t>
      </w:r>
      <w:r>
        <w:rPr>
          <w:spacing w:val="46"/>
        </w:rPr>
        <w:t xml:space="preserve"> </w:t>
      </w:r>
      <w:r>
        <w:rPr>
          <w:spacing w:val="-1"/>
        </w:rPr>
        <w:t>have</w:t>
      </w:r>
      <w:r>
        <w:rPr>
          <w:spacing w:val="44"/>
        </w:rPr>
        <w:t xml:space="preserve"> </w:t>
      </w:r>
      <w:r>
        <w:rPr>
          <w:spacing w:val="-1"/>
        </w:rPr>
        <w:t>rights</w:t>
      </w:r>
      <w:r>
        <w:rPr>
          <w:spacing w:val="44"/>
        </w:rPr>
        <w:t xml:space="preserve"> </w:t>
      </w:r>
      <w:r>
        <w:rPr>
          <w:spacing w:val="-1"/>
        </w:rPr>
        <w:t>such</w:t>
      </w:r>
      <w:r>
        <w:rPr>
          <w:spacing w:val="44"/>
        </w:rPr>
        <w:t xml:space="preserve"> </w:t>
      </w:r>
      <w:r>
        <w:t>that</w:t>
      </w:r>
      <w:r>
        <w:rPr>
          <w:spacing w:val="45"/>
        </w:rPr>
        <w:t xml:space="preserve"> </w:t>
      </w:r>
      <w:r>
        <w:rPr>
          <w:spacing w:val="-1"/>
        </w:rPr>
        <w:t>if</w:t>
      </w:r>
      <w:r>
        <w:rPr>
          <w:spacing w:val="48"/>
        </w:rPr>
        <w:t xml:space="preserve"> </w:t>
      </w:r>
      <w:r>
        <w:rPr>
          <w:spacing w:val="-1"/>
        </w:rPr>
        <w:t>any</w:t>
      </w:r>
      <w:r>
        <w:rPr>
          <w:spacing w:val="42"/>
        </w:rPr>
        <w:t xml:space="preserve"> </w:t>
      </w:r>
      <w:r>
        <w:rPr>
          <w:spacing w:val="-1"/>
        </w:rPr>
        <w:t>shareholder</w:t>
      </w:r>
      <w:r>
        <w:rPr>
          <w:spacing w:val="47"/>
        </w:rPr>
        <w:t xml:space="preserve"> </w:t>
      </w:r>
      <w:r>
        <w:rPr>
          <w:spacing w:val="-1"/>
        </w:rPr>
        <w:t>has</w:t>
      </w:r>
      <w:r>
        <w:rPr>
          <w:spacing w:val="44"/>
        </w:rPr>
        <w:t xml:space="preserve"> </w:t>
      </w:r>
      <w:r>
        <w:rPr>
          <w:spacing w:val="-1"/>
        </w:rPr>
        <w:t>an</w:t>
      </w:r>
      <w:r>
        <w:rPr>
          <w:spacing w:val="50"/>
        </w:rPr>
        <w:t xml:space="preserve"> </w:t>
      </w:r>
      <w:r>
        <w:rPr>
          <w:spacing w:val="-1"/>
        </w:rPr>
        <w:t>opportunity</w:t>
      </w:r>
      <w:r>
        <w:rPr>
          <w:spacing w:val="15"/>
        </w:rPr>
        <w:t xml:space="preserve"> </w:t>
      </w:r>
      <w:r>
        <w:t>to</w:t>
      </w:r>
      <w:r>
        <w:rPr>
          <w:spacing w:val="16"/>
        </w:rPr>
        <w:t xml:space="preserve"> </w:t>
      </w:r>
      <w:r>
        <w:t>sell</w:t>
      </w:r>
      <w:r>
        <w:rPr>
          <w:spacing w:val="16"/>
        </w:rPr>
        <w:t xml:space="preserve"> </w:t>
      </w:r>
      <w:r>
        <w:t>any</w:t>
      </w:r>
      <w:r>
        <w:rPr>
          <w:spacing w:val="17"/>
        </w:rPr>
        <w:t xml:space="preserve"> </w:t>
      </w:r>
      <w:r>
        <w:rPr>
          <w:spacing w:val="-1"/>
        </w:rPr>
        <w:t>or</w:t>
      </w:r>
      <w:r>
        <w:rPr>
          <w:spacing w:val="17"/>
        </w:rPr>
        <w:t xml:space="preserve"> </w:t>
      </w:r>
      <w:r>
        <w:rPr>
          <w:spacing w:val="-1"/>
        </w:rPr>
        <w:t>all</w:t>
      </w:r>
      <w:r>
        <w:rPr>
          <w:spacing w:val="19"/>
        </w:rPr>
        <w:t xml:space="preserve"> </w:t>
      </w:r>
      <w:r>
        <w:rPr>
          <w:spacing w:val="-1"/>
        </w:rPr>
        <w:t>of</w:t>
      </w:r>
      <w:r>
        <w:rPr>
          <w:spacing w:val="20"/>
        </w:rPr>
        <w:t xml:space="preserve"> </w:t>
      </w:r>
      <w:r>
        <w:rPr>
          <w:spacing w:val="-1"/>
        </w:rPr>
        <w:t>its</w:t>
      </w:r>
      <w:r>
        <w:rPr>
          <w:spacing w:val="17"/>
        </w:rPr>
        <w:t xml:space="preserve"> </w:t>
      </w:r>
      <w:r>
        <w:rPr>
          <w:spacing w:val="-1"/>
        </w:rPr>
        <w:t>shares,</w:t>
      </w:r>
      <w:r>
        <w:rPr>
          <w:spacing w:val="18"/>
        </w:rPr>
        <w:t xml:space="preserve"> </w:t>
      </w:r>
      <w:r>
        <w:rPr>
          <w:spacing w:val="-1"/>
        </w:rPr>
        <w:t>the</w:t>
      </w:r>
      <w:r>
        <w:rPr>
          <w:spacing w:val="16"/>
        </w:rPr>
        <w:t xml:space="preserve"> </w:t>
      </w:r>
      <w:r>
        <w:rPr>
          <w:spacing w:val="-1"/>
        </w:rPr>
        <w:t>effect</w:t>
      </w:r>
      <w:r>
        <w:rPr>
          <w:spacing w:val="18"/>
        </w:rPr>
        <w:t xml:space="preserve"> </w:t>
      </w:r>
      <w:r>
        <w:rPr>
          <w:spacing w:val="-2"/>
        </w:rPr>
        <w:t>of</w:t>
      </w:r>
      <w:r>
        <w:rPr>
          <w:spacing w:val="23"/>
        </w:rPr>
        <w:t xml:space="preserve"> </w:t>
      </w:r>
      <w:r>
        <w:rPr>
          <w:spacing w:val="-2"/>
        </w:rPr>
        <w:t>which</w:t>
      </w:r>
      <w:r>
        <w:rPr>
          <w:spacing w:val="19"/>
        </w:rPr>
        <w:t xml:space="preserve"> </w:t>
      </w:r>
      <w:r>
        <w:rPr>
          <w:spacing w:val="-1"/>
        </w:rPr>
        <w:t>would</w:t>
      </w:r>
      <w:r>
        <w:rPr>
          <w:spacing w:val="16"/>
        </w:rPr>
        <w:t xml:space="preserve"> </w:t>
      </w:r>
      <w:r>
        <w:rPr>
          <w:spacing w:val="-1"/>
        </w:rPr>
        <w:t>result</w:t>
      </w:r>
      <w:r>
        <w:rPr>
          <w:spacing w:val="18"/>
        </w:rPr>
        <w:t xml:space="preserve"> </w:t>
      </w:r>
      <w:r>
        <w:rPr>
          <w:spacing w:val="-1"/>
        </w:rPr>
        <w:t>in</w:t>
      </w:r>
      <w:r>
        <w:rPr>
          <w:spacing w:val="19"/>
        </w:rPr>
        <w:t xml:space="preserve"> </w:t>
      </w:r>
      <w:r>
        <w:t>a</w:t>
      </w:r>
      <w:r>
        <w:rPr>
          <w:spacing w:val="67"/>
        </w:rPr>
        <w:t xml:space="preserve"> </w:t>
      </w:r>
      <w:r>
        <w:rPr>
          <w:spacing w:val="-1"/>
        </w:rPr>
        <w:t>change</w:t>
      </w:r>
      <w:r>
        <w:rPr>
          <w:spacing w:val="28"/>
        </w:rPr>
        <w:t xml:space="preserve"> </w:t>
      </w:r>
      <w:r>
        <w:rPr>
          <w:spacing w:val="-1"/>
        </w:rPr>
        <w:t>of</w:t>
      </w:r>
      <w:r>
        <w:rPr>
          <w:spacing w:val="30"/>
        </w:rPr>
        <w:t xml:space="preserve"> </w:t>
      </w:r>
      <w:r>
        <w:rPr>
          <w:spacing w:val="-1"/>
        </w:rPr>
        <w:t>control</w:t>
      </w:r>
      <w:r>
        <w:rPr>
          <w:spacing w:val="26"/>
        </w:rPr>
        <w:t xml:space="preserve"> </w:t>
      </w:r>
      <w:r>
        <w:rPr>
          <w:spacing w:val="-1"/>
        </w:rPr>
        <w:t>of</w:t>
      </w:r>
      <w:r>
        <w:rPr>
          <w:spacing w:val="30"/>
        </w:rPr>
        <w:t xml:space="preserve"> </w:t>
      </w:r>
      <w:r>
        <w:rPr>
          <w:spacing w:val="-1"/>
        </w:rPr>
        <w:t>the</w:t>
      </w:r>
      <w:r>
        <w:rPr>
          <w:spacing w:val="26"/>
        </w:rPr>
        <w:t xml:space="preserve"> </w:t>
      </w:r>
      <w:r>
        <w:rPr>
          <w:spacing w:val="-1"/>
        </w:rPr>
        <w:t>Company,</w:t>
      </w:r>
      <w:r>
        <w:rPr>
          <w:spacing w:val="28"/>
        </w:rPr>
        <w:t xml:space="preserve"> </w:t>
      </w:r>
      <w:r>
        <w:rPr>
          <w:spacing w:val="-1"/>
        </w:rPr>
        <w:t>the</w:t>
      </w:r>
      <w:r>
        <w:rPr>
          <w:spacing w:val="28"/>
        </w:rPr>
        <w:t xml:space="preserve"> </w:t>
      </w:r>
      <w:r>
        <w:rPr>
          <w:spacing w:val="-1"/>
        </w:rPr>
        <w:t>other</w:t>
      </w:r>
      <w:r>
        <w:rPr>
          <w:spacing w:val="29"/>
        </w:rPr>
        <w:t xml:space="preserve"> </w:t>
      </w:r>
      <w:r>
        <w:rPr>
          <w:spacing w:val="-1"/>
        </w:rPr>
        <w:t>shareholders</w:t>
      </w:r>
      <w:r>
        <w:rPr>
          <w:spacing w:val="27"/>
        </w:rPr>
        <w:t xml:space="preserve"> </w:t>
      </w:r>
      <w:r>
        <w:t>must</w:t>
      </w:r>
      <w:r>
        <w:rPr>
          <w:spacing w:val="28"/>
        </w:rPr>
        <w:t xml:space="preserve"> </w:t>
      </w:r>
      <w:r>
        <w:rPr>
          <w:spacing w:val="-1"/>
        </w:rPr>
        <w:t>be</w:t>
      </w:r>
      <w:r>
        <w:rPr>
          <w:spacing w:val="26"/>
        </w:rPr>
        <w:t xml:space="preserve"> </w:t>
      </w:r>
      <w:r>
        <w:rPr>
          <w:spacing w:val="-1"/>
        </w:rPr>
        <w:t>given</w:t>
      </w:r>
      <w:r>
        <w:rPr>
          <w:spacing w:val="26"/>
        </w:rPr>
        <w:t xml:space="preserve"> </w:t>
      </w:r>
      <w:r>
        <w:t>the</w:t>
      </w:r>
      <w:r>
        <w:rPr>
          <w:spacing w:val="63"/>
        </w:rPr>
        <w:t xml:space="preserve"> </w:t>
      </w:r>
      <w:r>
        <w:rPr>
          <w:spacing w:val="-1"/>
        </w:rPr>
        <w:t>opportunity</w:t>
      </w:r>
      <w:r>
        <w:rPr>
          <w:spacing w:val="-2"/>
        </w:rPr>
        <w:t xml:space="preserve"> </w:t>
      </w:r>
      <w:r>
        <w:t>to</w:t>
      </w:r>
      <w:r>
        <w:rPr>
          <w:spacing w:val="-1"/>
        </w:rPr>
        <w:t xml:space="preserve"> sell</w:t>
      </w:r>
      <w:r>
        <w:t xml:space="preserve"> all </w:t>
      </w:r>
      <w:r>
        <w:rPr>
          <w:spacing w:val="-1"/>
        </w:rPr>
        <w:t>of</w:t>
      </w:r>
      <w:r>
        <w:rPr>
          <w:spacing w:val="1"/>
        </w:rPr>
        <w:t xml:space="preserve"> </w:t>
      </w:r>
      <w:r>
        <w:rPr>
          <w:spacing w:val="-1"/>
        </w:rPr>
        <w:t>their</w:t>
      </w:r>
      <w:r>
        <w:t xml:space="preserve"> </w:t>
      </w:r>
      <w:r>
        <w:rPr>
          <w:spacing w:val="-1"/>
        </w:rPr>
        <w:t>shares</w:t>
      </w:r>
      <w:r>
        <w:t xml:space="preserve"> </w:t>
      </w:r>
      <w:r>
        <w:rPr>
          <w:spacing w:val="-1"/>
        </w:rPr>
        <w:t xml:space="preserve">on the same </w:t>
      </w:r>
      <w:r>
        <w:t>terms</w:t>
      </w:r>
      <w:r>
        <w:rPr>
          <w:spacing w:val="-2"/>
        </w:rPr>
        <w:t xml:space="preserve"> </w:t>
      </w:r>
      <w:r>
        <w:rPr>
          <w:spacing w:val="-1"/>
        </w:rPr>
        <w:t>and at</w:t>
      </w:r>
      <w:r>
        <w:rPr>
          <w:spacing w:val="1"/>
        </w:rPr>
        <w:t xml:space="preserve"> </w:t>
      </w:r>
      <w:r>
        <w:rPr>
          <w:spacing w:val="-1"/>
        </w:rPr>
        <w:t>the same price.</w:t>
      </w:r>
    </w:p>
    <w:p w:rsidR="00332E9F" w:rsidRDefault="00332E9F">
      <w:pPr>
        <w:spacing w:before="20" w:line="220" w:lineRule="exact"/>
      </w:pPr>
    </w:p>
    <w:p w:rsidR="00332E9F" w:rsidRDefault="00AB67A3">
      <w:pPr>
        <w:pStyle w:val="BodyText"/>
        <w:numPr>
          <w:ilvl w:val="0"/>
          <w:numId w:val="2"/>
        </w:numPr>
        <w:tabs>
          <w:tab w:val="left" w:pos="836"/>
        </w:tabs>
        <w:ind w:right="110"/>
        <w:jc w:val="both"/>
      </w:pPr>
      <w:bookmarkStart w:id="54" w:name="5._If_holders_of_at_least_51%_of_the_Pre"/>
      <w:bookmarkEnd w:id="54"/>
      <w:r>
        <w:rPr>
          <w:spacing w:val="-1"/>
        </w:rPr>
        <w:t>If</w:t>
      </w:r>
      <w:r>
        <w:rPr>
          <w:spacing w:val="3"/>
        </w:rPr>
        <w:t xml:space="preserve"> </w:t>
      </w:r>
      <w:r>
        <w:rPr>
          <w:spacing w:val="-1"/>
        </w:rPr>
        <w:t>holders</w:t>
      </w:r>
      <w:r>
        <w:t xml:space="preserve"> </w:t>
      </w:r>
      <w:r>
        <w:rPr>
          <w:spacing w:val="-1"/>
        </w:rPr>
        <w:t>of</w:t>
      </w:r>
      <w:r>
        <w:rPr>
          <w:spacing w:val="3"/>
        </w:rPr>
        <w:t xml:space="preserve"> </w:t>
      </w:r>
      <w:r>
        <w:rPr>
          <w:spacing w:val="-1"/>
        </w:rPr>
        <w:t>at</w:t>
      </w:r>
      <w:r>
        <w:rPr>
          <w:spacing w:val="1"/>
        </w:rPr>
        <w:t xml:space="preserve"> </w:t>
      </w:r>
      <w:r>
        <w:rPr>
          <w:spacing w:val="-1"/>
        </w:rPr>
        <w:t>least</w:t>
      </w:r>
      <w:r>
        <w:rPr>
          <w:spacing w:val="1"/>
        </w:rPr>
        <w:t xml:space="preserve"> </w:t>
      </w:r>
      <w:r>
        <w:t>51%</w:t>
      </w:r>
      <w:r>
        <w:rPr>
          <w:spacing w:val="-1"/>
        </w:rPr>
        <w:t xml:space="preserve"> of</w:t>
      </w:r>
      <w:r>
        <w:rPr>
          <w:spacing w:val="3"/>
        </w:rPr>
        <w:t xml:space="preserve"> </w:t>
      </w:r>
      <w:r>
        <w:rPr>
          <w:spacing w:val="-1"/>
        </w:rPr>
        <w:t>the Preferred Shares</w:t>
      </w:r>
      <w:r>
        <w:t xml:space="preserve"> </w:t>
      </w:r>
      <w:r>
        <w:rPr>
          <w:spacing w:val="-1"/>
        </w:rPr>
        <w:t xml:space="preserve">and </w:t>
      </w:r>
      <w:r>
        <w:t>Ordinary</w:t>
      </w:r>
      <w:r>
        <w:rPr>
          <w:spacing w:val="-2"/>
        </w:rPr>
        <w:t xml:space="preserve"> </w:t>
      </w:r>
      <w:r>
        <w:rPr>
          <w:spacing w:val="-1"/>
        </w:rPr>
        <w:t>Shares</w:t>
      </w:r>
      <w:r>
        <w:rPr>
          <w:spacing w:val="3"/>
        </w:rPr>
        <w:t xml:space="preserve"> </w:t>
      </w:r>
      <w:r>
        <w:rPr>
          <w:spacing w:val="-1"/>
        </w:rPr>
        <w:t xml:space="preserve">agree </w:t>
      </w:r>
      <w:r>
        <w:t>to</w:t>
      </w:r>
      <w:r>
        <w:rPr>
          <w:spacing w:val="55"/>
        </w:rPr>
        <w:t xml:space="preserve"> </w:t>
      </w:r>
      <w:r>
        <w:rPr>
          <w:spacing w:val="-1"/>
        </w:rPr>
        <w:t>sell</w:t>
      </w:r>
      <w:r>
        <w:rPr>
          <w:spacing w:val="36"/>
        </w:rPr>
        <w:t xml:space="preserve"> </w:t>
      </w:r>
      <w:r>
        <w:rPr>
          <w:spacing w:val="-1"/>
        </w:rPr>
        <w:t>their</w:t>
      </w:r>
      <w:r>
        <w:rPr>
          <w:spacing w:val="37"/>
        </w:rPr>
        <w:t xml:space="preserve"> </w:t>
      </w:r>
      <w:r>
        <w:rPr>
          <w:spacing w:val="-1"/>
        </w:rPr>
        <w:t>shares,</w:t>
      </w:r>
      <w:r>
        <w:rPr>
          <w:spacing w:val="38"/>
        </w:rPr>
        <w:t xml:space="preserve"> </w:t>
      </w:r>
      <w:r>
        <w:t>there</w:t>
      </w:r>
      <w:r>
        <w:rPr>
          <w:spacing w:val="39"/>
        </w:rPr>
        <w:t xml:space="preserve"> </w:t>
      </w:r>
      <w:r>
        <w:rPr>
          <w:spacing w:val="-1"/>
        </w:rPr>
        <w:t>will</w:t>
      </w:r>
      <w:r>
        <w:rPr>
          <w:spacing w:val="39"/>
        </w:rPr>
        <w:t xml:space="preserve"> </w:t>
      </w:r>
      <w:r>
        <w:rPr>
          <w:spacing w:val="-1"/>
        </w:rPr>
        <w:t>be</w:t>
      </w:r>
      <w:r>
        <w:rPr>
          <w:spacing w:val="39"/>
        </w:rPr>
        <w:t xml:space="preserve"> </w:t>
      </w:r>
      <w:r>
        <w:rPr>
          <w:spacing w:val="-1"/>
        </w:rPr>
        <w:t>drag</w:t>
      </w:r>
      <w:r>
        <w:rPr>
          <w:spacing w:val="39"/>
        </w:rPr>
        <w:t xml:space="preserve"> </w:t>
      </w:r>
      <w:r>
        <w:rPr>
          <w:spacing w:val="-1"/>
        </w:rPr>
        <w:t>along</w:t>
      </w:r>
      <w:r>
        <w:rPr>
          <w:spacing w:val="39"/>
        </w:rPr>
        <w:t xml:space="preserve"> </w:t>
      </w:r>
      <w:r>
        <w:rPr>
          <w:spacing w:val="-1"/>
        </w:rPr>
        <w:t>rights</w:t>
      </w:r>
      <w:r>
        <w:rPr>
          <w:spacing w:val="37"/>
        </w:rPr>
        <w:t xml:space="preserve"> </w:t>
      </w:r>
      <w:r>
        <w:rPr>
          <w:spacing w:val="1"/>
        </w:rPr>
        <w:t>so</w:t>
      </w:r>
      <w:r>
        <w:rPr>
          <w:spacing w:val="36"/>
        </w:rPr>
        <w:t xml:space="preserve"> </w:t>
      </w:r>
      <w:r>
        <w:rPr>
          <w:spacing w:val="-1"/>
        </w:rPr>
        <w:t>that</w:t>
      </w:r>
      <w:r>
        <w:rPr>
          <w:spacing w:val="40"/>
        </w:rPr>
        <w:t xml:space="preserve"> </w:t>
      </w:r>
      <w:r>
        <w:rPr>
          <w:spacing w:val="-1"/>
        </w:rPr>
        <w:t>all</w:t>
      </w:r>
      <w:r>
        <w:rPr>
          <w:spacing w:val="39"/>
        </w:rPr>
        <w:t xml:space="preserve"> </w:t>
      </w:r>
      <w:r>
        <w:rPr>
          <w:spacing w:val="-1"/>
        </w:rPr>
        <w:t>remaining</w:t>
      </w:r>
      <w:r>
        <w:rPr>
          <w:spacing w:val="58"/>
        </w:rPr>
        <w:t xml:space="preserve"> </w:t>
      </w:r>
      <w:r>
        <w:rPr>
          <w:spacing w:val="-1"/>
        </w:rPr>
        <w:t>shareholders</w:t>
      </w:r>
      <w:r>
        <w:rPr>
          <w:spacing w:val="40"/>
        </w:rPr>
        <w:t xml:space="preserve"> </w:t>
      </w:r>
      <w:r>
        <w:t>and</w:t>
      </w:r>
      <w:r>
        <w:rPr>
          <w:spacing w:val="40"/>
        </w:rPr>
        <w:t xml:space="preserve"> </w:t>
      </w:r>
      <w:r>
        <w:t>option</w:t>
      </w:r>
      <w:r>
        <w:rPr>
          <w:spacing w:val="40"/>
        </w:rPr>
        <w:t xml:space="preserve"> </w:t>
      </w:r>
      <w:r>
        <w:rPr>
          <w:spacing w:val="-1"/>
        </w:rPr>
        <w:t>holders</w:t>
      </w:r>
      <w:r>
        <w:rPr>
          <w:spacing w:val="44"/>
        </w:rPr>
        <w:t xml:space="preserve"> </w:t>
      </w:r>
      <w:r>
        <w:rPr>
          <w:spacing w:val="-1"/>
        </w:rPr>
        <w:t>will</w:t>
      </w:r>
      <w:r>
        <w:rPr>
          <w:spacing w:val="40"/>
        </w:rPr>
        <w:t xml:space="preserve"> </w:t>
      </w:r>
      <w:r>
        <w:t>be</w:t>
      </w:r>
      <w:r>
        <w:rPr>
          <w:spacing w:val="40"/>
        </w:rPr>
        <w:t xml:space="preserve"> </w:t>
      </w:r>
      <w:r>
        <w:rPr>
          <w:spacing w:val="-1"/>
        </w:rPr>
        <w:t>required</w:t>
      </w:r>
      <w:r>
        <w:rPr>
          <w:spacing w:val="40"/>
        </w:rPr>
        <w:t xml:space="preserve"> </w:t>
      </w:r>
      <w:r>
        <w:t>to</w:t>
      </w:r>
      <w:r>
        <w:rPr>
          <w:spacing w:val="40"/>
        </w:rPr>
        <w:t xml:space="preserve"> </w:t>
      </w:r>
      <w:r>
        <w:t>sell</w:t>
      </w:r>
      <w:r>
        <w:rPr>
          <w:spacing w:val="40"/>
        </w:rPr>
        <w:t xml:space="preserve"> </w:t>
      </w:r>
      <w:r>
        <w:rPr>
          <w:spacing w:val="-1"/>
        </w:rPr>
        <w:t>on</w:t>
      </w:r>
      <w:r>
        <w:rPr>
          <w:spacing w:val="40"/>
        </w:rPr>
        <w:t xml:space="preserve"> </w:t>
      </w:r>
      <w:r>
        <w:t>the</w:t>
      </w:r>
      <w:r>
        <w:rPr>
          <w:spacing w:val="40"/>
        </w:rPr>
        <w:t xml:space="preserve"> </w:t>
      </w:r>
      <w:r>
        <w:t>same</w:t>
      </w:r>
      <w:r>
        <w:rPr>
          <w:spacing w:val="40"/>
        </w:rPr>
        <w:t xml:space="preserve"> </w:t>
      </w:r>
      <w:r>
        <w:rPr>
          <w:spacing w:val="-1"/>
        </w:rPr>
        <w:t>terms,</w:t>
      </w:r>
      <w:r>
        <w:rPr>
          <w:spacing w:val="49"/>
        </w:rPr>
        <w:t xml:space="preserve"> </w:t>
      </w:r>
      <w:r>
        <w:rPr>
          <w:spacing w:val="-1"/>
        </w:rPr>
        <w:t>provided</w:t>
      </w:r>
      <w:r>
        <w:rPr>
          <w:spacing w:val="31"/>
        </w:rPr>
        <w:t xml:space="preserve"> </w:t>
      </w:r>
      <w:r>
        <w:rPr>
          <w:spacing w:val="-1"/>
        </w:rPr>
        <w:t>that</w:t>
      </w:r>
      <w:r>
        <w:rPr>
          <w:spacing w:val="31"/>
        </w:rPr>
        <w:t xml:space="preserve"> </w:t>
      </w:r>
      <w:r>
        <w:rPr>
          <w:spacing w:val="-1"/>
        </w:rPr>
        <w:t>the</w:t>
      </w:r>
      <w:r>
        <w:rPr>
          <w:spacing w:val="31"/>
        </w:rPr>
        <w:t xml:space="preserve"> </w:t>
      </w:r>
      <w:r>
        <w:rPr>
          <w:spacing w:val="-1"/>
        </w:rPr>
        <w:t>dragged</w:t>
      </w:r>
      <w:r>
        <w:rPr>
          <w:spacing w:val="31"/>
        </w:rPr>
        <w:t xml:space="preserve"> </w:t>
      </w:r>
      <w:r>
        <w:rPr>
          <w:spacing w:val="-1"/>
        </w:rPr>
        <w:t>shareholders</w:t>
      </w:r>
      <w:r>
        <w:rPr>
          <w:spacing w:val="34"/>
        </w:rPr>
        <w:t xml:space="preserve"> </w:t>
      </w:r>
      <w:r>
        <w:rPr>
          <w:spacing w:val="-2"/>
        </w:rPr>
        <w:t>will</w:t>
      </w:r>
      <w:r>
        <w:rPr>
          <w:spacing w:val="31"/>
        </w:rPr>
        <w:t xml:space="preserve"> </w:t>
      </w:r>
      <w:r>
        <w:t>not</w:t>
      </w:r>
      <w:r>
        <w:rPr>
          <w:spacing w:val="32"/>
        </w:rPr>
        <w:t xml:space="preserve"> </w:t>
      </w:r>
      <w:r>
        <w:rPr>
          <w:spacing w:val="-1"/>
        </w:rPr>
        <w:t>be</w:t>
      </w:r>
      <w:r>
        <w:rPr>
          <w:spacing w:val="31"/>
        </w:rPr>
        <w:t xml:space="preserve"> </w:t>
      </w:r>
      <w:r>
        <w:rPr>
          <w:spacing w:val="-1"/>
        </w:rPr>
        <w:t>required</w:t>
      </w:r>
      <w:r>
        <w:rPr>
          <w:spacing w:val="31"/>
        </w:rPr>
        <w:t xml:space="preserve"> </w:t>
      </w:r>
      <w:r>
        <w:t>to</w:t>
      </w:r>
      <w:r>
        <w:rPr>
          <w:spacing w:val="31"/>
        </w:rPr>
        <w:t xml:space="preserve"> </w:t>
      </w:r>
      <w:r>
        <w:t>provide</w:t>
      </w:r>
      <w:r>
        <w:rPr>
          <w:spacing w:val="31"/>
        </w:rPr>
        <w:t xml:space="preserve"> </w:t>
      </w:r>
      <w:r>
        <w:t>to</w:t>
      </w:r>
      <w:r>
        <w:rPr>
          <w:spacing w:val="31"/>
        </w:rPr>
        <w:t xml:space="preserve"> </w:t>
      </w:r>
      <w:r>
        <w:rPr>
          <w:spacing w:val="-1"/>
        </w:rPr>
        <w:t>the</w:t>
      </w:r>
      <w:r>
        <w:rPr>
          <w:spacing w:val="56"/>
        </w:rPr>
        <w:t xml:space="preserve"> </w:t>
      </w:r>
      <w:r>
        <w:rPr>
          <w:spacing w:val="-1"/>
        </w:rPr>
        <w:t>purchaser</w:t>
      </w:r>
      <w:r>
        <w:t xml:space="preserve"> any</w:t>
      </w:r>
      <w:r>
        <w:rPr>
          <w:spacing w:val="-2"/>
        </w:rPr>
        <w:t xml:space="preserve"> </w:t>
      </w:r>
      <w:r>
        <w:rPr>
          <w:spacing w:val="-1"/>
        </w:rPr>
        <w:t>representations</w:t>
      </w:r>
      <w:r>
        <w:t xml:space="preserve"> </w:t>
      </w:r>
      <w:r>
        <w:rPr>
          <w:spacing w:val="-1"/>
        </w:rPr>
        <w:t>or</w:t>
      </w:r>
      <w:r>
        <w:rPr>
          <w:spacing w:val="3"/>
        </w:rPr>
        <w:t xml:space="preserve"> </w:t>
      </w:r>
      <w:r>
        <w:rPr>
          <w:spacing w:val="-1"/>
        </w:rPr>
        <w:t>warranties</w:t>
      </w:r>
      <w:r>
        <w:t xml:space="preserve"> </w:t>
      </w:r>
      <w:r>
        <w:rPr>
          <w:spacing w:val="-1"/>
        </w:rPr>
        <w:t>except</w:t>
      </w:r>
      <w:r>
        <w:rPr>
          <w:spacing w:val="1"/>
        </w:rPr>
        <w:t xml:space="preserve"> </w:t>
      </w:r>
      <w:r>
        <w:rPr>
          <w:spacing w:val="-1"/>
        </w:rPr>
        <w:t>as</w:t>
      </w:r>
      <w:r>
        <w:t xml:space="preserve"> to</w:t>
      </w:r>
      <w:r>
        <w:rPr>
          <w:spacing w:val="-1"/>
        </w:rPr>
        <w:t xml:space="preserve"> title or</w:t>
      </w:r>
      <w:r>
        <w:t xml:space="preserve"> to</w:t>
      </w:r>
      <w:r>
        <w:rPr>
          <w:spacing w:val="-1"/>
        </w:rPr>
        <w:t xml:space="preserve"> agree </w:t>
      </w:r>
      <w:r>
        <w:t>to</w:t>
      </w:r>
      <w:r>
        <w:rPr>
          <w:spacing w:val="-1"/>
        </w:rPr>
        <w:t xml:space="preserve"> </w:t>
      </w:r>
      <w:r>
        <w:t>any</w:t>
      </w:r>
      <w:r>
        <w:rPr>
          <w:spacing w:val="55"/>
        </w:rPr>
        <w:t xml:space="preserve"> </w:t>
      </w:r>
      <w:r>
        <w:rPr>
          <w:spacing w:val="-1"/>
        </w:rPr>
        <w:t>other</w:t>
      </w:r>
      <w:r>
        <w:t xml:space="preserve"> </w:t>
      </w:r>
      <w:r>
        <w:rPr>
          <w:spacing w:val="-1"/>
        </w:rPr>
        <w:t>terms.</w:t>
      </w:r>
    </w:p>
    <w:p w:rsidR="00332E9F" w:rsidRDefault="00332E9F">
      <w:pPr>
        <w:jc w:val="both"/>
        <w:sectPr w:rsidR="00332E9F">
          <w:footerReference w:type="default" r:id="rId9"/>
          <w:pgSz w:w="11910" w:h="16840"/>
          <w:pgMar w:top="1400" w:right="1560" w:bottom="280" w:left="1300" w:header="0" w:footer="0" w:gutter="0"/>
          <w:cols w:space="720"/>
        </w:sectPr>
      </w:pPr>
    </w:p>
    <w:p w:rsidR="00332E9F" w:rsidRDefault="00AB67A3">
      <w:pPr>
        <w:pStyle w:val="Heading1"/>
        <w:spacing w:before="50" w:line="457" w:lineRule="auto"/>
        <w:ind w:left="2807" w:right="3067" w:firstLine="1"/>
        <w:jc w:val="center"/>
        <w:rPr>
          <w:b w:val="0"/>
          <w:bCs w:val="0"/>
        </w:rPr>
      </w:pPr>
      <w:r>
        <w:rPr>
          <w:spacing w:val="-1"/>
        </w:rPr>
        <w:lastRenderedPageBreak/>
        <w:t xml:space="preserve">Appendix </w:t>
      </w:r>
      <w:r>
        <w:t>5</w:t>
      </w:r>
      <w:r>
        <w:rPr>
          <w:spacing w:val="23"/>
        </w:rPr>
        <w:t xml:space="preserve"> </w:t>
      </w:r>
      <w:r>
        <w:rPr>
          <w:spacing w:val="-1"/>
        </w:rPr>
        <w:t>Performance milestones</w:t>
      </w:r>
    </w:p>
    <w:p w:rsidR="00332E9F" w:rsidRDefault="00AB67A3">
      <w:pPr>
        <w:pStyle w:val="BodyText"/>
        <w:spacing w:before="11"/>
        <w:ind w:left="2639" w:right="2895" w:firstLine="0"/>
        <w:jc w:val="center"/>
        <w:rPr>
          <w:spacing w:val="-1"/>
        </w:rPr>
      </w:pPr>
      <w:r>
        <w:t>TO</w:t>
      </w:r>
      <w:r>
        <w:rPr>
          <w:spacing w:val="1"/>
        </w:rPr>
        <w:t xml:space="preserve"> </w:t>
      </w:r>
      <w:r>
        <w:t>BE</w:t>
      </w:r>
      <w:r>
        <w:rPr>
          <w:spacing w:val="-2"/>
        </w:rPr>
        <w:t xml:space="preserve"> </w:t>
      </w:r>
      <w:r>
        <w:rPr>
          <w:spacing w:val="-1"/>
        </w:rPr>
        <w:t>PROVIDED</w:t>
      </w:r>
      <w:r>
        <w:rPr>
          <w:spacing w:val="-3"/>
        </w:rPr>
        <w:t xml:space="preserve"> </w:t>
      </w:r>
    </w:p>
    <w:p w:rsidR="00E034AC" w:rsidRDefault="00E034AC">
      <w:pPr>
        <w:pStyle w:val="BodyText"/>
        <w:spacing w:before="11"/>
        <w:ind w:left="2639" w:right="2895" w:firstLine="0"/>
        <w:jc w:val="center"/>
        <w:rPr>
          <w:spacing w:val="-1"/>
        </w:rPr>
      </w:pPr>
    </w:p>
    <w:p w:rsidR="00E034AC" w:rsidRDefault="00E034AC">
      <w:pPr>
        <w:pStyle w:val="BodyText"/>
        <w:spacing w:before="11"/>
        <w:ind w:left="2639" w:right="2895" w:firstLine="0"/>
        <w:jc w:val="center"/>
      </w:pPr>
    </w:p>
    <w:p w:rsidR="00332E9F" w:rsidRDefault="00332E9F">
      <w:pPr>
        <w:jc w:val="center"/>
        <w:sectPr w:rsidR="00332E9F">
          <w:footerReference w:type="default" r:id="rId10"/>
          <w:pgSz w:w="11910" w:h="16840"/>
          <w:pgMar w:top="1400" w:right="1680" w:bottom="280" w:left="1680" w:header="0" w:footer="0" w:gutter="0"/>
          <w:cols w:space="720"/>
        </w:sectPr>
      </w:pPr>
    </w:p>
    <w:p w:rsidR="00332E9F" w:rsidRDefault="00AB67A3">
      <w:pPr>
        <w:pStyle w:val="Heading1"/>
        <w:spacing w:before="110" w:line="457" w:lineRule="auto"/>
        <w:ind w:left="3790" w:right="3784" w:hanging="5"/>
        <w:jc w:val="center"/>
        <w:rPr>
          <w:b w:val="0"/>
          <w:bCs w:val="0"/>
        </w:rPr>
      </w:pPr>
      <w:bookmarkStart w:id="55" w:name="Appendix_6"/>
      <w:bookmarkEnd w:id="55"/>
      <w:r>
        <w:rPr>
          <w:spacing w:val="-1"/>
        </w:rPr>
        <w:lastRenderedPageBreak/>
        <w:t xml:space="preserve">Appendix </w:t>
      </w:r>
      <w:r>
        <w:t>6</w:t>
      </w:r>
      <w:r>
        <w:rPr>
          <w:spacing w:val="23"/>
        </w:rPr>
        <w:t xml:space="preserve"> </w:t>
      </w:r>
      <w:r>
        <w:rPr>
          <w:spacing w:val="-1"/>
        </w:rPr>
        <w:t>Undertakings</w:t>
      </w:r>
    </w:p>
    <w:p w:rsidR="00332E9F" w:rsidRDefault="00332E9F">
      <w:pPr>
        <w:spacing w:before="12" w:line="240" w:lineRule="exact"/>
        <w:rPr>
          <w:sz w:val="24"/>
          <w:szCs w:val="24"/>
        </w:rPr>
      </w:pPr>
    </w:p>
    <w:p w:rsidR="00332E9F" w:rsidRDefault="00AB67A3">
      <w:pPr>
        <w:pStyle w:val="BodyText"/>
        <w:numPr>
          <w:ilvl w:val="0"/>
          <w:numId w:val="1"/>
        </w:numPr>
        <w:tabs>
          <w:tab w:val="left" w:pos="836"/>
        </w:tabs>
        <w:ind w:right="116"/>
      </w:pPr>
      <w:bookmarkStart w:id="56" w:name="1._The_Company_shall_maintain_in_effect_"/>
      <w:bookmarkEnd w:id="56"/>
      <w:r>
        <w:rPr>
          <w:spacing w:val="-1"/>
        </w:rPr>
        <w:t>The</w:t>
      </w:r>
      <w:r>
        <w:rPr>
          <w:spacing w:val="61"/>
        </w:rPr>
        <w:t xml:space="preserve"> </w:t>
      </w:r>
      <w:r>
        <w:rPr>
          <w:spacing w:val="-1"/>
        </w:rPr>
        <w:t>Company</w:t>
      </w:r>
      <w:r>
        <w:rPr>
          <w:spacing w:val="60"/>
        </w:rPr>
        <w:t xml:space="preserve"> </w:t>
      </w:r>
      <w:r>
        <w:rPr>
          <w:spacing w:val="-1"/>
        </w:rPr>
        <w:t>shall</w:t>
      </w:r>
      <w:r>
        <w:t xml:space="preserve">  </w:t>
      </w:r>
      <w:r>
        <w:rPr>
          <w:spacing w:val="-1"/>
        </w:rPr>
        <w:t>maintain</w:t>
      </w:r>
      <w:r>
        <w:t xml:space="preserve">  </w:t>
      </w:r>
      <w:r>
        <w:rPr>
          <w:spacing w:val="-1"/>
        </w:rPr>
        <w:t>in</w:t>
      </w:r>
      <w:r>
        <w:t xml:space="preserve">  effect</w:t>
      </w:r>
      <w:r>
        <w:rPr>
          <w:spacing w:val="61"/>
        </w:rPr>
        <w:t xml:space="preserve"> </w:t>
      </w:r>
      <w:r>
        <w:t>for</w:t>
      </w:r>
      <w:r>
        <w:rPr>
          <w:spacing w:val="63"/>
        </w:rPr>
        <w:t xml:space="preserve"> </w:t>
      </w:r>
      <w:r>
        <w:rPr>
          <w:spacing w:val="-1"/>
        </w:rPr>
        <w:t>the</w:t>
      </w:r>
      <w:r>
        <w:rPr>
          <w:spacing w:val="62"/>
        </w:rPr>
        <w:t xml:space="preserve"> </w:t>
      </w:r>
      <w:r>
        <w:t xml:space="preserve">benefit  </w:t>
      </w:r>
      <w:r>
        <w:rPr>
          <w:spacing w:val="-1"/>
        </w:rPr>
        <w:t>of</w:t>
      </w:r>
      <w:r>
        <w:t xml:space="preserve"> </w:t>
      </w:r>
      <w:r>
        <w:rPr>
          <w:spacing w:val="2"/>
        </w:rPr>
        <w:t xml:space="preserve"> </w:t>
      </w:r>
      <w:r>
        <w:rPr>
          <w:spacing w:val="-1"/>
        </w:rPr>
        <w:t>the</w:t>
      </w:r>
      <w:r>
        <w:rPr>
          <w:spacing w:val="62"/>
        </w:rPr>
        <w:t xml:space="preserve"> </w:t>
      </w:r>
      <w:r>
        <w:rPr>
          <w:spacing w:val="-1"/>
        </w:rPr>
        <w:t>Company</w:t>
      </w:r>
      <w:r>
        <w:rPr>
          <w:spacing w:val="60"/>
        </w:rPr>
        <w:t xml:space="preserve"> </w:t>
      </w:r>
      <w:r>
        <w:rPr>
          <w:spacing w:val="-1"/>
        </w:rPr>
        <w:t>the</w:t>
      </w:r>
      <w:r>
        <w:rPr>
          <w:spacing w:val="60"/>
        </w:rPr>
        <w:t xml:space="preserve"> </w:t>
      </w:r>
      <w:proofErr w:type="spellStart"/>
      <w:r>
        <w:rPr>
          <w:spacing w:val="-1"/>
        </w:rPr>
        <w:t>keyman</w:t>
      </w:r>
      <w:proofErr w:type="spellEnd"/>
      <w:r>
        <w:rPr>
          <w:spacing w:val="-1"/>
        </w:rPr>
        <w:t xml:space="preserve"> policies</w:t>
      </w:r>
      <w:r>
        <w:t xml:space="preserve"> for</w:t>
      </w:r>
      <w:r w:rsidR="00134671">
        <w:t xml:space="preserve"> </w:t>
      </w:r>
      <w:bookmarkStart w:id="57" w:name="_GoBack"/>
      <w:bookmarkEnd w:id="57"/>
      <w:r w:rsidR="00CB1D6B">
        <w:t>Paul Booth</w:t>
      </w:r>
    </w:p>
    <w:p w:rsidR="00332E9F" w:rsidRDefault="00332E9F">
      <w:pPr>
        <w:spacing w:before="19" w:line="220" w:lineRule="exact"/>
      </w:pPr>
    </w:p>
    <w:p w:rsidR="00332E9F" w:rsidRDefault="00AB67A3">
      <w:pPr>
        <w:pStyle w:val="BodyText"/>
        <w:numPr>
          <w:ilvl w:val="0"/>
          <w:numId w:val="1"/>
        </w:numPr>
        <w:tabs>
          <w:tab w:val="left" w:pos="836"/>
        </w:tabs>
      </w:pPr>
      <w:bookmarkStart w:id="58" w:name="2._The_Company_shall_take_out_insurances"/>
      <w:bookmarkEnd w:id="58"/>
      <w:r>
        <w:rPr>
          <w:spacing w:val="-1"/>
        </w:rPr>
        <w:t>The Company</w:t>
      </w:r>
      <w:r>
        <w:rPr>
          <w:spacing w:val="-2"/>
        </w:rPr>
        <w:t xml:space="preserve"> </w:t>
      </w:r>
      <w:r>
        <w:rPr>
          <w:spacing w:val="-1"/>
        </w:rPr>
        <w:t>shall</w:t>
      </w:r>
      <w:r>
        <w:t xml:space="preserve"> </w:t>
      </w:r>
      <w:r>
        <w:rPr>
          <w:spacing w:val="-1"/>
        </w:rPr>
        <w:t>take out</w:t>
      </w:r>
      <w:r>
        <w:rPr>
          <w:spacing w:val="1"/>
        </w:rPr>
        <w:t xml:space="preserve"> </w:t>
      </w:r>
      <w:r>
        <w:rPr>
          <w:spacing w:val="-1"/>
        </w:rPr>
        <w:t>insurances</w:t>
      </w:r>
      <w:r>
        <w:t xml:space="preserve"> </w:t>
      </w:r>
      <w:r>
        <w:rPr>
          <w:spacing w:val="-1"/>
        </w:rPr>
        <w:t>satisfactory</w:t>
      </w:r>
      <w:r>
        <w:rPr>
          <w:spacing w:val="-2"/>
        </w:rPr>
        <w:t xml:space="preserve"> </w:t>
      </w:r>
      <w:r>
        <w:t>to</w:t>
      </w:r>
      <w:r>
        <w:rPr>
          <w:spacing w:val="-1"/>
        </w:rPr>
        <w:t xml:space="preserve"> the Investors.</w:t>
      </w:r>
    </w:p>
    <w:p w:rsidR="00332E9F" w:rsidRDefault="00332E9F">
      <w:pPr>
        <w:spacing w:before="20" w:line="220" w:lineRule="exact"/>
      </w:pPr>
    </w:p>
    <w:p w:rsidR="00332E9F" w:rsidRDefault="00AB67A3">
      <w:pPr>
        <w:pStyle w:val="BodyText"/>
        <w:numPr>
          <w:ilvl w:val="0"/>
          <w:numId w:val="1"/>
        </w:numPr>
        <w:tabs>
          <w:tab w:val="left" w:pos="836"/>
        </w:tabs>
        <w:ind w:right="114"/>
      </w:pPr>
      <w:bookmarkStart w:id="59" w:name="3._The_Company_shall_take_all_such_reaso"/>
      <w:bookmarkEnd w:id="59"/>
      <w:r>
        <w:rPr>
          <w:spacing w:val="-1"/>
        </w:rPr>
        <w:t>The</w:t>
      </w:r>
      <w:r>
        <w:rPr>
          <w:spacing w:val="7"/>
        </w:rPr>
        <w:t xml:space="preserve"> </w:t>
      </w:r>
      <w:r>
        <w:rPr>
          <w:spacing w:val="-1"/>
        </w:rPr>
        <w:t>Company</w:t>
      </w:r>
      <w:r>
        <w:rPr>
          <w:spacing w:val="5"/>
        </w:rPr>
        <w:t xml:space="preserve"> </w:t>
      </w:r>
      <w:r>
        <w:rPr>
          <w:spacing w:val="-1"/>
        </w:rPr>
        <w:t>shall</w:t>
      </w:r>
      <w:r>
        <w:rPr>
          <w:spacing w:val="7"/>
        </w:rPr>
        <w:t xml:space="preserve"> </w:t>
      </w:r>
      <w:r>
        <w:t>take</w:t>
      </w:r>
      <w:r>
        <w:rPr>
          <w:spacing w:val="7"/>
        </w:rPr>
        <w:t xml:space="preserve"> </w:t>
      </w:r>
      <w:r>
        <w:rPr>
          <w:spacing w:val="-1"/>
        </w:rPr>
        <w:t>all</w:t>
      </w:r>
      <w:r>
        <w:rPr>
          <w:spacing w:val="9"/>
        </w:rPr>
        <w:t xml:space="preserve"> </w:t>
      </w:r>
      <w:r>
        <w:rPr>
          <w:spacing w:val="-1"/>
        </w:rPr>
        <w:t>such</w:t>
      </w:r>
      <w:r>
        <w:rPr>
          <w:spacing w:val="7"/>
        </w:rPr>
        <w:t xml:space="preserve"> </w:t>
      </w:r>
      <w:r>
        <w:rPr>
          <w:spacing w:val="-1"/>
        </w:rPr>
        <w:t>reasonable</w:t>
      </w:r>
      <w:r>
        <w:rPr>
          <w:spacing w:val="9"/>
        </w:rPr>
        <w:t xml:space="preserve"> </w:t>
      </w:r>
      <w:r>
        <w:rPr>
          <w:spacing w:val="-1"/>
        </w:rPr>
        <w:t>action</w:t>
      </w:r>
      <w:r>
        <w:rPr>
          <w:spacing w:val="7"/>
        </w:rPr>
        <w:t xml:space="preserve"> </w:t>
      </w:r>
      <w:r>
        <w:rPr>
          <w:spacing w:val="-1"/>
        </w:rPr>
        <w:t>as</w:t>
      </w:r>
      <w:r>
        <w:rPr>
          <w:spacing w:val="8"/>
        </w:rPr>
        <w:t xml:space="preserve"> </w:t>
      </w:r>
      <w:r>
        <w:rPr>
          <w:spacing w:val="1"/>
        </w:rPr>
        <w:t>may</w:t>
      </w:r>
      <w:r>
        <w:rPr>
          <w:spacing w:val="5"/>
        </w:rPr>
        <w:t xml:space="preserve"> </w:t>
      </w:r>
      <w:r>
        <w:rPr>
          <w:spacing w:val="-1"/>
        </w:rPr>
        <w:t>be</w:t>
      </w:r>
      <w:r>
        <w:rPr>
          <w:spacing w:val="7"/>
        </w:rPr>
        <w:t xml:space="preserve"> </w:t>
      </w:r>
      <w:r>
        <w:rPr>
          <w:spacing w:val="-1"/>
        </w:rPr>
        <w:t>required</w:t>
      </w:r>
      <w:r>
        <w:rPr>
          <w:spacing w:val="7"/>
        </w:rPr>
        <w:t xml:space="preserve"> </w:t>
      </w:r>
      <w:r>
        <w:rPr>
          <w:spacing w:val="-1"/>
        </w:rPr>
        <w:t>of</w:t>
      </w:r>
      <w:r>
        <w:rPr>
          <w:spacing w:val="11"/>
        </w:rPr>
        <w:t xml:space="preserve"> </w:t>
      </w:r>
      <w:r>
        <w:rPr>
          <w:spacing w:val="-1"/>
        </w:rPr>
        <w:t>it</w:t>
      </w:r>
      <w:r>
        <w:rPr>
          <w:spacing w:val="8"/>
        </w:rPr>
        <w:t xml:space="preserve"> </w:t>
      </w:r>
      <w:r>
        <w:rPr>
          <w:spacing w:val="-1"/>
        </w:rPr>
        <w:t>by</w:t>
      </w:r>
      <w:r>
        <w:rPr>
          <w:spacing w:val="80"/>
        </w:rPr>
        <w:t xml:space="preserve"> </w:t>
      </w:r>
      <w:r>
        <w:rPr>
          <w:spacing w:val="-1"/>
        </w:rPr>
        <w:t>the Investors</w:t>
      </w:r>
      <w:r>
        <w:t xml:space="preserve"> to</w:t>
      </w:r>
      <w:r>
        <w:rPr>
          <w:spacing w:val="-1"/>
        </w:rPr>
        <w:t xml:space="preserve"> protect</w:t>
      </w:r>
      <w:r>
        <w:rPr>
          <w:spacing w:val="1"/>
        </w:rPr>
        <w:t xml:space="preserve"> </w:t>
      </w:r>
      <w:r>
        <w:rPr>
          <w:spacing w:val="-1"/>
        </w:rPr>
        <w:t>its</w:t>
      </w:r>
      <w:r>
        <w:t xml:space="preserve"> </w:t>
      </w:r>
      <w:r>
        <w:rPr>
          <w:spacing w:val="-1"/>
        </w:rPr>
        <w:t>assets.</w:t>
      </w:r>
    </w:p>
    <w:p w:rsidR="00332E9F" w:rsidRDefault="00332E9F">
      <w:pPr>
        <w:spacing w:before="2" w:line="240" w:lineRule="exact"/>
        <w:rPr>
          <w:sz w:val="24"/>
          <w:szCs w:val="24"/>
        </w:rPr>
      </w:pPr>
    </w:p>
    <w:p w:rsidR="00332E9F" w:rsidRDefault="00AB67A3">
      <w:pPr>
        <w:pStyle w:val="BodyText"/>
        <w:numPr>
          <w:ilvl w:val="0"/>
          <w:numId w:val="1"/>
        </w:numPr>
        <w:tabs>
          <w:tab w:val="left" w:pos="836"/>
        </w:tabs>
        <w:ind w:right="113"/>
      </w:pPr>
      <w:bookmarkStart w:id="60" w:name="4._All_new_business_opportunities_releva"/>
      <w:bookmarkEnd w:id="60"/>
      <w:r>
        <w:rPr>
          <w:spacing w:val="-1"/>
        </w:rPr>
        <w:t>All</w:t>
      </w:r>
      <w:r>
        <w:rPr>
          <w:spacing w:val="12"/>
        </w:rPr>
        <w:t xml:space="preserve"> </w:t>
      </w:r>
      <w:r>
        <w:t>new</w:t>
      </w:r>
      <w:r>
        <w:rPr>
          <w:spacing w:val="9"/>
        </w:rPr>
        <w:t xml:space="preserve"> </w:t>
      </w:r>
      <w:r>
        <w:rPr>
          <w:spacing w:val="-1"/>
        </w:rPr>
        <w:t>business</w:t>
      </w:r>
      <w:r>
        <w:rPr>
          <w:spacing w:val="12"/>
        </w:rPr>
        <w:t xml:space="preserve"> </w:t>
      </w:r>
      <w:r>
        <w:rPr>
          <w:spacing w:val="-1"/>
        </w:rPr>
        <w:t>opportunities</w:t>
      </w:r>
      <w:r>
        <w:rPr>
          <w:spacing w:val="12"/>
        </w:rPr>
        <w:t xml:space="preserve"> </w:t>
      </w:r>
      <w:r>
        <w:rPr>
          <w:spacing w:val="-1"/>
        </w:rPr>
        <w:t>relevant</w:t>
      </w:r>
      <w:r>
        <w:rPr>
          <w:spacing w:val="13"/>
        </w:rPr>
        <w:t xml:space="preserve"> </w:t>
      </w:r>
      <w:r>
        <w:t>to</w:t>
      </w:r>
      <w:r>
        <w:rPr>
          <w:spacing w:val="11"/>
        </w:rPr>
        <w:t xml:space="preserve"> </w:t>
      </w:r>
      <w:r>
        <w:rPr>
          <w:spacing w:val="-1"/>
        </w:rPr>
        <w:t>the</w:t>
      </w:r>
      <w:r>
        <w:rPr>
          <w:spacing w:val="11"/>
        </w:rPr>
        <w:t xml:space="preserve"> </w:t>
      </w:r>
      <w:r>
        <w:rPr>
          <w:spacing w:val="-1"/>
        </w:rPr>
        <w:t>Company</w:t>
      </w:r>
      <w:r>
        <w:rPr>
          <w:spacing w:val="10"/>
        </w:rPr>
        <w:t xml:space="preserve"> </w:t>
      </w:r>
      <w:r>
        <w:rPr>
          <w:spacing w:val="-1"/>
        </w:rPr>
        <w:t>shall</w:t>
      </w:r>
      <w:r>
        <w:rPr>
          <w:spacing w:val="12"/>
        </w:rPr>
        <w:t xml:space="preserve"> </w:t>
      </w:r>
      <w:r>
        <w:rPr>
          <w:spacing w:val="-1"/>
        </w:rPr>
        <w:t>only</w:t>
      </w:r>
      <w:r>
        <w:rPr>
          <w:spacing w:val="10"/>
        </w:rPr>
        <w:t xml:space="preserve"> </w:t>
      </w:r>
      <w:r>
        <w:t>be</w:t>
      </w:r>
      <w:r>
        <w:rPr>
          <w:spacing w:val="11"/>
        </w:rPr>
        <w:t xml:space="preserve"> </w:t>
      </w:r>
      <w:r>
        <w:rPr>
          <w:spacing w:val="-1"/>
        </w:rPr>
        <w:t>taken</w:t>
      </w:r>
      <w:r>
        <w:rPr>
          <w:spacing w:val="11"/>
        </w:rPr>
        <w:t xml:space="preserve"> </w:t>
      </w:r>
      <w:r>
        <w:rPr>
          <w:spacing w:val="-1"/>
        </w:rPr>
        <w:t>up</w:t>
      </w:r>
      <w:r>
        <w:rPr>
          <w:spacing w:val="68"/>
        </w:rPr>
        <w:t xml:space="preserve"> </w:t>
      </w:r>
      <w:r>
        <w:rPr>
          <w:spacing w:val="-1"/>
        </w:rPr>
        <w:t>through the Company</w:t>
      </w:r>
      <w:r>
        <w:rPr>
          <w:spacing w:val="-2"/>
        </w:rPr>
        <w:t xml:space="preserve"> </w:t>
      </w:r>
      <w:r>
        <w:t>or a</w:t>
      </w:r>
      <w:r>
        <w:rPr>
          <w:spacing w:val="2"/>
        </w:rPr>
        <w:t xml:space="preserve"> </w:t>
      </w:r>
      <w:r>
        <w:rPr>
          <w:spacing w:val="-1"/>
        </w:rPr>
        <w:t>wholly</w:t>
      </w:r>
      <w:r>
        <w:rPr>
          <w:spacing w:val="-2"/>
        </w:rPr>
        <w:t xml:space="preserve"> </w:t>
      </w:r>
      <w:r>
        <w:rPr>
          <w:spacing w:val="-1"/>
        </w:rPr>
        <w:t>owned subsidiary.</w:t>
      </w:r>
    </w:p>
    <w:p w:rsidR="00332E9F" w:rsidRDefault="00332E9F">
      <w:pPr>
        <w:spacing w:before="20" w:line="220" w:lineRule="exact"/>
      </w:pPr>
    </w:p>
    <w:p w:rsidR="00332E9F" w:rsidRDefault="00AB67A3">
      <w:pPr>
        <w:pStyle w:val="BodyText"/>
        <w:numPr>
          <w:ilvl w:val="0"/>
          <w:numId w:val="1"/>
        </w:numPr>
        <w:tabs>
          <w:tab w:val="left" w:pos="836"/>
        </w:tabs>
        <w:ind w:right="112"/>
      </w:pPr>
      <w:bookmarkStart w:id="61" w:name="5._New_employees_engaged_by_the_Company_"/>
      <w:bookmarkEnd w:id="61"/>
      <w:r>
        <w:t>New</w:t>
      </w:r>
      <w:r>
        <w:rPr>
          <w:spacing w:val="2"/>
        </w:rPr>
        <w:t xml:space="preserve"> </w:t>
      </w:r>
      <w:r>
        <w:rPr>
          <w:spacing w:val="-1"/>
        </w:rPr>
        <w:t>employees</w:t>
      </w:r>
      <w:r>
        <w:rPr>
          <w:spacing w:val="8"/>
        </w:rPr>
        <w:t xml:space="preserve"> </w:t>
      </w:r>
      <w:r>
        <w:rPr>
          <w:spacing w:val="-1"/>
        </w:rPr>
        <w:t>engaged</w:t>
      </w:r>
      <w:r>
        <w:rPr>
          <w:spacing w:val="4"/>
        </w:rPr>
        <w:t xml:space="preserve"> </w:t>
      </w:r>
      <w:r>
        <w:t>by</w:t>
      </w:r>
      <w:r>
        <w:rPr>
          <w:spacing w:val="3"/>
        </w:rPr>
        <w:t xml:space="preserve"> </w:t>
      </w:r>
      <w:r>
        <w:t>the</w:t>
      </w:r>
      <w:r>
        <w:rPr>
          <w:spacing w:val="4"/>
        </w:rPr>
        <w:t xml:space="preserve"> </w:t>
      </w:r>
      <w:r>
        <w:rPr>
          <w:spacing w:val="-1"/>
        </w:rPr>
        <w:t>Company</w:t>
      </w:r>
      <w:r>
        <w:rPr>
          <w:spacing w:val="3"/>
        </w:rPr>
        <w:t xml:space="preserve"> </w:t>
      </w:r>
      <w:r>
        <w:t>shall</w:t>
      </w:r>
      <w:r>
        <w:rPr>
          <w:spacing w:val="4"/>
        </w:rPr>
        <w:t xml:space="preserve"> </w:t>
      </w:r>
      <w:r>
        <w:rPr>
          <w:spacing w:val="-1"/>
        </w:rPr>
        <w:t>not</w:t>
      </w:r>
      <w:r>
        <w:rPr>
          <w:spacing w:val="8"/>
        </w:rPr>
        <w:t xml:space="preserve"> </w:t>
      </w:r>
      <w:r>
        <w:rPr>
          <w:spacing w:val="-1"/>
        </w:rPr>
        <w:t>bring</w:t>
      </w:r>
      <w:r>
        <w:rPr>
          <w:spacing w:val="9"/>
        </w:rPr>
        <w:t xml:space="preserve"> </w:t>
      </w:r>
      <w:r>
        <w:rPr>
          <w:spacing w:val="-2"/>
        </w:rPr>
        <w:t>with</w:t>
      </w:r>
      <w:r>
        <w:rPr>
          <w:spacing w:val="4"/>
        </w:rPr>
        <w:t xml:space="preserve"> </w:t>
      </w:r>
      <w:r>
        <w:rPr>
          <w:spacing w:val="-1"/>
        </w:rPr>
        <w:t>them</w:t>
      </w:r>
      <w:r>
        <w:rPr>
          <w:spacing w:val="10"/>
        </w:rPr>
        <w:t xml:space="preserve"> </w:t>
      </w:r>
      <w:r>
        <w:rPr>
          <w:spacing w:val="-1"/>
        </w:rPr>
        <w:t>intellectual</w:t>
      </w:r>
      <w:r>
        <w:rPr>
          <w:spacing w:val="63"/>
        </w:rPr>
        <w:t xml:space="preserve"> </w:t>
      </w:r>
      <w:r>
        <w:rPr>
          <w:spacing w:val="-1"/>
        </w:rPr>
        <w:t>property</w:t>
      </w:r>
      <w:r>
        <w:rPr>
          <w:spacing w:val="-2"/>
        </w:rPr>
        <w:t xml:space="preserve"> </w:t>
      </w:r>
      <w:r>
        <w:rPr>
          <w:spacing w:val="-1"/>
        </w:rPr>
        <w:t xml:space="preserve">belonging </w:t>
      </w:r>
      <w:r>
        <w:t>to</w:t>
      </w:r>
      <w:r>
        <w:rPr>
          <w:spacing w:val="-1"/>
        </w:rPr>
        <w:t xml:space="preserve"> third parties.</w:t>
      </w:r>
    </w:p>
    <w:p w:rsidR="00332E9F" w:rsidRDefault="00332E9F">
      <w:pPr>
        <w:spacing w:before="20" w:line="220" w:lineRule="exact"/>
      </w:pPr>
    </w:p>
    <w:p w:rsidR="00332E9F" w:rsidRDefault="00AB67A3">
      <w:pPr>
        <w:pStyle w:val="BodyText"/>
        <w:numPr>
          <w:ilvl w:val="0"/>
          <w:numId w:val="1"/>
        </w:numPr>
        <w:tabs>
          <w:tab w:val="left" w:pos="836"/>
        </w:tabs>
        <w:ind w:right="110"/>
      </w:pPr>
      <w:bookmarkStart w:id="62" w:name="6._The_Company_shall_convene_and_hold_at"/>
      <w:bookmarkEnd w:id="62"/>
      <w:r>
        <w:rPr>
          <w:spacing w:val="-1"/>
        </w:rPr>
        <w:t>The</w:t>
      </w:r>
      <w:r>
        <w:rPr>
          <w:spacing w:val="14"/>
        </w:rPr>
        <w:t xml:space="preserve"> </w:t>
      </w:r>
      <w:r>
        <w:rPr>
          <w:spacing w:val="-1"/>
        </w:rPr>
        <w:t>Company</w:t>
      </w:r>
      <w:r>
        <w:rPr>
          <w:spacing w:val="12"/>
        </w:rPr>
        <w:t xml:space="preserve"> </w:t>
      </w:r>
      <w:r>
        <w:rPr>
          <w:spacing w:val="-1"/>
        </w:rPr>
        <w:t>shall</w:t>
      </w:r>
      <w:r>
        <w:rPr>
          <w:spacing w:val="14"/>
        </w:rPr>
        <w:t xml:space="preserve"> </w:t>
      </w:r>
      <w:r>
        <w:rPr>
          <w:spacing w:val="-1"/>
        </w:rPr>
        <w:t>convene</w:t>
      </w:r>
      <w:r>
        <w:rPr>
          <w:spacing w:val="14"/>
        </w:rPr>
        <w:t xml:space="preserve"> </w:t>
      </w:r>
      <w:r>
        <w:rPr>
          <w:spacing w:val="-1"/>
        </w:rPr>
        <w:t>and</w:t>
      </w:r>
      <w:r>
        <w:rPr>
          <w:spacing w:val="14"/>
        </w:rPr>
        <w:t xml:space="preserve"> </w:t>
      </w:r>
      <w:r>
        <w:rPr>
          <w:spacing w:val="-1"/>
        </w:rPr>
        <w:t>hold</w:t>
      </w:r>
      <w:r>
        <w:rPr>
          <w:spacing w:val="14"/>
        </w:rPr>
        <w:t xml:space="preserve"> </w:t>
      </w:r>
      <w:r>
        <w:rPr>
          <w:spacing w:val="-1"/>
        </w:rPr>
        <w:t>at</w:t>
      </w:r>
      <w:r>
        <w:rPr>
          <w:spacing w:val="16"/>
        </w:rPr>
        <w:t xml:space="preserve"> </w:t>
      </w:r>
      <w:r>
        <w:t>short</w:t>
      </w:r>
      <w:r>
        <w:rPr>
          <w:spacing w:val="16"/>
        </w:rPr>
        <w:t xml:space="preserve"> </w:t>
      </w:r>
      <w:r>
        <w:rPr>
          <w:spacing w:val="-1"/>
        </w:rPr>
        <w:t>notice</w:t>
      </w:r>
      <w:r>
        <w:rPr>
          <w:spacing w:val="14"/>
        </w:rPr>
        <w:t xml:space="preserve"> </w:t>
      </w:r>
      <w:r>
        <w:t>a</w:t>
      </w:r>
      <w:r>
        <w:rPr>
          <w:spacing w:val="14"/>
        </w:rPr>
        <w:t xml:space="preserve"> </w:t>
      </w:r>
      <w:r>
        <w:rPr>
          <w:spacing w:val="-1"/>
        </w:rPr>
        <w:t>general</w:t>
      </w:r>
      <w:r>
        <w:rPr>
          <w:spacing w:val="12"/>
        </w:rPr>
        <w:t xml:space="preserve"> </w:t>
      </w:r>
      <w:r>
        <w:t>meeting</w:t>
      </w:r>
      <w:r>
        <w:rPr>
          <w:spacing w:val="14"/>
        </w:rPr>
        <w:t xml:space="preserve"> </w:t>
      </w:r>
      <w:r>
        <w:rPr>
          <w:spacing w:val="-1"/>
        </w:rPr>
        <w:t>of</w:t>
      </w:r>
      <w:r>
        <w:rPr>
          <w:spacing w:val="16"/>
        </w:rPr>
        <w:t xml:space="preserve"> </w:t>
      </w:r>
      <w:r>
        <w:rPr>
          <w:spacing w:val="-1"/>
        </w:rPr>
        <w:t>the</w:t>
      </w:r>
      <w:r>
        <w:rPr>
          <w:spacing w:val="46"/>
        </w:rPr>
        <w:t xml:space="preserve"> </w:t>
      </w:r>
      <w:r>
        <w:rPr>
          <w:spacing w:val="-1"/>
        </w:rPr>
        <w:t>Company</w:t>
      </w:r>
      <w:r>
        <w:t xml:space="preserve"> </w:t>
      </w:r>
      <w:r>
        <w:rPr>
          <w:spacing w:val="-1"/>
        </w:rPr>
        <w:t>when requested by</w:t>
      </w:r>
      <w:r>
        <w:rPr>
          <w:spacing w:val="-2"/>
        </w:rPr>
        <w:t xml:space="preserve"> </w:t>
      </w:r>
      <w:r>
        <w:rPr>
          <w:spacing w:val="-1"/>
        </w:rPr>
        <w:t>the Investors.</w:t>
      </w: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line="220" w:lineRule="exact"/>
      </w:pPr>
    </w:p>
    <w:p w:rsidR="00332E9F" w:rsidRDefault="00332E9F">
      <w:pPr>
        <w:spacing w:before="18" w:line="300" w:lineRule="exact"/>
        <w:rPr>
          <w:sz w:val="30"/>
          <w:szCs w:val="30"/>
        </w:rPr>
      </w:pPr>
    </w:p>
    <w:p w:rsidR="00332E9F" w:rsidRDefault="00AB67A3">
      <w:pPr>
        <w:ind w:left="2218" w:right="2215"/>
        <w:jc w:val="center"/>
        <w:rPr>
          <w:rFonts w:ascii="Arial" w:eastAsia="Arial" w:hAnsi="Arial" w:cs="Arial"/>
          <w:sz w:val="21"/>
          <w:szCs w:val="21"/>
        </w:rPr>
      </w:pPr>
      <w:r>
        <w:rPr>
          <w:rFonts w:ascii="Arial"/>
          <w:sz w:val="21"/>
        </w:rPr>
        <w:t>11</w:t>
      </w:r>
    </w:p>
    <w:sectPr w:rsidR="00332E9F" w:rsidSect="00146EA4">
      <w:footerReference w:type="default" r:id="rId11"/>
      <w:pgSz w:w="11910" w:h="16840"/>
      <w:pgMar w:top="1580" w:right="1560" w:bottom="280" w:left="1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866" w:rsidRDefault="00F03866">
      <w:r>
        <w:separator/>
      </w:r>
    </w:p>
  </w:endnote>
  <w:endnote w:type="continuationSeparator" w:id="0">
    <w:p w:rsidR="00F03866" w:rsidRDefault="00F038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E1" w:rsidRDefault="00146EA4">
    <w:pPr>
      <w:spacing w:line="14" w:lineRule="auto"/>
      <w:rPr>
        <w:sz w:val="20"/>
        <w:szCs w:val="20"/>
      </w:rPr>
    </w:pPr>
    <w:r w:rsidRPr="00146EA4">
      <w:rPr>
        <w:noProof/>
      </w:rPr>
      <w:pict>
        <v:shapetype id="_x0000_t202" coordsize="21600,21600" o:spt="202" path="m,l,21600r21600,l21600,xe">
          <v:stroke joinstyle="miter"/>
          <v:path gradientshapeok="t" o:connecttype="rect"/>
        </v:shapetype>
        <v:shape id="Text Box 1" o:spid="_x0000_s4097" type="#_x0000_t202" style="position:absolute;margin-left:286.2pt;margin-top:798.75pt;width:9.9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" filled="f" stroked="f">
          <v:textbox inset="0,0,0,0">
            <w:txbxContent>
              <w:p w:rsidR="006A36E1" w:rsidRDefault="00146EA4">
                <w:pPr>
                  <w:spacing w:line="236" w:lineRule="exact"/>
                  <w:ind w:left="40"/>
                  <w:rPr>
                    <w:rFonts w:ascii="Arial" w:eastAsia="Arial" w:hAnsi="Arial" w:cs="Arial"/>
                    <w:sz w:val="21"/>
                    <w:szCs w:val="21"/>
                  </w:rPr>
                </w:pPr>
                <w:r>
                  <w:fldChar w:fldCharType="begin"/>
                </w:r>
                <w:r w:rsidR="006A36E1">
                  <w:rPr>
                    <w:rFonts w:ascii="Arial"/>
                    <w:sz w:val="21"/>
                  </w:rPr>
                  <w:instrText xml:space="preserve"> PAGE </w:instrText>
                </w:r>
                <w:r>
                  <w:fldChar w:fldCharType="separate"/>
                </w:r>
                <w:r w:rsidR="007D68B9">
                  <w:rPr>
                    <w:rFonts w:ascii="Arial"/>
                    <w:noProof/>
                    <w:sz w:val="21"/>
                  </w:rPr>
                  <w:t>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E1" w:rsidRDefault="006A36E1">
    <w:pPr>
      <w:spacing w:line="14" w:lineRule="auto"/>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E1" w:rsidRDefault="006A36E1">
    <w:pPr>
      <w:spacing w:line="14" w:lineRule="auto"/>
      <w:rPr>
        <w:sz w:val="4"/>
        <w:szCs w:val="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E1" w:rsidRDefault="006A36E1">
    <w:pPr>
      <w:spacing w:line="14" w:lineRule="auto"/>
      <w:rPr>
        <w:sz w:val="4"/>
        <w:szCs w:val="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E1" w:rsidRDefault="006A36E1">
    <w:pPr>
      <w:spacing w:line="14" w:lineRule="auto"/>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866" w:rsidRDefault="00F03866">
      <w:r>
        <w:separator/>
      </w:r>
    </w:p>
  </w:footnote>
  <w:footnote w:type="continuationSeparator" w:id="0">
    <w:p w:rsidR="00F03866" w:rsidRDefault="00F038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833E5"/>
    <w:multiLevelType w:val="hybridMultilevel"/>
    <w:tmpl w:val="49584DAC"/>
    <w:lvl w:ilvl="0" w:tplc="1DDCFD98">
      <w:start w:val="1"/>
      <w:numFmt w:val="decimal"/>
      <w:lvlText w:val="%1."/>
      <w:lvlJc w:val="left"/>
      <w:pPr>
        <w:ind w:left="835" w:hanging="720"/>
        <w:jc w:val="left"/>
      </w:pPr>
      <w:rPr>
        <w:rFonts w:ascii="Arial" w:eastAsia="Arial" w:hAnsi="Arial" w:hint="default"/>
        <w:spacing w:val="-1"/>
        <w:sz w:val="23"/>
        <w:szCs w:val="23"/>
      </w:rPr>
    </w:lvl>
    <w:lvl w:ilvl="1" w:tplc="3E1E5F38">
      <w:start w:val="1"/>
      <w:numFmt w:val="lowerLetter"/>
      <w:lvlText w:val="(%2)"/>
      <w:lvlJc w:val="left"/>
      <w:pPr>
        <w:ind w:left="1556" w:hanging="720"/>
        <w:jc w:val="left"/>
      </w:pPr>
      <w:rPr>
        <w:rFonts w:ascii="Arial" w:eastAsia="Arial" w:hAnsi="Arial" w:hint="default"/>
        <w:sz w:val="23"/>
        <w:szCs w:val="23"/>
      </w:rPr>
    </w:lvl>
    <w:lvl w:ilvl="2" w:tplc="3F0630A0">
      <w:start w:val="1"/>
      <w:numFmt w:val="bullet"/>
      <w:lvlText w:val="•"/>
      <w:lvlJc w:val="left"/>
      <w:pPr>
        <w:ind w:left="2388" w:hanging="720"/>
      </w:pPr>
      <w:rPr>
        <w:rFonts w:hint="default"/>
      </w:rPr>
    </w:lvl>
    <w:lvl w:ilvl="3" w:tplc="B73CF872">
      <w:start w:val="1"/>
      <w:numFmt w:val="bullet"/>
      <w:lvlText w:val="•"/>
      <w:lvlJc w:val="left"/>
      <w:pPr>
        <w:ind w:left="3220" w:hanging="720"/>
      </w:pPr>
      <w:rPr>
        <w:rFonts w:hint="default"/>
      </w:rPr>
    </w:lvl>
    <w:lvl w:ilvl="4" w:tplc="EBD8424A">
      <w:start w:val="1"/>
      <w:numFmt w:val="bullet"/>
      <w:lvlText w:val="•"/>
      <w:lvlJc w:val="left"/>
      <w:pPr>
        <w:ind w:left="4052" w:hanging="720"/>
      </w:pPr>
      <w:rPr>
        <w:rFonts w:hint="default"/>
      </w:rPr>
    </w:lvl>
    <w:lvl w:ilvl="5" w:tplc="88222AF6">
      <w:start w:val="1"/>
      <w:numFmt w:val="bullet"/>
      <w:lvlText w:val="•"/>
      <w:lvlJc w:val="left"/>
      <w:pPr>
        <w:ind w:left="4885" w:hanging="720"/>
      </w:pPr>
      <w:rPr>
        <w:rFonts w:hint="default"/>
      </w:rPr>
    </w:lvl>
    <w:lvl w:ilvl="6" w:tplc="9BD0F4BA">
      <w:start w:val="1"/>
      <w:numFmt w:val="bullet"/>
      <w:lvlText w:val="•"/>
      <w:lvlJc w:val="left"/>
      <w:pPr>
        <w:ind w:left="5717" w:hanging="720"/>
      </w:pPr>
      <w:rPr>
        <w:rFonts w:hint="default"/>
      </w:rPr>
    </w:lvl>
    <w:lvl w:ilvl="7" w:tplc="0414CB56">
      <w:start w:val="1"/>
      <w:numFmt w:val="bullet"/>
      <w:lvlText w:val="•"/>
      <w:lvlJc w:val="left"/>
      <w:pPr>
        <w:ind w:left="6549" w:hanging="720"/>
      </w:pPr>
      <w:rPr>
        <w:rFonts w:hint="default"/>
      </w:rPr>
    </w:lvl>
    <w:lvl w:ilvl="8" w:tplc="22BA879A">
      <w:start w:val="1"/>
      <w:numFmt w:val="bullet"/>
      <w:lvlText w:val="•"/>
      <w:lvlJc w:val="left"/>
      <w:pPr>
        <w:ind w:left="7381" w:hanging="720"/>
      </w:pPr>
      <w:rPr>
        <w:rFonts w:hint="default"/>
      </w:rPr>
    </w:lvl>
  </w:abstractNum>
  <w:abstractNum w:abstractNumId="1">
    <w:nsid w:val="294576AF"/>
    <w:multiLevelType w:val="hybridMultilevel"/>
    <w:tmpl w:val="C2163FB4"/>
    <w:lvl w:ilvl="0" w:tplc="2C90141E">
      <w:start w:val="1"/>
      <w:numFmt w:val="decimal"/>
      <w:lvlText w:val="%1."/>
      <w:lvlJc w:val="left"/>
      <w:pPr>
        <w:ind w:left="835" w:hanging="720"/>
        <w:jc w:val="left"/>
      </w:pPr>
      <w:rPr>
        <w:rFonts w:ascii="Arial" w:eastAsia="Arial" w:hAnsi="Arial" w:hint="default"/>
        <w:spacing w:val="-1"/>
        <w:sz w:val="23"/>
        <w:szCs w:val="23"/>
      </w:rPr>
    </w:lvl>
    <w:lvl w:ilvl="1" w:tplc="26887F86">
      <w:start w:val="1"/>
      <w:numFmt w:val="bullet"/>
      <w:lvlText w:val="•"/>
      <w:lvlJc w:val="left"/>
      <w:pPr>
        <w:ind w:left="1656" w:hanging="720"/>
      </w:pPr>
      <w:rPr>
        <w:rFonts w:hint="default"/>
      </w:rPr>
    </w:lvl>
    <w:lvl w:ilvl="2" w:tplc="BE78A97C">
      <w:start w:val="1"/>
      <w:numFmt w:val="bullet"/>
      <w:lvlText w:val="•"/>
      <w:lvlJc w:val="left"/>
      <w:pPr>
        <w:ind w:left="2478" w:hanging="720"/>
      </w:pPr>
      <w:rPr>
        <w:rFonts w:hint="default"/>
      </w:rPr>
    </w:lvl>
    <w:lvl w:ilvl="3" w:tplc="713C8FAC">
      <w:start w:val="1"/>
      <w:numFmt w:val="bullet"/>
      <w:lvlText w:val="•"/>
      <w:lvlJc w:val="left"/>
      <w:pPr>
        <w:ind w:left="3299" w:hanging="720"/>
      </w:pPr>
      <w:rPr>
        <w:rFonts w:hint="default"/>
      </w:rPr>
    </w:lvl>
    <w:lvl w:ilvl="4" w:tplc="4B8CC310">
      <w:start w:val="1"/>
      <w:numFmt w:val="bullet"/>
      <w:lvlText w:val="•"/>
      <w:lvlJc w:val="left"/>
      <w:pPr>
        <w:ind w:left="4120" w:hanging="720"/>
      </w:pPr>
      <w:rPr>
        <w:rFonts w:hint="default"/>
      </w:rPr>
    </w:lvl>
    <w:lvl w:ilvl="5" w:tplc="E06C2440">
      <w:start w:val="1"/>
      <w:numFmt w:val="bullet"/>
      <w:lvlText w:val="•"/>
      <w:lvlJc w:val="left"/>
      <w:pPr>
        <w:ind w:left="4941" w:hanging="720"/>
      </w:pPr>
      <w:rPr>
        <w:rFonts w:hint="default"/>
      </w:rPr>
    </w:lvl>
    <w:lvl w:ilvl="6" w:tplc="FA621274">
      <w:start w:val="1"/>
      <w:numFmt w:val="bullet"/>
      <w:lvlText w:val="•"/>
      <w:lvlJc w:val="left"/>
      <w:pPr>
        <w:ind w:left="5762" w:hanging="720"/>
      </w:pPr>
      <w:rPr>
        <w:rFonts w:hint="default"/>
      </w:rPr>
    </w:lvl>
    <w:lvl w:ilvl="7" w:tplc="3412ED40">
      <w:start w:val="1"/>
      <w:numFmt w:val="bullet"/>
      <w:lvlText w:val="•"/>
      <w:lvlJc w:val="left"/>
      <w:pPr>
        <w:ind w:left="6583" w:hanging="720"/>
      </w:pPr>
      <w:rPr>
        <w:rFonts w:hint="default"/>
      </w:rPr>
    </w:lvl>
    <w:lvl w:ilvl="8" w:tplc="658AC120">
      <w:start w:val="1"/>
      <w:numFmt w:val="bullet"/>
      <w:lvlText w:val="•"/>
      <w:lvlJc w:val="left"/>
      <w:pPr>
        <w:ind w:left="7404" w:hanging="720"/>
      </w:pPr>
      <w:rPr>
        <w:rFonts w:hint="default"/>
      </w:rPr>
    </w:lvl>
  </w:abstractNum>
  <w:abstractNum w:abstractNumId="2">
    <w:nsid w:val="3B3113CE"/>
    <w:multiLevelType w:val="hybridMultilevel"/>
    <w:tmpl w:val="EC7CFA22"/>
    <w:lvl w:ilvl="0" w:tplc="6DEA4398">
      <w:start w:val="1"/>
      <w:numFmt w:val="decimal"/>
      <w:lvlText w:val="%1."/>
      <w:lvlJc w:val="left"/>
      <w:pPr>
        <w:ind w:left="835" w:hanging="720"/>
        <w:jc w:val="left"/>
      </w:pPr>
      <w:rPr>
        <w:rFonts w:ascii="Arial" w:eastAsia="Arial" w:hAnsi="Arial" w:hint="default"/>
        <w:spacing w:val="-1"/>
        <w:sz w:val="23"/>
        <w:szCs w:val="23"/>
      </w:rPr>
    </w:lvl>
    <w:lvl w:ilvl="1" w:tplc="84C60B9E">
      <w:start w:val="1"/>
      <w:numFmt w:val="bullet"/>
      <w:lvlText w:val="•"/>
      <w:lvlJc w:val="left"/>
      <w:pPr>
        <w:ind w:left="1656" w:hanging="720"/>
      </w:pPr>
      <w:rPr>
        <w:rFonts w:hint="default"/>
      </w:rPr>
    </w:lvl>
    <w:lvl w:ilvl="2" w:tplc="01EAA846">
      <w:start w:val="1"/>
      <w:numFmt w:val="bullet"/>
      <w:lvlText w:val="•"/>
      <w:lvlJc w:val="left"/>
      <w:pPr>
        <w:ind w:left="2478" w:hanging="720"/>
      </w:pPr>
      <w:rPr>
        <w:rFonts w:hint="default"/>
      </w:rPr>
    </w:lvl>
    <w:lvl w:ilvl="3" w:tplc="EEB2A5F6">
      <w:start w:val="1"/>
      <w:numFmt w:val="bullet"/>
      <w:lvlText w:val="•"/>
      <w:lvlJc w:val="left"/>
      <w:pPr>
        <w:ind w:left="3299" w:hanging="720"/>
      </w:pPr>
      <w:rPr>
        <w:rFonts w:hint="default"/>
      </w:rPr>
    </w:lvl>
    <w:lvl w:ilvl="4" w:tplc="77C063C2">
      <w:start w:val="1"/>
      <w:numFmt w:val="bullet"/>
      <w:lvlText w:val="•"/>
      <w:lvlJc w:val="left"/>
      <w:pPr>
        <w:ind w:left="4120" w:hanging="720"/>
      </w:pPr>
      <w:rPr>
        <w:rFonts w:hint="default"/>
      </w:rPr>
    </w:lvl>
    <w:lvl w:ilvl="5" w:tplc="7E2838B2">
      <w:start w:val="1"/>
      <w:numFmt w:val="bullet"/>
      <w:lvlText w:val="•"/>
      <w:lvlJc w:val="left"/>
      <w:pPr>
        <w:ind w:left="4941" w:hanging="720"/>
      </w:pPr>
      <w:rPr>
        <w:rFonts w:hint="default"/>
      </w:rPr>
    </w:lvl>
    <w:lvl w:ilvl="6" w:tplc="73DA1374">
      <w:start w:val="1"/>
      <w:numFmt w:val="bullet"/>
      <w:lvlText w:val="•"/>
      <w:lvlJc w:val="left"/>
      <w:pPr>
        <w:ind w:left="5762" w:hanging="720"/>
      </w:pPr>
      <w:rPr>
        <w:rFonts w:hint="default"/>
      </w:rPr>
    </w:lvl>
    <w:lvl w:ilvl="7" w:tplc="C0CAAF70">
      <w:start w:val="1"/>
      <w:numFmt w:val="bullet"/>
      <w:lvlText w:val="•"/>
      <w:lvlJc w:val="left"/>
      <w:pPr>
        <w:ind w:left="6583" w:hanging="720"/>
      </w:pPr>
      <w:rPr>
        <w:rFonts w:hint="default"/>
      </w:rPr>
    </w:lvl>
    <w:lvl w:ilvl="8" w:tplc="EA4AB0C0">
      <w:start w:val="1"/>
      <w:numFmt w:val="bullet"/>
      <w:lvlText w:val="•"/>
      <w:lvlJc w:val="left"/>
      <w:pPr>
        <w:ind w:left="7404" w:hanging="720"/>
      </w:pPr>
      <w:rPr>
        <w:rFonts w:hint="default"/>
      </w:rPr>
    </w:lvl>
  </w:abstractNum>
  <w:abstractNum w:abstractNumId="3">
    <w:nsid w:val="411340E2"/>
    <w:multiLevelType w:val="hybridMultilevel"/>
    <w:tmpl w:val="AE8E209E"/>
    <w:lvl w:ilvl="0" w:tplc="ACA82C90">
      <w:start w:val="1"/>
      <w:numFmt w:val="lowerLetter"/>
      <w:lvlText w:val="(%1)"/>
      <w:lvlJc w:val="left"/>
      <w:pPr>
        <w:ind w:left="1555" w:hanging="720"/>
        <w:jc w:val="left"/>
      </w:pPr>
      <w:rPr>
        <w:rFonts w:ascii="Arial" w:eastAsia="Arial" w:hAnsi="Arial" w:hint="default"/>
        <w:sz w:val="23"/>
        <w:szCs w:val="23"/>
      </w:rPr>
    </w:lvl>
    <w:lvl w:ilvl="1" w:tplc="DF8C9A34">
      <w:start w:val="1"/>
      <w:numFmt w:val="bullet"/>
      <w:lvlText w:val="•"/>
      <w:lvlJc w:val="left"/>
      <w:pPr>
        <w:ind w:left="2304" w:hanging="720"/>
      </w:pPr>
      <w:rPr>
        <w:rFonts w:hint="default"/>
      </w:rPr>
    </w:lvl>
    <w:lvl w:ilvl="2" w:tplc="68D08888">
      <w:start w:val="1"/>
      <w:numFmt w:val="bullet"/>
      <w:lvlText w:val="•"/>
      <w:lvlJc w:val="left"/>
      <w:pPr>
        <w:ind w:left="3053" w:hanging="720"/>
      </w:pPr>
      <w:rPr>
        <w:rFonts w:hint="default"/>
      </w:rPr>
    </w:lvl>
    <w:lvl w:ilvl="3" w:tplc="5EE4C6AC">
      <w:start w:val="1"/>
      <w:numFmt w:val="bullet"/>
      <w:lvlText w:val="•"/>
      <w:lvlJc w:val="left"/>
      <w:pPr>
        <w:ind w:left="3802" w:hanging="720"/>
      </w:pPr>
      <w:rPr>
        <w:rFonts w:hint="default"/>
      </w:rPr>
    </w:lvl>
    <w:lvl w:ilvl="4" w:tplc="70FE4858">
      <w:start w:val="1"/>
      <w:numFmt w:val="bullet"/>
      <w:lvlText w:val="•"/>
      <w:lvlJc w:val="left"/>
      <w:pPr>
        <w:ind w:left="4552" w:hanging="720"/>
      </w:pPr>
      <w:rPr>
        <w:rFonts w:hint="default"/>
      </w:rPr>
    </w:lvl>
    <w:lvl w:ilvl="5" w:tplc="C742A31A">
      <w:start w:val="1"/>
      <w:numFmt w:val="bullet"/>
      <w:lvlText w:val="•"/>
      <w:lvlJc w:val="left"/>
      <w:pPr>
        <w:ind w:left="5301" w:hanging="720"/>
      </w:pPr>
      <w:rPr>
        <w:rFonts w:hint="default"/>
      </w:rPr>
    </w:lvl>
    <w:lvl w:ilvl="6" w:tplc="86DAE650">
      <w:start w:val="1"/>
      <w:numFmt w:val="bullet"/>
      <w:lvlText w:val="•"/>
      <w:lvlJc w:val="left"/>
      <w:pPr>
        <w:ind w:left="6050" w:hanging="720"/>
      </w:pPr>
      <w:rPr>
        <w:rFonts w:hint="default"/>
      </w:rPr>
    </w:lvl>
    <w:lvl w:ilvl="7" w:tplc="3D30CED4">
      <w:start w:val="1"/>
      <w:numFmt w:val="bullet"/>
      <w:lvlText w:val="•"/>
      <w:lvlJc w:val="left"/>
      <w:pPr>
        <w:ind w:left="6799" w:hanging="720"/>
      </w:pPr>
      <w:rPr>
        <w:rFonts w:hint="default"/>
      </w:rPr>
    </w:lvl>
    <w:lvl w:ilvl="8" w:tplc="33CA3E84">
      <w:start w:val="1"/>
      <w:numFmt w:val="bullet"/>
      <w:lvlText w:val="•"/>
      <w:lvlJc w:val="left"/>
      <w:pPr>
        <w:ind w:left="7548" w:hanging="720"/>
      </w:pPr>
      <w:rPr>
        <w:rFonts w:hint="default"/>
      </w:rPr>
    </w:lvl>
  </w:abstractNum>
  <w:abstractNum w:abstractNumId="4">
    <w:nsid w:val="4E2B09BE"/>
    <w:multiLevelType w:val="multilevel"/>
    <w:tmpl w:val="2C8A140C"/>
    <w:lvl w:ilvl="0">
      <w:start w:val="1"/>
      <w:numFmt w:val="decimal"/>
      <w:lvlText w:val="%1."/>
      <w:lvlJc w:val="left"/>
      <w:pPr>
        <w:ind w:left="836" w:hanging="720"/>
        <w:jc w:val="left"/>
      </w:pPr>
      <w:rPr>
        <w:rFonts w:ascii="Arial" w:eastAsia="Arial" w:hAnsi="Arial" w:hint="default"/>
        <w:b/>
        <w:bCs/>
        <w:spacing w:val="-1"/>
        <w:sz w:val="23"/>
        <w:szCs w:val="23"/>
      </w:rPr>
    </w:lvl>
    <w:lvl w:ilvl="1">
      <w:start w:val="1"/>
      <w:numFmt w:val="decimal"/>
      <w:lvlText w:val="%1.%2"/>
      <w:lvlJc w:val="left"/>
      <w:pPr>
        <w:ind w:left="836" w:hanging="720"/>
        <w:jc w:val="left"/>
      </w:pPr>
      <w:rPr>
        <w:rFonts w:ascii="Arial" w:eastAsia="Arial" w:hAnsi="Arial" w:hint="default"/>
        <w:spacing w:val="-1"/>
        <w:sz w:val="23"/>
        <w:szCs w:val="23"/>
      </w:rPr>
    </w:lvl>
    <w:lvl w:ilvl="2">
      <w:start w:val="1"/>
      <w:numFmt w:val="lowerLetter"/>
      <w:lvlText w:val="(%3)"/>
      <w:lvlJc w:val="left"/>
      <w:pPr>
        <w:ind w:left="1556" w:hanging="720"/>
        <w:jc w:val="left"/>
      </w:pPr>
      <w:rPr>
        <w:rFonts w:ascii="Arial" w:eastAsia="Arial" w:hAnsi="Arial" w:hint="default"/>
        <w:sz w:val="23"/>
        <w:szCs w:val="23"/>
      </w:rPr>
    </w:lvl>
    <w:lvl w:ilvl="3">
      <w:start w:val="1"/>
      <w:numFmt w:val="bullet"/>
      <w:lvlText w:val="•"/>
      <w:lvlJc w:val="left"/>
      <w:pPr>
        <w:ind w:left="1556" w:hanging="720"/>
      </w:pPr>
      <w:rPr>
        <w:rFonts w:hint="default"/>
      </w:rPr>
    </w:lvl>
    <w:lvl w:ilvl="4">
      <w:start w:val="1"/>
      <w:numFmt w:val="bullet"/>
      <w:lvlText w:val="•"/>
      <w:lvlJc w:val="left"/>
      <w:pPr>
        <w:ind w:left="2626" w:hanging="720"/>
      </w:pPr>
      <w:rPr>
        <w:rFonts w:hint="default"/>
      </w:rPr>
    </w:lvl>
    <w:lvl w:ilvl="5">
      <w:start w:val="1"/>
      <w:numFmt w:val="bullet"/>
      <w:lvlText w:val="•"/>
      <w:lvlJc w:val="left"/>
      <w:pPr>
        <w:ind w:left="3696" w:hanging="720"/>
      </w:pPr>
      <w:rPr>
        <w:rFonts w:hint="default"/>
      </w:rPr>
    </w:lvl>
    <w:lvl w:ilvl="6">
      <w:start w:val="1"/>
      <w:numFmt w:val="bullet"/>
      <w:lvlText w:val="•"/>
      <w:lvlJc w:val="left"/>
      <w:pPr>
        <w:ind w:left="4766" w:hanging="720"/>
      </w:pPr>
      <w:rPr>
        <w:rFonts w:hint="default"/>
      </w:rPr>
    </w:lvl>
    <w:lvl w:ilvl="7">
      <w:start w:val="1"/>
      <w:numFmt w:val="bullet"/>
      <w:lvlText w:val="•"/>
      <w:lvlJc w:val="left"/>
      <w:pPr>
        <w:ind w:left="5836" w:hanging="720"/>
      </w:pPr>
      <w:rPr>
        <w:rFonts w:hint="default"/>
      </w:rPr>
    </w:lvl>
    <w:lvl w:ilvl="8">
      <w:start w:val="1"/>
      <w:numFmt w:val="bullet"/>
      <w:lvlText w:val="•"/>
      <w:lvlJc w:val="left"/>
      <w:pPr>
        <w:ind w:left="6906" w:hanging="720"/>
      </w:pPr>
      <w:rPr>
        <w:rFonts w:hint="default"/>
      </w:rPr>
    </w:lvl>
  </w:abstractNum>
  <w:abstractNum w:abstractNumId="5">
    <w:nsid w:val="4F7F763E"/>
    <w:multiLevelType w:val="hybridMultilevel"/>
    <w:tmpl w:val="DFB6FA30"/>
    <w:lvl w:ilvl="0" w:tplc="8D1A800C">
      <w:start w:val="1"/>
      <w:numFmt w:val="bullet"/>
      <w:lvlText w:val=""/>
      <w:lvlJc w:val="left"/>
      <w:pPr>
        <w:ind w:left="835" w:hanging="720"/>
      </w:pPr>
      <w:rPr>
        <w:rFonts w:ascii="Symbol" w:eastAsia="Symbol" w:hAnsi="Symbol" w:hint="default"/>
        <w:w w:val="76"/>
        <w:sz w:val="23"/>
        <w:szCs w:val="23"/>
      </w:rPr>
    </w:lvl>
    <w:lvl w:ilvl="1" w:tplc="C6A0A384">
      <w:start w:val="1"/>
      <w:numFmt w:val="bullet"/>
      <w:lvlText w:val="•"/>
      <w:lvlJc w:val="left"/>
      <w:pPr>
        <w:ind w:left="1644" w:hanging="720"/>
      </w:pPr>
      <w:rPr>
        <w:rFonts w:hint="default"/>
      </w:rPr>
    </w:lvl>
    <w:lvl w:ilvl="2" w:tplc="7C6C9BA0">
      <w:start w:val="1"/>
      <w:numFmt w:val="bullet"/>
      <w:lvlText w:val="•"/>
      <w:lvlJc w:val="left"/>
      <w:pPr>
        <w:ind w:left="2454" w:hanging="720"/>
      </w:pPr>
      <w:rPr>
        <w:rFonts w:hint="default"/>
      </w:rPr>
    </w:lvl>
    <w:lvl w:ilvl="3" w:tplc="D14029F8">
      <w:start w:val="1"/>
      <w:numFmt w:val="bullet"/>
      <w:lvlText w:val="•"/>
      <w:lvlJc w:val="left"/>
      <w:pPr>
        <w:ind w:left="3263" w:hanging="720"/>
      </w:pPr>
      <w:rPr>
        <w:rFonts w:hint="default"/>
      </w:rPr>
    </w:lvl>
    <w:lvl w:ilvl="4" w:tplc="921232F6">
      <w:start w:val="1"/>
      <w:numFmt w:val="bullet"/>
      <w:lvlText w:val="•"/>
      <w:lvlJc w:val="left"/>
      <w:pPr>
        <w:ind w:left="4072" w:hanging="720"/>
      </w:pPr>
      <w:rPr>
        <w:rFonts w:hint="default"/>
      </w:rPr>
    </w:lvl>
    <w:lvl w:ilvl="5" w:tplc="506A7A7A">
      <w:start w:val="1"/>
      <w:numFmt w:val="bullet"/>
      <w:lvlText w:val="•"/>
      <w:lvlJc w:val="left"/>
      <w:pPr>
        <w:ind w:left="4881" w:hanging="720"/>
      </w:pPr>
      <w:rPr>
        <w:rFonts w:hint="default"/>
      </w:rPr>
    </w:lvl>
    <w:lvl w:ilvl="6" w:tplc="1236E55E">
      <w:start w:val="1"/>
      <w:numFmt w:val="bullet"/>
      <w:lvlText w:val="•"/>
      <w:lvlJc w:val="left"/>
      <w:pPr>
        <w:ind w:left="5690" w:hanging="720"/>
      </w:pPr>
      <w:rPr>
        <w:rFonts w:hint="default"/>
      </w:rPr>
    </w:lvl>
    <w:lvl w:ilvl="7" w:tplc="CFA8DEA4">
      <w:start w:val="1"/>
      <w:numFmt w:val="bullet"/>
      <w:lvlText w:val="•"/>
      <w:lvlJc w:val="left"/>
      <w:pPr>
        <w:ind w:left="6499" w:hanging="720"/>
      </w:pPr>
      <w:rPr>
        <w:rFonts w:hint="default"/>
      </w:rPr>
    </w:lvl>
    <w:lvl w:ilvl="8" w:tplc="D412576C">
      <w:start w:val="1"/>
      <w:numFmt w:val="bullet"/>
      <w:lvlText w:val="•"/>
      <w:lvlJc w:val="left"/>
      <w:pPr>
        <w:ind w:left="7308" w:hanging="720"/>
      </w:pPr>
      <w:rPr>
        <w:rFont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compat>
  <w:rsids>
    <w:rsidRoot w:val="00332E9F"/>
    <w:rsid w:val="00016430"/>
    <w:rsid w:val="000D094C"/>
    <w:rsid w:val="00134671"/>
    <w:rsid w:val="00144BD9"/>
    <w:rsid w:val="00145160"/>
    <w:rsid w:val="00146EA4"/>
    <w:rsid w:val="00177AAB"/>
    <w:rsid w:val="001B2BDF"/>
    <w:rsid w:val="00217A1D"/>
    <w:rsid w:val="00332E9F"/>
    <w:rsid w:val="003E371B"/>
    <w:rsid w:val="004108BA"/>
    <w:rsid w:val="0044062E"/>
    <w:rsid w:val="005100B3"/>
    <w:rsid w:val="00614F8A"/>
    <w:rsid w:val="00623647"/>
    <w:rsid w:val="006252CA"/>
    <w:rsid w:val="006529A8"/>
    <w:rsid w:val="00655395"/>
    <w:rsid w:val="006A36E1"/>
    <w:rsid w:val="006B47B2"/>
    <w:rsid w:val="007646E7"/>
    <w:rsid w:val="00771CF4"/>
    <w:rsid w:val="007D42BC"/>
    <w:rsid w:val="007D68B9"/>
    <w:rsid w:val="00802CD6"/>
    <w:rsid w:val="00864B73"/>
    <w:rsid w:val="008713EC"/>
    <w:rsid w:val="008E1C44"/>
    <w:rsid w:val="008F5B52"/>
    <w:rsid w:val="00917BB0"/>
    <w:rsid w:val="0092489B"/>
    <w:rsid w:val="00931030"/>
    <w:rsid w:val="009346BD"/>
    <w:rsid w:val="00991FF7"/>
    <w:rsid w:val="009B6CF4"/>
    <w:rsid w:val="00A055C9"/>
    <w:rsid w:val="00A150E0"/>
    <w:rsid w:val="00AB67A3"/>
    <w:rsid w:val="00B21387"/>
    <w:rsid w:val="00B43E16"/>
    <w:rsid w:val="00B7507F"/>
    <w:rsid w:val="00C33052"/>
    <w:rsid w:val="00CB1D6B"/>
    <w:rsid w:val="00CD382D"/>
    <w:rsid w:val="00D46A7F"/>
    <w:rsid w:val="00E034AC"/>
    <w:rsid w:val="00E564EE"/>
    <w:rsid w:val="00F03866"/>
    <w:rsid w:val="00F31907"/>
    <w:rsid w:val="00F33319"/>
    <w:rsid w:val="00F80979"/>
    <w:rsid w:val="00FA4C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6EA4"/>
  </w:style>
  <w:style w:type="paragraph" w:styleId="Heading1">
    <w:name w:val="heading 1"/>
    <w:basedOn w:val="Normal"/>
    <w:uiPriority w:val="1"/>
    <w:qFormat/>
    <w:rsid w:val="00146EA4"/>
    <w:pPr>
      <w:ind w:left="836" w:hanging="720"/>
      <w:outlineLvl w:val="0"/>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46EA4"/>
    <w:pPr>
      <w:ind w:left="835" w:hanging="720"/>
    </w:pPr>
    <w:rPr>
      <w:rFonts w:ascii="Arial" w:eastAsia="Arial" w:hAnsi="Arial"/>
      <w:sz w:val="23"/>
      <w:szCs w:val="23"/>
    </w:rPr>
  </w:style>
  <w:style w:type="paragraph" w:styleId="ListParagraph">
    <w:name w:val="List Paragraph"/>
    <w:basedOn w:val="Normal"/>
    <w:uiPriority w:val="1"/>
    <w:qFormat/>
    <w:rsid w:val="00146EA4"/>
  </w:style>
  <w:style w:type="paragraph" w:customStyle="1" w:styleId="TableParagraph">
    <w:name w:val="Table Paragraph"/>
    <w:basedOn w:val="Normal"/>
    <w:uiPriority w:val="1"/>
    <w:qFormat/>
    <w:rsid w:val="00146EA4"/>
  </w:style>
  <w:style w:type="character" w:styleId="CommentReference">
    <w:name w:val="annotation reference"/>
    <w:basedOn w:val="DefaultParagraphFont"/>
    <w:uiPriority w:val="99"/>
    <w:semiHidden/>
    <w:unhideWhenUsed/>
    <w:rsid w:val="00B43E16"/>
    <w:rPr>
      <w:sz w:val="16"/>
      <w:szCs w:val="16"/>
    </w:rPr>
  </w:style>
  <w:style w:type="paragraph" w:styleId="CommentText">
    <w:name w:val="annotation text"/>
    <w:basedOn w:val="Normal"/>
    <w:link w:val="CommentTextChar"/>
    <w:uiPriority w:val="99"/>
    <w:semiHidden/>
    <w:unhideWhenUsed/>
    <w:rsid w:val="00B43E16"/>
    <w:rPr>
      <w:sz w:val="20"/>
      <w:szCs w:val="20"/>
    </w:rPr>
  </w:style>
  <w:style w:type="character" w:customStyle="1" w:styleId="CommentTextChar">
    <w:name w:val="Comment Text Char"/>
    <w:basedOn w:val="DefaultParagraphFont"/>
    <w:link w:val="CommentText"/>
    <w:uiPriority w:val="99"/>
    <w:semiHidden/>
    <w:rsid w:val="00B43E16"/>
    <w:rPr>
      <w:sz w:val="20"/>
      <w:szCs w:val="20"/>
    </w:rPr>
  </w:style>
  <w:style w:type="paragraph" w:styleId="CommentSubject">
    <w:name w:val="annotation subject"/>
    <w:basedOn w:val="CommentText"/>
    <w:next w:val="CommentText"/>
    <w:link w:val="CommentSubjectChar"/>
    <w:uiPriority w:val="99"/>
    <w:semiHidden/>
    <w:unhideWhenUsed/>
    <w:rsid w:val="00B43E16"/>
    <w:rPr>
      <w:b/>
      <w:bCs/>
    </w:rPr>
  </w:style>
  <w:style w:type="character" w:customStyle="1" w:styleId="CommentSubjectChar">
    <w:name w:val="Comment Subject Char"/>
    <w:basedOn w:val="CommentTextChar"/>
    <w:link w:val="CommentSubject"/>
    <w:uiPriority w:val="99"/>
    <w:semiHidden/>
    <w:rsid w:val="00B43E16"/>
    <w:rPr>
      <w:b/>
      <w:bCs/>
      <w:sz w:val="20"/>
      <w:szCs w:val="20"/>
    </w:rPr>
  </w:style>
  <w:style w:type="paragraph" w:styleId="Revision">
    <w:name w:val="Revision"/>
    <w:hidden/>
    <w:uiPriority w:val="99"/>
    <w:semiHidden/>
    <w:rsid w:val="00B43E16"/>
    <w:pPr>
      <w:widowControl/>
    </w:pPr>
  </w:style>
  <w:style w:type="paragraph" w:styleId="BalloonText">
    <w:name w:val="Balloon Text"/>
    <w:basedOn w:val="Normal"/>
    <w:link w:val="BalloonTextChar"/>
    <w:uiPriority w:val="99"/>
    <w:semiHidden/>
    <w:unhideWhenUsed/>
    <w:rsid w:val="00B43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E1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36" w:hanging="720"/>
      <w:outlineLvl w:val="0"/>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5" w:hanging="720"/>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43E16"/>
    <w:rPr>
      <w:sz w:val="16"/>
      <w:szCs w:val="16"/>
    </w:rPr>
  </w:style>
  <w:style w:type="paragraph" w:styleId="CommentText">
    <w:name w:val="annotation text"/>
    <w:basedOn w:val="Normal"/>
    <w:link w:val="CommentTextChar"/>
    <w:uiPriority w:val="99"/>
    <w:semiHidden/>
    <w:unhideWhenUsed/>
    <w:rsid w:val="00B43E16"/>
    <w:rPr>
      <w:sz w:val="20"/>
      <w:szCs w:val="20"/>
    </w:rPr>
  </w:style>
  <w:style w:type="character" w:customStyle="1" w:styleId="CommentTextChar">
    <w:name w:val="Comment Text Char"/>
    <w:basedOn w:val="DefaultParagraphFont"/>
    <w:link w:val="CommentText"/>
    <w:uiPriority w:val="99"/>
    <w:semiHidden/>
    <w:rsid w:val="00B43E16"/>
    <w:rPr>
      <w:sz w:val="20"/>
      <w:szCs w:val="20"/>
    </w:rPr>
  </w:style>
  <w:style w:type="paragraph" w:styleId="CommentSubject">
    <w:name w:val="annotation subject"/>
    <w:basedOn w:val="CommentText"/>
    <w:next w:val="CommentText"/>
    <w:link w:val="CommentSubjectChar"/>
    <w:uiPriority w:val="99"/>
    <w:semiHidden/>
    <w:unhideWhenUsed/>
    <w:rsid w:val="00B43E16"/>
    <w:rPr>
      <w:b/>
      <w:bCs/>
    </w:rPr>
  </w:style>
  <w:style w:type="character" w:customStyle="1" w:styleId="CommentSubjectChar">
    <w:name w:val="Comment Subject Char"/>
    <w:basedOn w:val="CommentTextChar"/>
    <w:link w:val="CommentSubject"/>
    <w:uiPriority w:val="99"/>
    <w:semiHidden/>
    <w:rsid w:val="00B43E16"/>
    <w:rPr>
      <w:b/>
      <w:bCs/>
      <w:sz w:val="20"/>
      <w:szCs w:val="20"/>
    </w:rPr>
  </w:style>
  <w:style w:type="paragraph" w:styleId="Revision">
    <w:name w:val="Revision"/>
    <w:hidden/>
    <w:uiPriority w:val="99"/>
    <w:semiHidden/>
    <w:rsid w:val="00B43E16"/>
    <w:pPr>
      <w:widowControl/>
    </w:pPr>
  </w:style>
  <w:style w:type="paragraph" w:styleId="BalloonText">
    <w:name w:val="Balloon Text"/>
    <w:basedOn w:val="Normal"/>
    <w:link w:val="BalloonTextChar"/>
    <w:uiPriority w:val="99"/>
    <w:semiHidden/>
    <w:unhideWhenUsed/>
    <w:rsid w:val="00B43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E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1966</Words>
  <Characters>11208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VI Example of a Term Sheet for a Series A round</vt:lpstr>
    </vt:vector>
  </TitlesOfParts>
  <Company>TurnerNicklin</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Example of a Term Sheet for a Series A round</dc:title>
  <dc:creator>Mandy</dc:creator>
  <cp:lastModifiedBy>Gavin McCloskey</cp:lastModifiedBy>
  <cp:revision>2</cp:revision>
  <dcterms:created xsi:type="dcterms:W3CDTF">2016-06-25T12:20:00Z</dcterms:created>
  <dcterms:modified xsi:type="dcterms:W3CDTF">2016-06-25T12:20:00Z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LastSaved">
    <vt:filetime>2014-03-08T00:00:00Z</vt:filetime>
  </property>
</Properties>
</file>