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480C" w:rsidRDefault="00C16082">
      <w:pPr>
        <w:spacing w:after="120" w:line="240" w:lineRule="auto"/>
        <w:jc w:val="center"/>
      </w:pPr>
      <w:r>
        <w:rPr>
          <w:noProof/>
          <w:lang w:eastAsia="en-GB"/>
        </w:rPr>
        <w:drawing>
          <wp:anchor distT="0" distB="0" distL="0" distR="0" simplePos="0" relativeHeight="251657728" behindDoc="0" locked="0" layoutInCell="1" allowOverlap="1">
            <wp:simplePos x="0" y="0"/>
            <wp:positionH relativeFrom="page">
              <wp:posOffset>64135</wp:posOffset>
            </wp:positionH>
            <wp:positionV relativeFrom="page">
              <wp:posOffset>635</wp:posOffset>
            </wp:positionV>
            <wp:extent cx="7470775" cy="91186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470775" cy="911860"/>
                    </a:xfrm>
                    <a:prstGeom prst="rect">
                      <a:avLst/>
                    </a:prstGeom>
                    <a:solidFill>
                      <a:srgbClr val="FFFFFF"/>
                    </a:solidFill>
                  </pic:spPr>
                </pic:pic>
              </a:graphicData>
            </a:graphic>
          </wp:anchor>
        </w:drawing>
      </w:r>
    </w:p>
    <w:tbl>
      <w:tblPr>
        <w:tblW w:w="0" w:type="auto"/>
        <w:tblLayout w:type="fixed"/>
        <w:tblLook w:val="0000"/>
      </w:tblPr>
      <w:tblGrid>
        <w:gridCol w:w="5160"/>
        <w:gridCol w:w="5161"/>
      </w:tblGrid>
      <w:tr w:rsidR="0094480C">
        <w:tc>
          <w:tcPr>
            <w:tcW w:w="5160" w:type="dxa"/>
          </w:tcPr>
          <w:p w:rsidR="0094480C" w:rsidRDefault="0094480C">
            <w:pPr>
              <w:snapToGrid w:val="0"/>
              <w:spacing w:after="120" w:line="240" w:lineRule="auto"/>
              <w:rPr>
                <w:rFonts w:ascii="Helvetica" w:hAnsi="Helvetica" w:cs="Helvetica"/>
                <w:sz w:val="20"/>
                <w:szCs w:val="20"/>
              </w:rPr>
            </w:pPr>
            <w:r>
              <w:rPr>
                <w:rFonts w:ascii="Helvetica" w:hAnsi="Helvetica" w:cs="Helvetica"/>
                <w:sz w:val="20"/>
                <w:szCs w:val="20"/>
              </w:rPr>
              <w:t>Freephone: 0800 634 4862</w:t>
            </w:r>
            <w:r>
              <w:rPr>
                <w:rFonts w:ascii="Helvetica" w:hAnsi="Helvetica" w:cs="Helvetica"/>
                <w:sz w:val="20"/>
                <w:szCs w:val="20"/>
              </w:rPr>
              <w:br/>
              <w:t>Fax: 020 8711 2522</w:t>
            </w:r>
            <w:r>
              <w:rPr>
                <w:rFonts w:ascii="Helvetica" w:hAnsi="Helvetica" w:cs="Helvetica"/>
                <w:sz w:val="20"/>
                <w:szCs w:val="20"/>
              </w:rPr>
              <w:br/>
              <w:t>Email: info@pensionpractitioner.com</w:t>
            </w:r>
          </w:p>
        </w:tc>
        <w:tc>
          <w:tcPr>
            <w:tcW w:w="5161" w:type="dxa"/>
          </w:tcPr>
          <w:p w:rsidR="0094480C" w:rsidRDefault="0094480C">
            <w:pPr>
              <w:snapToGrid w:val="0"/>
              <w:spacing w:after="120" w:line="240" w:lineRule="auto"/>
              <w:jc w:val="right"/>
              <w:rPr>
                <w:rFonts w:ascii="Helvetica" w:hAnsi="Helvetica" w:cs="Helvetica"/>
                <w:sz w:val="20"/>
                <w:szCs w:val="20"/>
              </w:rPr>
            </w:pPr>
            <w:r>
              <w:rPr>
                <w:rFonts w:ascii="Helvetica" w:hAnsi="Helvetica" w:cs="Helvetica"/>
                <w:sz w:val="20"/>
                <w:szCs w:val="20"/>
              </w:rPr>
              <w:t>Daws House</w:t>
            </w:r>
            <w:r>
              <w:rPr>
                <w:rFonts w:ascii="Helvetica" w:hAnsi="Helvetica" w:cs="Helvetica"/>
                <w:sz w:val="20"/>
                <w:szCs w:val="20"/>
              </w:rPr>
              <w:br/>
              <w:t>33-35 Daws Lane</w:t>
            </w:r>
            <w:r>
              <w:rPr>
                <w:rFonts w:ascii="Helvetica" w:hAnsi="Helvetica" w:cs="Helvetica"/>
                <w:sz w:val="20"/>
                <w:szCs w:val="20"/>
              </w:rPr>
              <w:br/>
              <w:t>London</w:t>
            </w:r>
            <w:r>
              <w:rPr>
                <w:rFonts w:ascii="Helvetica" w:hAnsi="Helvetica" w:cs="Helvetica"/>
                <w:sz w:val="20"/>
                <w:szCs w:val="20"/>
              </w:rPr>
              <w:br/>
              <w:t>NW7 4SD</w:t>
            </w:r>
          </w:p>
        </w:tc>
      </w:tr>
    </w:tbl>
    <w:p w:rsidR="0094480C" w:rsidRPr="00AB3FEE" w:rsidRDefault="00C16082">
      <w:pPr>
        <w:spacing w:after="120" w:line="240" w:lineRule="auto"/>
        <w:rPr>
          <w:rFonts w:ascii="Times New Roman" w:hAnsi="Times New Roman" w:cs="Times New Roman"/>
          <w:sz w:val="23"/>
          <w:szCs w:val="23"/>
        </w:rPr>
      </w:pPr>
      <w:r>
        <w:rPr>
          <w:rFonts w:ascii="Times New Roman" w:hAnsi="Times New Roman" w:cs="Times New Roman"/>
          <w:sz w:val="23"/>
          <w:szCs w:val="23"/>
        </w:rPr>
        <w:t xml:space="preserve">PRIVATE &amp; CONFIDENTIAL </w:t>
      </w:r>
    </w:p>
    <w:p w:rsidR="00D516DF" w:rsidRPr="00CA478B" w:rsidRDefault="00377A09" w:rsidP="00377A09">
      <w:pPr>
        <w:rPr>
          <w:rStyle w:val="apple-style-span"/>
          <w:rFonts w:ascii="Times New Roman" w:hAnsi="Times New Roman" w:cs="Times New Roman"/>
          <w:color w:val="161E25"/>
          <w:sz w:val="23"/>
          <w:szCs w:val="23"/>
        </w:rPr>
      </w:pPr>
      <w:r>
        <w:rPr>
          <w:rStyle w:val="apple-style-span"/>
          <w:rFonts w:ascii="Times New Roman" w:hAnsi="Times New Roman" w:cs="Times New Roman"/>
          <w:color w:val="161E25"/>
          <w:sz w:val="23"/>
          <w:szCs w:val="23"/>
        </w:rPr>
        <w:t>M</w:t>
      </w:r>
      <w:r w:rsidR="00D516DF">
        <w:rPr>
          <w:rStyle w:val="apple-style-span"/>
          <w:rFonts w:ascii="Times New Roman" w:hAnsi="Times New Roman" w:cs="Times New Roman"/>
          <w:color w:val="161E25"/>
          <w:sz w:val="23"/>
          <w:szCs w:val="23"/>
        </w:rPr>
        <w:t>r Kishor Shah</w:t>
      </w:r>
      <w:r w:rsidR="00D516DF">
        <w:rPr>
          <w:rStyle w:val="apple-style-span"/>
          <w:rFonts w:ascii="Times New Roman" w:hAnsi="Times New Roman" w:cs="Times New Roman"/>
          <w:color w:val="161E25"/>
          <w:sz w:val="23"/>
          <w:szCs w:val="23"/>
        </w:rPr>
        <w:br/>
        <w:t>26 Pembroke Road</w:t>
      </w:r>
      <w:r w:rsidR="00D516DF">
        <w:rPr>
          <w:rStyle w:val="apple-style-span"/>
          <w:rFonts w:ascii="Times New Roman" w:hAnsi="Times New Roman" w:cs="Times New Roman"/>
          <w:color w:val="161E25"/>
          <w:sz w:val="23"/>
          <w:szCs w:val="23"/>
        </w:rPr>
        <w:br/>
        <w:t>Moor Park</w:t>
      </w:r>
      <w:r w:rsidR="00D516DF">
        <w:rPr>
          <w:rStyle w:val="apple-style-span"/>
          <w:rFonts w:ascii="Times New Roman" w:hAnsi="Times New Roman" w:cs="Times New Roman"/>
          <w:color w:val="161E25"/>
          <w:sz w:val="23"/>
          <w:szCs w:val="23"/>
        </w:rPr>
        <w:br/>
        <w:t>Northwood</w:t>
      </w:r>
      <w:r w:rsidR="00D516DF">
        <w:rPr>
          <w:rStyle w:val="apple-style-span"/>
          <w:rFonts w:ascii="Times New Roman" w:hAnsi="Times New Roman" w:cs="Times New Roman"/>
          <w:color w:val="161E25"/>
          <w:sz w:val="23"/>
          <w:szCs w:val="23"/>
        </w:rPr>
        <w:br/>
        <w:t>HA6 2HR</w:t>
      </w:r>
      <w:r w:rsidR="00C16082">
        <w:rPr>
          <w:rStyle w:val="apple-style-span"/>
          <w:rFonts w:ascii="Times New Roman" w:hAnsi="Times New Roman" w:cs="Times New Roman"/>
          <w:color w:val="161E25"/>
          <w:sz w:val="23"/>
          <w:szCs w:val="23"/>
        </w:rPr>
        <w:tab/>
      </w:r>
      <w:r w:rsidR="00C16082">
        <w:rPr>
          <w:rStyle w:val="apple-style-span"/>
          <w:rFonts w:ascii="Times New Roman" w:hAnsi="Times New Roman" w:cs="Times New Roman"/>
          <w:color w:val="161E25"/>
          <w:sz w:val="23"/>
          <w:szCs w:val="23"/>
        </w:rPr>
        <w:tab/>
      </w:r>
      <w:r w:rsidR="00C16082">
        <w:rPr>
          <w:rStyle w:val="apple-style-span"/>
          <w:rFonts w:ascii="Times New Roman" w:hAnsi="Times New Roman" w:cs="Times New Roman"/>
          <w:color w:val="161E25"/>
          <w:sz w:val="23"/>
          <w:szCs w:val="23"/>
        </w:rPr>
        <w:tab/>
      </w:r>
      <w:r w:rsidR="00C16082">
        <w:rPr>
          <w:rStyle w:val="apple-style-span"/>
          <w:rFonts w:ascii="Times New Roman" w:hAnsi="Times New Roman" w:cs="Times New Roman"/>
          <w:color w:val="161E25"/>
          <w:sz w:val="23"/>
          <w:szCs w:val="23"/>
        </w:rPr>
        <w:tab/>
      </w:r>
      <w:r w:rsidR="00C16082">
        <w:rPr>
          <w:rStyle w:val="apple-style-span"/>
          <w:rFonts w:ascii="Times New Roman" w:hAnsi="Times New Roman" w:cs="Times New Roman"/>
          <w:color w:val="161E25"/>
          <w:sz w:val="23"/>
          <w:szCs w:val="23"/>
        </w:rPr>
        <w:tab/>
      </w:r>
      <w:r w:rsidR="00C16082">
        <w:rPr>
          <w:rStyle w:val="apple-style-span"/>
          <w:rFonts w:ascii="Times New Roman" w:hAnsi="Times New Roman" w:cs="Times New Roman"/>
          <w:color w:val="161E25"/>
          <w:sz w:val="23"/>
          <w:szCs w:val="23"/>
        </w:rPr>
        <w:tab/>
      </w:r>
      <w:r w:rsidR="00C16082">
        <w:rPr>
          <w:rStyle w:val="apple-style-span"/>
          <w:rFonts w:ascii="Times New Roman" w:hAnsi="Times New Roman" w:cs="Times New Roman"/>
          <w:color w:val="161E25"/>
          <w:sz w:val="23"/>
          <w:szCs w:val="23"/>
        </w:rPr>
        <w:tab/>
      </w:r>
      <w:r w:rsidR="00C16082">
        <w:rPr>
          <w:rStyle w:val="apple-style-span"/>
          <w:rFonts w:ascii="Times New Roman" w:hAnsi="Times New Roman" w:cs="Times New Roman"/>
          <w:color w:val="161E25"/>
          <w:sz w:val="23"/>
          <w:szCs w:val="23"/>
        </w:rPr>
        <w:tab/>
      </w:r>
      <w:r w:rsidR="00C16082">
        <w:rPr>
          <w:rStyle w:val="apple-style-span"/>
          <w:rFonts w:ascii="Times New Roman" w:hAnsi="Times New Roman" w:cs="Times New Roman"/>
          <w:color w:val="161E25"/>
          <w:sz w:val="23"/>
          <w:szCs w:val="23"/>
        </w:rPr>
        <w:tab/>
      </w:r>
      <w:r w:rsidR="00C16082">
        <w:rPr>
          <w:rStyle w:val="apple-style-span"/>
          <w:rFonts w:ascii="Times New Roman" w:hAnsi="Times New Roman" w:cs="Times New Roman"/>
          <w:color w:val="161E25"/>
          <w:sz w:val="23"/>
          <w:szCs w:val="23"/>
        </w:rPr>
        <w:tab/>
      </w:r>
      <w:r w:rsidR="00C16082">
        <w:rPr>
          <w:rStyle w:val="apple-style-span"/>
          <w:rFonts w:ascii="Times New Roman" w:hAnsi="Times New Roman" w:cs="Times New Roman"/>
          <w:color w:val="161E25"/>
          <w:sz w:val="23"/>
          <w:szCs w:val="23"/>
        </w:rPr>
        <w:tab/>
        <w:t>17 May 2010</w:t>
      </w:r>
    </w:p>
    <w:p w:rsidR="00377A09" w:rsidRPr="00CA478B" w:rsidRDefault="00D516DF" w:rsidP="00377A09">
      <w:pPr>
        <w:rPr>
          <w:rStyle w:val="apple-style-span"/>
          <w:rFonts w:ascii="Times New Roman" w:hAnsi="Times New Roman" w:cs="Times New Roman"/>
          <w:color w:val="161E25"/>
          <w:sz w:val="23"/>
          <w:szCs w:val="23"/>
        </w:rPr>
      </w:pPr>
      <w:r>
        <w:rPr>
          <w:rStyle w:val="apple-style-span"/>
          <w:rFonts w:ascii="Times New Roman" w:hAnsi="Times New Roman" w:cs="Times New Roman"/>
          <w:color w:val="161E25"/>
          <w:sz w:val="23"/>
          <w:szCs w:val="23"/>
        </w:rPr>
        <w:t xml:space="preserve">Dear Kishor, </w:t>
      </w:r>
    </w:p>
    <w:p w:rsidR="00377A09" w:rsidRDefault="00377A09" w:rsidP="00D516DF">
      <w:r w:rsidRPr="00C16082">
        <w:rPr>
          <w:rStyle w:val="apple-style-span"/>
          <w:rFonts w:ascii="Times New Roman" w:hAnsi="Times New Roman" w:cs="Times New Roman"/>
          <w:b/>
          <w:color w:val="161E25"/>
          <w:sz w:val="23"/>
          <w:szCs w:val="23"/>
        </w:rPr>
        <w:t>SSAS</w:t>
      </w:r>
      <w:r w:rsidR="00D516DF" w:rsidRPr="00C16082">
        <w:rPr>
          <w:rStyle w:val="apple-style-span"/>
          <w:rFonts w:ascii="Times New Roman" w:hAnsi="Times New Roman" w:cs="Times New Roman"/>
          <w:b/>
          <w:color w:val="161E25"/>
          <w:sz w:val="23"/>
          <w:szCs w:val="23"/>
        </w:rPr>
        <w:t xml:space="preserve"> </w:t>
      </w:r>
      <w:r w:rsidR="00C16082">
        <w:rPr>
          <w:rStyle w:val="apple-style-span"/>
          <w:rFonts w:ascii="Times New Roman" w:hAnsi="Times New Roman" w:cs="Times New Roman"/>
          <w:b/>
          <w:color w:val="161E25"/>
          <w:sz w:val="23"/>
          <w:szCs w:val="23"/>
        </w:rPr>
        <w:t>Investment D</w:t>
      </w:r>
      <w:r w:rsidR="00D516DF" w:rsidRPr="00C16082">
        <w:rPr>
          <w:rStyle w:val="apple-style-span"/>
          <w:rFonts w:ascii="Times New Roman" w:hAnsi="Times New Roman" w:cs="Times New Roman"/>
          <w:b/>
          <w:color w:val="161E25"/>
          <w:sz w:val="23"/>
          <w:szCs w:val="23"/>
        </w:rPr>
        <w:t>ocuments</w:t>
      </w:r>
      <w:r w:rsidRPr="00CA478B">
        <w:rPr>
          <w:rStyle w:val="apple-style-span"/>
          <w:rFonts w:ascii="Times New Roman" w:hAnsi="Times New Roman" w:cs="Times New Roman"/>
          <w:color w:val="161E25"/>
          <w:sz w:val="23"/>
          <w:szCs w:val="23"/>
        </w:rPr>
        <w:br/>
      </w:r>
      <w:r w:rsidRPr="00CA478B">
        <w:rPr>
          <w:rStyle w:val="apple-style-span"/>
          <w:rFonts w:ascii="Times New Roman" w:hAnsi="Times New Roman" w:cs="Times New Roman"/>
          <w:color w:val="161E25"/>
          <w:sz w:val="23"/>
          <w:szCs w:val="23"/>
        </w:rPr>
        <w:br/>
      </w:r>
      <w:r w:rsidR="00D516DF">
        <w:t>Please find enclosed the loan documents and charges plus associated paperwork for the loans to the Raptor Companies and charge.</w:t>
      </w:r>
    </w:p>
    <w:p w:rsidR="00D516DF" w:rsidRDefault="00D516DF" w:rsidP="00D516DF">
      <w:r>
        <w:t>I have put all the documents in one brochure and have labelled these for signing by the relevant persons. Red denotes you, green denotes Bob and yellow denotes Indu. Other – which means a witness or signatory of the Company is denoted in colour also.</w:t>
      </w:r>
    </w:p>
    <w:p w:rsidR="00D516DF" w:rsidRDefault="00D516DF" w:rsidP="00D516DF">
      <w:r>
        <w:t xml:space="preserve">You will need to enclose a copy of your personal shares in Raptor Capital when returning the signed papers to me. You must date the loan to coincide with the transfer of money from the pension schemes to the Company – </w:t>
      </w:r>
      <w:r w:rsidRPr="00D516DF">
        <w:rPr>
          <w:b/>
        </w:rPr>
        <w:t>not before or after</w:t>
      </w:r>
      <w:r>
        <w:t xml:space="preserve"> as otherwise the transactions will be taxed at 40% by HMRC!</w:t>
      </w:r>
    </w:p>
    <w:p w:rsidR="00D516DF" w:rsidRDefault="00D516DF" w:rsidP="00D516DF">
      <w:r>
        <w:t xml:space="preserve">The deed of adherence admits Raptor to PZK Scheme, the Company is not obliged to make contributions but it is necessary </w:t>
      </w:r>
      <w:r w:rsidR="00C16082">
        <w:t xml:space="preserve">to admit that firm </w:t>
      </w:r>
      <w:r>
        <w:t xml:space="preserve">so that PZK can make a loan to Raptor. </w:t>
      </w:r>
    </w:p>
    <w:p w:rsidR="00D516DF" w:rsidRDefault="00D516DF" w:rsidP="00D516DF">
      <w:r>
        <w:t xml:space="preserve">I will issue the loan repayments schedules and Deed of Release </w:t>
      </w:r>
      <w:r w:rsidR="00C16082">
        <w:t xml:space="preserve">plus final Charge Deed </w:t>
      </w:r>
      <w:r>
        <w:t xml:space="preserve">on receipt back of the signed documents, we will need to raise an invoice for these documents </w:t>
      </w:r>
      <w:r w:rsidR="00C16082">
        <w:t xml:space="preserve">plus the three legal deeds </w:t>
      </w:r>
      <w:r>
        <w:t xml:space="preserve">and the </w:t>
      </w:r>
      <w:r w:rsidR="00C16082">
        <w:t xml:space="preserve">two </w:t>
      </w:r>
      <w:r>
        <w:t xml:space="preserve">charge </w:t>
      </w:r>
      <w:r w:rsidR="00C16082">
        <w:t xml:space="preserve">which will be £2000 plus vat.  I cannot secure a higher reduction that this.  The going rate for a pension deed is around £1000 at this time, which will give you an idea why it has taken so long to get this done. </w:t>
      </w:r>
    </w:p>
    <w:p w:rsidR="00C16082" w:rsidRDefault="00C16082" w:rsidP="00D516DF">
      <w:r>
        <w:t>I look forward to the return of this paperwork, any queries please feel free to get in touch.</w:t>
      </w:r>
    </w:p>
    <w:p w:rsidR="00D50D84" w:rsidRPr="00AB3FEE" w:rsidRDefault="00D50D84">
      <w:pPr>
        <w:tabs>
          <w:tab w:val="center" w:pos="4320"/>
          <w:tab w:val="right" w:pos="8640"/>
        </w:tabs>
        <w:spacing w:after="120" w:line="240" w:lineRule="auto"/>
        <w:rPr>
          <w:rFonts w:ascii="Times New Roman" w:hAnsi="Times New Roman" w:cs="Times New Roman"/>
          <w:sz w:val="23"/>
          <w:szCs w:val="23"/>
        </w:rPr>
      </w:pPr>
      <w:r>
        <w:rPr>
          <w:rFonts w:ascii="Times New Roman" w:hAnsi="Times New Roman" w:cs="Times New Roman"/>
          <w:sz w:val="23"/>
          <w:szCs w:val="23"/>
        </w:rPr>
        <w:t>Kind regards</w:t>
      </w:r>
    </w:p>
    <w:p w:rsidR="0094480C" w:rsidRPr="00AB3FEE" w:rsidRDefault="0094480C">
      <w:pPr>
        <w:spacing w:after="120" w:line="240" w:lineRule="auto"/>
        <w:rPr>
          <w:rFonts w:ascii="Times New Roman" w:hAnsi="Times New Roman" w:cs="Times New Roman"/>
          <w:sz w:val="23"/>
          <w:szCs w:val="23"/>
        </w:rPr>
      </w:pPr>
      <w:r w:rsidRPr="00AB3FEE">
        <w:rPr>
          <w:rFonts w:ascii="Times New Roman" w:hAnsi="Times New Roman" w:cs="Times New Roman"/>
          <w:sz w:val="23"/>
          <w:szCs w:val="23"/>
        </w:rPr>
        <w:t>Yours sincerely</w:t>
      </w:r>
    </w:p>
    <w:p w:rsidR="00AC5C7B" w:rsidRPr="00AB3FEE" w:rsidRDefault="00AC5C7B">
      <w:pPr>
        <w:spacing w:after="120" w:line="240" w:lineRule="auto"/>
        <w:rPr>
          <w:rFonts w:ascii="Times New Roman" w:hAnsi="Times New Roman" w:cs="Times New Roman"/>
          <w:sz w:val="23"/>
          <w:szCs w:val="23"/>
        </w:rPr>
      </w:pPr>
    </w:p>
    <w:p w:rsidR="00C16082" w:rsidRDefault="00356E92" w:rsidP="00C16082">
      <w:r w:rsidRPr="00AB3FEE">
        <w:rPr>
          <w:rFonts w:ascii="Times New Roman" w:hAnsi="Times New Roman" w:cs="Times New Roman"/>
          <w:sz w:val="23"/>
          <w:szCs w:val="23"/>
        </w:rPr>
        <w:t>Gavin McCloskey</w:t>
      </w:r>
      <w:r w:rsidR="0094480C" w:rsidRPr="00AB3FEE">
        <w:rPr>
          <w:rFonts w:ascii="Times New Roman" w:hAnsi="Times New Roman" w:cs="Times New Roman"/>
          <w:sz w:val="23"/>
          <w:szCs w:val="23"/>
        </w:rPr>
        <w:br/>
      </w:r>
      <w:r w:rsidR="0094480C" w:rsidRPr="00AB3FEE">
        <w:rPr>
          <w:rFonts w:ascii="Times New Roman" w:hAnsi="Times New Roman" w:cs="Times New Roman"/>
          <w:b/>
          <w:sz w:val="23"/>
          <w:szCs w:val="23"/>
        </w:rPr>
        <w:t>For Pension Practitioner .Com</w:t>
      </w:r>
      <w:r w:rsidR="00C16082" w:rsidRPr="00C16082">
        <w:t xml:space="preserve"> </w:t>
      </w:r>
    </w:p>
    <w:p w:rsidR="00C16082" w:rsidRDefault="00C16082" w:rsidP="00C16082">
      <w:pPr>
        <w:pStyle w:val="WW-Default"/>
        <w:jc w:val="center"/>
        <w:rPr>
          <w:color w:val="221E1F"/>
          <w:sz w:val="16"/>
          <w:szCs w:val="16"/>
        </w:rPr>
      </w:pPr>
    </w:p>
    <w:p w:rsidR="00C16082" w:rsidRDefault="00C16082" w:rsidP="00C16082">
      <w:pPr>
        <w:pStyle w:val="WW-Default"/>
        <w:jc w:val="center"/>
        <w:rPr>
          <w:color w:val="221E1F"/>
          <w:sz w:val="16"/>
          <w:szCs w:val="16"/>
        </w:rPr>
      </w:pPr>
    </w:p>
    <w:p w:rsidR="00C16082" w:rsidRDefault="00C16082" w:rsidP="00C16082">
      <w:pPr>
        <w:pStyle w:val="WW-Default"/>
        <w:jc w:val="center"/>
        <w:rPr>
          <w:color w:val="221E1F"/>
          <w:sz w:val="16"/>
          <w:szCs w:val="16"/>
        </w:rPr>
      </w:pPr>
    </w:p>
    <w:p w:rsidR="00C16082" w:rsidRDefault="00C16082" w:rsidP="00C16082">
      <w:pPr>
        <w:pStyle w:val="WW-Default"/>
        <w:jc w:val="center"/>
        <w:rPr>
          <w:color w:val="221E1F"/>
          <w:sz w:val="16"/>
          <w:szCs w:val="16"/>
        </w:rPr>
      </w:pPr>
      <w:r>
        <w:rPr>
          <w:color w:val="221E1F"/>
          <w:sz w:val="16"/>
          <w:szCs w:val="16"/>
        </w:rPr>
        <w:t>Company Reg No: 6028668 ; VAT Reg No: 894312018 ; HMRC Practitioner Reg No: 00005886</w:t>
      </w:r>
    </w:p>
    <w:p w:rsidR="00C16082" w:rsidRDefault="00C16082" w:rsidP="00C16082">
      <w:pPr>
        <w:pStyle w:val="WW-Default"/>
        <w:jc w:val="center"/>
        <w:rPr>
          <w:color w:val="E6BB2D"/>
          <w:sz w:val="16"/>
          <w:szCs w:val="16"/>
        </w:rPr>
      </w:pPr>
      <w:r>
        <w:rPr>
          <w:color w:val="221E1F"/>
          <w:sz w:val="16"/>
          <w:szCs w:val="16"/>
        </w:rPr>
        <w:t>www.pensionpractitioner.</w:t>
      </w:r>
      <w:r>
        <w:rPr>
          <w:color w:val="E6BB2D"/>
          <w:sz w:val="16"/>
          <w:szCs w:val="16"/>
        </w:rPr>
        <w:t>com</w:t>
      </w:r>
    </w:p>
    <w:sectPr w:rsidR="00C16082" w:rsidSect="00F242A6">
      <w:footerReference w:type="default" r:id="rId9"/>
      <w:footnotePr>
        <w:pos w:val="beneathText"/>
      </w:footnotePr>
      <w:pgSz w:w="11905" w:h="17337"/>
      <w:pgMar w:top="900" w:right="900" w:bottom="851" w:left="9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6DF" w:rsidRDefault="00D516DF">
      <w:pPr>
        <w:spacing w:after="0" w:line="240" w:lineRule="auto"/>
      </w:pPr>
      <w:r>
        <w:separator/>
      </w:r>
    </w:p>
  </w:endnote>
  <w:endnote w:type="continuationSeparator" w:id="0">
    <w:p w:rsidR="00D516DF" w:rsidRDefault="00D51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6DF" w:rsidRDefault="00D516DF">
    <w:pPr>
      <w:pStyle w:val="Footer"/>
    </w:pPr>
  </w:p>
  <w:p w:rsidR="00D516DF" w:rsidRDefault="00D51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6DF" w:rsidRDefault="00D516DF">
      <w:pPr>
        <w:spacing w:after="0" w:line="240" w:lineRule="auto"/>
      </w:pPr>
      <w:r>
        <w:separator/>
      </w:r>
    </w:p>
  </w:footnote>
  <w:footnote w:type="continuationSeparator" w:id="0">
    <w:p w:rsidR="00D516DF" w:rsidRDefault="00D516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F4D11"/>
    <w:multiLevelType w:val="hybridMultilevel"/>
    <w:tmpl w:val="82C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3445CF"/>
    <w:multiLevelType w:val="hybridMultilevel"/>
    <w:tmpl w:val="CA0C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D377E9"/>
    <w:rsid w:val="001E16E7"/>
    <w:rsid w:val="00290760"/>
    <w:rsid w:val="00356E92"/>
    <w:rsid w:val="00377A09"/>
    <w:rsid w:val="004F493A"/>
    <w:rsid w:val="00502D4D"/>
    <w:rsid w:val="0065008E"/>
    <w:rsid w:val="00737490"/>
    <w:rsid w:val="007C212C"/>
    <w:rsid w:val="0081705B"/>
    <w:rsid w:val="008D09D3"/>
    <w:rsid w:val="0094480C"/>
    <w:rsid w:val="00AB3FEE"/>
    <w:rsid w:val="00AC5C7B"/>
    <w:rsid w:val="00B860DF"/>
    <w:rsid w:val="00C16082"/>
    <w:rsid w:val="00D377E9"/>
    <w:rsid w:val="00D50D84"/>
    <w:rsid w:val="00D516DF"/>
    <w:rsid w:val="00E71379"/>
    <w:rsid w:val="00F242A6"/>
    <w:rsid w:val="00FF3E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2A6"/>
    <w:pPr>
      <w:suppressAutoHyphens/>
      <w:spacing w:after="200" w:line="276" w:lineRule="auto"/>
    </w:pPr>
    <w:rPr>
      <w:rFonts w:ascii="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242A6"/>
  </w:style>
  <w:style w:type="character" w:customStyle="1" w:styleId="WW-Absatz-Standardschriftart">
    <w:name w:val="WW-Absatz-Standardschriftart"/>
    <w:rsid w:val="00F242A6"/>
  </w:style>
  <w:style w:type="character" w:customStyle="1" w:styleId="WW-Absatz-Standardschriftart1">
    <w:name w:val="WW-Absatz-Standardschriftart1"/>
    <w:rsid w:val="00F242A6"/>
  </w:style>
  <w:style w:type="character" w:customStyle="1" w:styleId="WW8Num1z0">
    <w:name w:val="WW8Num1z0"/>
    <w:rsid w:val="00F242A6"/>
    <w:rPr>
      <w:sz w:val="23"/>
    </w:rPr>
  </w:style>
  <w:style w:type="character" w:customStyle="1" w:styleId="WW8Num2z0">
    <w:name w:val="WW8Num2z0"/>
    <w:rsid w:val="00F242A6"/>
    <w:rPr>
      <w:rFonts w:ascii="Symbol" w:hAnsi="Symbol"/>
    </w:rPr>
  </w:style>
  <w:style w:type="character" w:customStyle="1" w:styleId="WW8Num2z1">
    <w:name w:val="WW8Num2z1"/>
    <w:rsid w:val="00F242A6"/>
    <w:rPr>
      <w:rFonts w:ascii="Courier New" w:hAnsi="Courier New" w:cs="Courier New"/>
    </w:rPr>
  </w:style>
  <w:style w:type="character" w:customStyle="1" w:styleId="WW8Num2z2">
    <w:name w:val="WW8Num2z2"/>
    <w:rsid w:val="00F242A6"/>
    <w:rPr>
      <w:rFonts w:ascii="Wingdings" w:hAnsi="Wingdings"/>
    </w:rPr>
  </w:style>
  <w:style w:type="character" w:customStyle="1" w:styleId="WW8Num3z0">
    <w:name w:val="WW8Num3z0"/>
    <w:rsid w:val="00F242A6"/>
    <w:rPr>
      <w:rFonts w:ascii="Symbol" w:hAnsi="Symbol"/>
    </w:rPr>
  </w:style>
  <w:style w:type="character" w:customStyle="1" w:styleId="WW8Num3z1">
    <w:name w:val="WW8Num3z1"/>
    <w:rsid w:val="00F242A6"/>
    <w:rPr>
      <w:rFonts w:ascii="Courier New" w:hAnsi="Courier New" w:cs="Courier New"/>
    </w:rPr>
  </w:style>
  <w:style w:type="character" w:customStyle="1" w:styleId="WW8Num3z2">
    <w:name w:val="WW8Num3z2"/>
    <w:rsid w:val="00F242A6"/>
    <w:rPr>
      <w:rFonts w:ascii="Wingdings" w:hAnsi="Wingdings"/>
    </w:rPr>
  </w:style>
  <w:style w:type="character" w:customStyle="1" w:styleId="WW8Num4z0">
    <w:name w:val="WW8Num4z0"/>
    <w:rsid w:val="00F242A6"/>
    <w:rPr>
      <w:rFonts w:ascii="Wingdings" w:hAnsi="Wingdings"/>
    </w:rPr>
  </w:style>
  <w:style w:type="character" w:customStyle="1" w:styleId="WW8Num4z1">
    <w:name w:val="WW8Num4z1"/>
    <w:rsid w:val="00F242A6"/>
    <w:rPr>
      <w:rFonts w:ascii="Courier New" w:hAnsi="Courier New" w:cs="Courier New"/>
    </w:rPr>
  </w:style>
  <w:style w:type="character" w:customStyle="1" w:styleId="WW8Num4z3">
    <w:name w:val="WW8Num4z3"/>
    <w:rsid w:val="00F242A6"/>
    <w:rPr>
      <w:rFonts w:ascii="Symbol" w:hAnsi="Symbol"/>
    </w:rPr>
  </w:style>
  <w:style w:type="character" w:customStyle="1" w:styleId="HeaderChar">
    <w:name w:val="Header Char"/>
    <w:basedOn w:val="DefaultParagraphFont"/>
    <w:rsid w:val="00F242A6"/>
  </w:style>
  <w:style w:type="character" w:customStyle="1" w:styleId="FooterChar">
    <w:name w:val="Footer Char"/>
    <w:basedOn w:val="DefaultParagraphFont"/>
    <w:rsid w:val="00F242A6"/>
  </w:style>
  <w:style w:type="character" w:customStyle="1" w:styleId="BalloonTextChar">
    <w:name w:val="Balloon Text Char"/>
    <w:basedOn w:val="DefaultParagraphFont"/>
    <w:rsid w:val="00F242A6"/>
    <w:rPr>
      <w:rFonts w:ascii="Tahoma" w:hAnsi="Tahoma" w:cs="Tahoma"/>
      <w:sz w:val="16"/>
      <w:szCs w:val="16"/>
    </w:rPr>
  </w:style>
  <w:style w:type="character" w:styleId="SubtleEmphasis">
    <w:name w:val="Subtle Emphasis"/>
    <w:basedOn w:val="DefaultParagraphFont"/>
    <w:qFormat/>
    <w:rsid w:val="00F242A6"/>
    <w:rPr>
      <w:i/>
      <w:iCs/>
      <w:color w:val="808080"/>
    </w:rPr>
  </w:style>
  <w:style w:type="character" w:styleId="Strong">
    <w:name w:val="Strong"/>
    <w:basedOn w:val="DefaultParagraphFont"/>
    <w:qFormat/>
    <w:rsid w:val="00F242A6"/>
    <w:rPr>
      <w:b/>
      <w:bCs/>
    </w:rPr>
  </w:style>
  <w:style w:type="character" w:customStyle="1" w:styleId="SubtitleChar">
    <w:name w:val="Subtitle Char"/>
    <w:basedOn w:val="DefaultParagraphFont"/>
    <w:rsid w:val="00F242A6"/>
    <w:rPr>
      <w:rFonts w:ascii="Cambria" w:hAnsi="Cambria"/>
      <w:i/>
      <w:iCs/>
      <w:color w:val="4F81BD"/>
      <w:spacing w:val="15"/>
      <w:sz w:val="24"/>
      <w:szCs w:val="24"/>
      <w:lang w:val="en-US"/>
    </w:rPr>
  </w:style>
  <w:style w:type="character" w:customStyle="1" w:styleId="NumberingSymbols">
    <w:name w:val="Numbering Symbols"/>
    <w:rsid w:val="00F242A6"/>
  </w:style>
  <w:style w:type="paragraph" w:customStyle="1" w:styleId="Heading">
    <w:name w:val="Heading"/>
    <w:basedOn w:val="Normal"/>
    <w:next w:val="BodyText"/>
    <w:rsid w:val="00F242A6"/>
    <w:pPr>
      <w:keepNext/>
      <w:spacing w:before="240" w:after="120"/>
    </w:pPr>
    <w:rPr>
      <w:rFonts w:ascii="Arial" w:eastAsia="Lucida Sans Unicode" w:hAnsi="Arial" w:cs="Tahoma"/>
      <w:sz w:val="28"/>
      <w:szCs w:val="28"/>
    </w:rPr>
  </w:style>
  <w:style w:type="paragraph" w:styleId="BodyText">
    <w:name w:val="Body Text"/>
    <w:basedOn w:val="Normal"/>
    <w:semiHidden/>
    <w:rsid w:val="00F242A6"/>
    <w:pPr>
      <w:spacing w:after="120"/>
    </w:pPr>
  </w:style>
  <w:style w:type="paragraph" w:styleId="List">
    <w:name w:val="List"/>
    <w:basedOn w:val="BodyText"/>
    <w:semiHidden/>
    <w:rsid w:val="00F242A6"/>
    <w:rPr>
      <w:rFonts w:cs="Tahoma"/>
    </w:rPr>
  </w:style>
  <w:style w:type="paragraph" w:styleId="Caption">
    <w:name w:val="caption"/>
    <w:basedOn w:val="Normal"/>
    <w:qFormat/>
    <w:rsid w:val="00F242A6"/>
    <w:pPr>
      <w:suppressLineNumbers/>
      <w:spacing w:before="120" w:after="120"/>
    </w:pPr>
    <w:rPr>
      <w:rFonts w:cs="Tahoma"/>
      <w:i/>
      <w:iCs/>
      <w:sz w:val="24"/>
      <w:szCs w:val="24"/>
    </w:rPr>
  </w:style>
  <w:style w:type="paragraph" w:customStyle="1" w:styleId="Index">
    <w:name w:val="Index"/>
    <w:basedOn w:val="Normal"/>
    <w:rsid w:val="00F242A6"/>
    <w:pPr>
      <w:suppressLineNumbers/>
    </w:pPr>
    <w:rPr>
      <w:rFonts w:cs="Tahoma"/>
    </w:rPr>
  </w:style>
  <w:style w:type="paragraph" w:customStyle="1" w:styleId="WW-Default">
    <w:name w:val="WW-Default"/>
    <w:rsid w:val="00F242A6"/>
    <w:pPr>
      <w:widowControl w:val="0"/>
      <w:suppressAutoHyphens/>
      <w:autoSpaceDE w:val="0"/>
    </w:pPr>
    <w:rPr>
      <w:rFonts w:ascii="Helvetica" w:eastAsia="Arial" w:hAnsi="Helvetica" w:cs="Helvetica"/>
      <w:color w:val="000000"/>
      <w:sz w:val="24"/>
      <w:szCs w:val="24"/>
      <w:lang w:eastAsia="ar-SA"/>
    </w:rPr>
  </w:style>
  <w:style w:type="paragraph" w:customStyle="1" w:styleId="CM1">
    <w:name w:val="CM1"/>
    <w:basedOn w:val="WW-Default"/>
    <w:next w:val="WW-Default"/>
    <w:rsid w:val="00F242A6"/>
    <w:pPr>
      <w:spacing w:line="220" w:lineRule="atLeast"/>
    </w:pPr>
    <w:rPr>
      <w:color w:val="auto"/>
    </w:rPr>
  </w:style>
  <w:style w:type="paragraph" w:styleId="Header">
    <w:name w:val="header"/>
    <w:basedOn w:val="Normal"/>
    <w:semiHidden/>
    <w:rsid w:val="00F242A6"/>
    <w:pPr>
      <w:tabs>
        <w:tab w:val="center" w:pos="4513"/>
        <w:tab w:val="right" w:pos="9026"/>
      </w:tabs>
    </w:pPr>
  </w:style>
  <w:style w:type="paragraph" w:styleId="Footer">
    <w:name w:val="footer"/>
    <w:basedOn w:val="Normal"/>
    <w:semiHidden/>
    <w:rsid w:val="00F242A6"/>
    <w:pPr>
      <w:tabs>
        <w:tab w:val="center" w:pos="4513"/>
        <w:tab w:val="right" w:pos="9026"/>
      </w:tabs>
    </w:pPr>
  </w:style>
  <w:style w:type="paragraph" w:styleId="BalloonText">
    <w:name w:val="Balloon Text"/>
    <w:basedOn w:val="Normal"/>
    <w:rsid w:val="00F242A6"/>
    <w:pPr>
      <w:spacing w:after="0" w:line="240" w:lineRule="auto"/>
    </w:pPr>
    <w:rPr>
      <w:rFonts w:ascii="Tahoma" w:hAnsi="Tahoma" w:cs="Tahoma"/>
      <w:sz w:val="16"/>
      <w:szCs w:val="16"/>
    </w:rPr>
  </w:style>
  <w:style w:type="paragraph" w:styleId="ListParagraph">
    <w:name w:val="List Paragraph"/>
    <w:basedOn w:val="Normal"/>
    <w:uiPriority w:val="34"/>
    <w:qFormat/>
    <w:rsid w:val="00F242A6"/>
    <w:pPr>
      <w:spacing w:after="0" w:line="240" w:lineRule="auto"/>
      <w:ind w:left="720"/>
    </w:pPr>
    <w:rPr>
      <w:rFonts w:eastAsia="Calibri" w:cs="Times New Roman"/>
    </w:rPr>
  </w:style>
  <w:style w:type="paragraph" w:styleId="Subtitle">
    <w:name w:val="Subtitle"/>
    <w:basedOn w:val="Normal"/>
    <w:next w:val="Normal"/>
    <w:qFormat/>
    <w:rsid w:val="00F242A6"/>
    <w:pPr>
      <w:spacing w:after="0" w:line="240" w:lineRule="auto"/>
    </w:pPr>
    <w:rPr>
      <w:rFonts w:ascii="Cambria" w:hAnsi="Cambria"/>
      <w:i/>
      <w:iCs/>
      <w:color w:val="4F81BD"/>
      <w:spacing w:val="15"/>
      <w:sz w:val="24"/>
      <w:szCs w:val="24"/>
      <w:lang w:val="en-US"/>
    </w:rPr>
  </w:style>
  <w:style w:type="paragraph" w:customStyle="1" w:styleId="TableContents">
    <w:name w:val="Table Contents"/>
    <w:basedOn w:val="Normal"/>
    <w:rsid w:val="00F242A6"/>
    <w:pPr>
      <w:suppressLineNumbers/>
    </w:pPr>
  </w:style>
  <w:style w:type="paragraph" w:customStyle="1" w:styleId="TableHeading">
    <w:name w:val="Table Heading"/>
    <w:basedOn w:val="TableContents"/>
    <w:rsid w:val="00F242A6"/>
    <w:pPr>
      <w:jc w:val="center"/>
    </w:pPr>
    <w:rPr>
      <w:b/>
      <w:bCs/>
    </w:rPr>
  </w:style>
  <w:style w:type="character" w:customStyle="1" w:styleId="apple-style-span">
    <w:name w:val="apple-style-span"/>
    <w:basedOn w:val="DefaultParagraphFont"/>
    <w:rsid w:val="00377A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4A3F-C2D4-4B43-8730-09AA29FB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TOSHIBA</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 McCloskey</cp:lastModifiedBy>
  <cp:revision>2</cp:revision>
  <cp:lastPrinted>2010-05-19T15:29:00Z</cp:lastPrinted>
  <dcterms:created xsi:type="dcterms:W3CDTF">2010-05-19T15:29:00Z</dcterms:created>
  <dcterms:modified xsi:type="dcterms:W3CDTF">2010-05-19T15:29:00Z</dcterms:modified>
</cp:coreProperties>
</file>