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01/07/2022</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B">
      <w:pPr>
        <w:spacing w:after="0" w:lineRule="auto"/>
        <w:rPr>
          <w:rFonts w:ascii="Arial" w:cs="Arial" w:eastAsia="Arial" w:hAnsi="Arial"/>
          <w:b w:val="1"/>
        </w:rPr>
      </w:pPr>
      <w:bookmarkStart w:colFirst="0" w:colLast="0" w:name="_heading=h.3znysh7" w:id="0"/>
      <w:bookmarkEnd w:id="0"/>
      <w:r w:rsidDel="00000000" w:rsidR="00000000" w:rsidRPr="00000000">
        <w:rPr>
          <w:rFonts w:ascii="Arial" w:cs="Arial" w:eastAsia="Arial" w:hAnsi="Arial"/>
          <w:b w:val="1"/>
          <w:rtl w:val="0"/>
        </w:rPr>
        <w:t xml:space="preserve">Noble D Pensions</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S0000013122</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Thank you for your letter dated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June 2022. Please find below the requested information to assist with the registration of Noble D Pensions. </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Rule="auto"/>
        <w:ind w:left="720" w:firstLine="0"/>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Marz Aretha Sholanke</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39 Liskeard Way, Freshbrook, Swindon, SN5 8NL</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w:t>
      </w:r>
      <w:r w:rsidDel="00000000" w:rsidR="00000000" w:rsidRPr="00000000">
        <w:rPr>
          <w:rtl w:val="0"/>
        </w:rPr>
        <w:t xml:space="preserve"> </w:t>
      </w:r>
      <w:r w:rsidDel="00000000" w:rsidR="00000000" w:rsidRPr="00000000">
        <w:rPr>
          <w:rFonts w:ascii="Arial" w:cs="Arial" w:eastAsia="Arial" w:hAnsi="Arial"/>
          <w:rtl w:val="0"/>
        </w:rPr>
        <w:t xml:space="preserve">SK132007D</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07501108089</w:t>
      </w:r>
    </w:p>
    <w:p w:rsidR="00000000" w:rsidDel="00000000" w:rsidP="00000000" w:rsidRDefault="00000000" w:rsidRPr="00000000" w14:paraId="0000001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1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 would like to transfer an existing pension arrangement into the SSAS currently valued at approximately £30,000. In addition, the Sponsoring Employer of the Scheme anticipates making annual Employer contributions to the Scheme, and the member is planning to supplement this with additional personal contributions.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 does not have a business plan in place as yet, however, the investment being considered at present is a commercial property purchase with an expected return of between 6%-10% to the scheme as rental payments.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anticipated fund value at the end of the first year of scheme's existence is approximately £100,000.</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will not be offered for auto enrolment.  </w:t>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Noble D Limited</w:t>
      </w:r>
    </w:p>
    <w:p w:rsidR="00000000" w:rsidDel="00000000" w:rsidP="00000000" w:rsidRDefault="00000000" w:rsidRPr="00000000" w14:paraId="0000002B">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Address: 39 Liskeard Way, Freshbrook, Swindon, SN5 8NL</w:t>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 01793 430 238</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F">
      <w:pPr>
        <w:spacing w:after="0" w:lineRule="auto"/>
        <w:ind w:left="360" w:firstLine="360"/>
        <w:jc w:val="both"/>
        <w:rPr>
          <w:rFonts w:ascii="Arial" w:cs="Arial" w:eastAsia="Arial" w:hAnsi="Arial"/>
        </w:rPr>
      </w:pPr>
      <w:bookmarkStart w:colFirst="0" w:colLast="0" w:name="_heading=h.gjdgxs" w:id="3"/>
      <w:bookmarkEnd w:id="3"/>
      <w:r w:rsidDel="00000000" w:rsidR="00000000" w:rsidRPr="00000000">
        <w:rPr>
          <w:rFonts w:ascii="Arial" w:cs="Arial" w:eastAsia="Arial" w:hAnsi="Arial"/>
          <w:rtl w:val="0"/>
        </w:rPr>
        <w:t xml:space="preserve">PAYE Ref: 475/NE50432</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N/A</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w:t>
      </w:r>
      <w:r w:rsidDel="00000000" w:rsidR="00000000" w:rsidRPr="00000000">
        <w:rPr>
          <w:rtl w:val="0"/>
        </w:rPr>
        <w:t xml:space="preserve"> </w:t>
      </w:r>
      <w:r w:rsidDel="00000000" w:rsidR="00000000" w:rsidRPr="00000000">
        <w:rPr>
          <w:rFonts w:ascii="Arial" w:cs="Arial" w:eastAsia="Arial" w:hAnsi="Arial"/>
          <w:rtl w:val="0"/>
        </w:rPr>
        <w:tab/>
        <w:t xml:space="preserve">7094922088</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4">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03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A">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Marz Aretha Sholanke</w:t>
      </w:r>
    </w:p>
    <w:p w:rsidR="00000000" w:rsidDel="00000000" w:rsidP="00000000" w:rsidRDefault="00000000" w:rsidRPr="00000000" w14:paraId="0000003B">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Address: 39 Liskeard Way, Freshbrook, Swindon, SN5 8NL</w:t>
      </w:r>
    </w:p>
    <w:p w:rsidR="00000000" w:rsidDel="00000000" w:rsidP="00000000" w:rsidRDefault="00000000" w:rsidRPr="00000000" w14:paraId="0000003C">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NI Number: SK132007D</w:t>
      </w:r>
    </w:p>
    <w:p w:rsidR="00000000" w:rsidDel="00000000" w:rsidP="00000000" w:rsidRDefault="00000000" w:rsidRPr="00000000" w14:paraId="0000003D">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rtl w:val="0"/>
        </w:rPr>
        <w:t xml:space="preserve">Phone Number: 07501108089</w:t>
      </w:r>
      <w:r w:rsidDel="00000000" w:rsidR="00000000" w:rsidRPr="00000000">
        <w:rPr>
          <w:rtl w:val="0"/>
        </w:rPr>
      </w:r>
    </w:p>
    <w:p w:rsidR="00000000" w:rsidDel="00000000" w:rsidP="00000000" w:rsidRDefault="00000000" w:rsidRPr="00000000" w14:paraId="0000003E">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2">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4">
      <w:pPr>
        <w:shd w:fill="ffffff" w:val="clea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7">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Financial Adviser Details:</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 A Chartered Accountants </w:t>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Fenlake Business Centre, Fenlake House, Peterborough, PE1 5BQ</w:t>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01733 555667</w:t>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Address:</w:t>
      </w:r>
      <w:r w:rsidDel="00000000" w:rsidR="00000000" w:rsidRPr="00000000">
        <w:rPr>
          <w:rtl w:val="0"/>
        </w:rPr>
        <w:t xml:space="preserve"> </w:t>
      </w:r>
      <w:r w:rsidDel="00000000" w:rsidR="00000000" w:rsidRPr="00000000">
        <w:rPr>
          <w:rFonts w:ascii="Arial" w:cs="Arial" w:eastAsia="Arial" w:hAnsi="Arial"/>
          <w:color w:val="000000"/>
          <w:rtl w:val="0"/>
        </w:rPr>
        <w:t xml:space="preserve">shaz@aa-accountants.co.uk</w:t>
      </w:r>
    </w:p>
    <w:p w:rsidR="00000000" w:rsidDel="00000000" w:rsidP="00000000" w:rsidRDefault="00000000" w:rsidRPr="00000000" w14:paraId="00000054">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6">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F">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-236852</wp:posOffset>
          </wp:positionV>
          <wp:extent cx="7792338" cy="1086501"/>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-457196</wp:posOffset>
          </wp:positionV>
          <wp:extent cx="7810500" cy="1126514"/>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3702D"/>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3jNoquaudol5afHEIlJ7fgFFSg==">CgMxLjAyCWguM3pueXNoNzIJaC4zMGowemxsMgloLjFmb2I5dGUyCGguZ2pkZ3hzOAByITFkSVZCRERBMUFHbTFKdWxRanRZWmhwT0Q5VWs2TzhxXw==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2022-06-30T16:23:00Z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