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1B5B" w14:textId="77777777" w:rsidR="00991B75" w:rsidRPr="00991B75" w:rsidRDefault="00991B75" w:rsidP="0099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991B75">
        <w:rPr>
          <w:rFonts w:ascii="Calibri" w:eastAsia="Times New Roman" w:hAnsi="Calibri" w:cs="Calibri"/>
          <w:color w:val="1F497D"/>
          <w:lang w:eastAsia="en-GB"/>
        </w:rPr>
        <w:t>Dear Stacy,</w:t>
      </w:r>
    </w:p>
    <w:p w14:paraId="2B675830" w14:textId="77777777" w:rsidR="00991B75" w:rsidRPr="00991B75" w:rsidRDefault="00991B75" w:rsidP="0099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991B75">
        <w:rPr>
          <w:rFonts w:ascii="Calibri" w:eastAsia="Times New Roman" w:hAnsi="Calibri" w:cs="Calibri"/>
          <w:color w:val="1F497D"/>
          <w:lang w:eastAsia="en-GB"/>
        </w:rPr>
        <w:t> </w:t>
      </w:r>
    </w:p>
    <w:p w14:paraId="36AEF305" w14:textId="77777777" w:rsidR="00991B75" w:rsidRPr="00991B75" w:rsidRDefault="00991B75" w:rsidP="0099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991B75">
        <w:rPr>
          <w:rFonts w:ascii="Calibri" w:eastAsia="Times New Roman" w:hAnsi="Calibri" w:cs="Calibri"/>
          <w:color w:val="1F497D"/>
          <w:lang w:eastAsia="en-GB"/>
        </w:rPr>
        <w:t>I attach the 2014-2015 Income and Expenditure Statement as requested.</w:t>
      </w:r>
    </w:p>
    <w:p w14:paraId="70ADC887" w14:textId="77777777" w:rsidR="00991B75" w:rsidRPr="00991B75" w:rsidRDefault="00991B75" w:rsidP="0099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991B75">
        <w:rPr>
          <w:rFonts w:ascii="Calibri" w:eastAsia="Times New Roman" w:hAnsi="Calibri" w:cs="Calibri"/>
          <w:color w:val="1F497D"/>
          <w:lang w:eastAsia="en-GB"/>
        </w:rPr>
        <w:t> </w:t>
      </w:r>
    </w:p>
    <w:p w14:paraId="55F2C858" w14:textId="77777777" w:rsidR="00991B75" w:rsidRPr="00991B75" w:rsidRDefault="00991B75" w:rsidP="0099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991B75">
        <w:rPr>
          <w:rFonts w:ascii="Calibri" w:eastAsia="Times New Roman" w:hAnsi="Calibri" w:cs="Calibri"/>
          <w:color w:val="1F497D"/>
          <w:lang w:eastAsia="en-GB"/>
        </w:rPr>
        <w:t xml:space="preserve">Springfield Pension Scheme owns 35% of the commercial property known as Spectrum House, St </w:t>
      </w:r>
      <w:proofErr w:type="spellStart"/>
      <w:r w:rsidRPr="00991B75">
        <w:rPr>
          <w:rFonts w:ascii="Calibri" w:eastAsia="Times New Roman" w:hAnsi="Calibri" w:cs="Calibri"/>
          <w:color w:val="1F497D"/>
          <w:lang w:eastAsia="en-GB"/>
        </w:rPr>
        <w:t>Ivel</w:t>
      </w:r>
      <w:proofErr w:type="spellEnd"/>
      <w:r w:rsidRPr="00991B75">
        <w:rPr>
          <w:rFonts w:ascii="Calibri" w:eastAsia="Times New Roman" w:hAnsi="Calibri" w:cs="Calibri"/>
          <w:color w:val="1F497D"/>
          <w:lang w:eastAsia="en-GB"/>
        </w:rPr>
        <w:t xml:space="preserve"> Way, </w:t>
      </w:r>
      <w:proofErr w:type="spellStart"/>
      <w:r w:rsidRPr="00991B75">
        <w:rPr>
          <w:rFonts w:ascii="Calibri" w:eastAsia="Times New Roman" w:hAnsi="Calibri" w:cs="Calibri"/>
          <w:color w:val="1F497D"/>
          <w:lang w:eastAsia="en-GB"/>
        </w:rPr>
        <w:t>Warmley</w:t>
      </w:r>
      <w:proofErr w:type="spellEnd"/>
      <w:r w:rsidRPr="00991B75">
        <w:rPr>
          <w:rFonts w:ascii="Calibri" w:eastAsia="Times New Roman" w:hAnsi="Calibri" w:cs="Calibri"/>
          <w:color w:val="1F497D"/>
          <w:lang w:eastAsia="en-GB"/>
        </w:rPr>
        <w:t xml:space="preserve">, Bristol, BS30 8TY.  This property was valued by Gemma Daly BSc, MRICS of Colliers International LLP in January 2015.  The Market Value for the whole property is £1,400,000 and </w:t>
      </w:r>
      <w:proofErr w:type="gramStart"/>
      <w:r w:rsidRPr="00991B75">
        <w:rPr>
          <w:rFonts w:ascii="Calibri" w:eastAsia="Times New Roman" w:hAnsi="Calibri" w:cs="Calibri"/>
          <w:color w:val="1F497D"/>
          <w:lang w:eastAsia="en-GB"/>
        </w:rPr>
        <w:t>the  asset</w:t>
      </w:r>
      <w:proofErr w:type="gramEnd"/>
      <w:r w:rsidRPr="00991B75">
        <w:rPr>
          <w:rFonts w:ascii="Calibri" w:eastAsia="Times New Roman" w:hAnsi="Calibri" w:cs="Calibri"/>
          <w:color w:val="1F497D"/>
          <w:lang w:eastAsia="en-GB"/>
        </w:rPr>
        <w:t xml:space="preserve"> value owned by Springfield Pension Scheme is therefore  £490,000.00  (35% of £1,400,000 = £490,000).</w:t>
      </w:r>
    </w:p>
    <w:p w14:paraId="5DFCC7FC" w14:textId="77777777" w:rsidR="00991B75" w:rsidRPr="00991B75" w:rsidRDefault="00991B75" w:rsidP="0099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991B75">
        <w:rPr>
          <w:rFonts w:ascii="Calibri" w:eastAsia="Times New Roman" w:hAnsi="Calibri" w:cs="Calibri"/>
          <w:color w:val="1F497D"/>
          <w:lang w:eastAsia="en-GB"/>
        </w:rPr>
        <w:t> </w:t>
      </w:r>
    </w:p>
    <w:p w14:paraId="4590FD97" w14:textId="77777777" w:rsidR="00991B75" w:rsidRPr="00991B75" w:rsidRDefault="00991B75" w:rsidP="0099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991B75">
        <w:rPr>
          <w:rFonts w:ascii="Calibri" w:eastAsia="Times New Roman" w:hAnsi="Calibri" w:cs="Calibri"/>
          <w:color w:val="1F497D"/>
          <w:lang w:eastAsia="en-GB"/>
        </w:rPr>
        <w:t>Colliers valued the annual market rent at £140,685 pa, 35% of which amounts to £49,239.75 pa.   A new lease came into effect from 1</w:t>
      </w:r>
      <w:r w:rsidRPr="00991B75">
        <w:rPr>
          <w:rFonts w:ascii="Calibri" w:eastAsia="Times New Roman" w:hAnsi="Calibri" w:cs="Calibri"/>
          <w:color w:val="1F497D"/>
          <w:vertAlign w:val="superscript"/>
          <w:lang w:eastAsia="en-GB"/>
        </w:rPr>
        <w:t>st</w:t>
      </w:r>
      <w:r w:rsidRPr="00991B75">
        <w:rPr>
          <w:rFonts w:ascii="Calibri" w:eastAsia="Times New Roman" w:hAnsi="Calibri" w:cs="Calibri"/>
          <w:color w:val="1F497D"/>
          <w:lang w:eastAsia="en-GB"/>
        </w:rPr>
        <w:t> September 2015 incorporating this new rental figure, a substantial increase on the figure of £36,750 pa during the previous 5 years.</w:t>
      </w:r>
    </w:p>
    <w:p w14:paraId="665D6B09" w14:textId="77777777" w:rsidR="00991B75" w:rsidRPr="00991B75" w:rsidRDefault="00991B75" w:rsidP="0099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991B75">
        <w:rPr>
          <w:rFonts w:ascii="Calibri" w:eastAsia="Times New Roman" w:hAnsi="Calibri" w:cs="Calibri"/>
          <w:color w:val="1F497D"/>
          <w:lang w:eastAsia="en-GB"/>
        </w:rPr>
        <w:t> </w:t>
      </w:r>
    </w:p>
    <w:p w14:paraId="28E028AA" w14:textId="77777777" w:rsidR="00991B75" w:rsidRPr="00991B75" w:rsidRDefault="00991B75" w:rsidP="0099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991B75">
        <w:rPr>
          <w:rFonts w:ascii="Calibri" w:eastAsia="Times New Roman" w:hAnsi="Calibri" w:cs="Calibri"/>
          <w:color w:val="1F497D"/>
          <w:lang w:eastAsia="en-GB"/>
        </w:rPr>
        <w:t>Please note that Springfield Business Papers (partnership) became incorporated as from 1</w:t>
      </w:r>
      <w:r w:rsidRPr="00991B75">
        <w:rPr>
          <w:rFonts w:ascii="Calibri" w:eastAsia="Times New Roman" w:hAnsi="Calibri" w:cs="Calibri"/>
          <w:color w:val="1F497D"/>
          <w:vertAlign w:val="superscript"/>
          <w:lang w:eastAsia="en-GB"/>
        </w:rPr>
        <w:t>st</w:t>
      </w:r>
      <w:r w:rsidRPr="00991B75">
        <w:rPr>
          <w:rFonts w:ascii="Calibri" w:eastAsia="Times New Roman" w:hAnsi="Calibri" w:cs="Calibri"/>
          <w:color w:val="1F497D"/>
          <w:lang w:eastAsia="en-GB"/>
        </w:rPr>
        <w:t> September 2015.  Please ask if you need further information about this.</w:t>
      </w:r>
    </w:p>
    <w:p w14:paraId="3A84C6EB" w14:textId="77777777" w:rsidR="00991B75" w:rsidRPr="00991B75" w:rsidRDefault="00991B75" w:rsidP="0099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991B75">
        <w:rPr>
          <w:rFonts w:ascii="Calibri" w:eastAsia="Times New Roman" w:hAnsi="Calibri" w:cs="Calibri"/>
          <w:color w:val="1F497D"/>
          <w:lang w:eastAsia="en-GB"/>
        </w:rPr>
        <w:t> </w:t>
      </w:r>
    </w:p>
    <w:p w14:paraId="12CFF1F3" w14:textId="77777777" w:rsidR="00991B75" w:rsidRPr="00991B75" w:rsidRDefault="00991B75" w:rsidP="0099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991B75">
        <w:rPr>
          <w:rFonts w:ascii="Calibri" w:eastAsia="Times New Roman" w:hAnsi="Calibri" w:cs="Calibri"/>
          <w:color w:val="1F497D"/>
          <w:lang w:eastAsia="en-GB"/>
        </w:rPr>
        <w:t xml:space="preserve">Finally, please send me details of the Cascade Cash Management </w:t>
      </w:r>
      <w:proofErr w:type="gramStart"/>
      <w:r w:rsidRPr="00991B75">
        <w:rPr>
          <w:rFonts w:ascii="Calibri" w:eastAsia="Times New Roman" w:hAnsi="Calibri" w:cs="Calibri"/>
          <w:color w:val="1F497D"/>
          <w:lang w:eastAsia="en-GB"/>
        </w:rPr>
        <w:t>Scheme  (</w:t>
      </w:r>
      <w:proofErr w:type="gramEnd"/>
      <w:r w:rsidRPr="00991B75">
        <w:rPr>
          <w:rFonts w:ascii="Calibri" w:eastAsia="Times New Roman" w:hAnsi="Calibri" w:cs="Calibri"/>
          <w:color w:val="1F497D"/>
          <w:lang w:eastAsia="en-GB"/>
        </w:rPr>
        <w:t xml:space="preserve"> Tier One Capital) mentioned in your Winter 2014 Newsletter.  Springfield Pension Scheme holds cash investments in excess of £100,000.</w:t>
      </w:r>
    </w:p>
    <w:p w14:paraId="4E81C32E" w14:textId="77777777" w:rsidR="00991B75" w:rsidRPr="00991B75" w:rsidRDefault="00991B75" w:rsidP="0099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991B75">
        <w:rPr>
          <w:rFonts w:ascii="Calibri" w:eastAsia="Times New Roman" w:hAnsi="Calibri" w:cs="Calibri"/>
          <w:color w:val="1F497D"/>
          <w:lang w:eastAsia="en-GB"/>
        </w:rPr>
        <w:t> </w:t>
      </w:r>
    </w:p>
    <w:p w14:paraId="632995A0" w14:textId="77777777" w:rsidR="00991B75" w:rsidRPr="00991B75" w:rsidRDefault="00991B75" w:rsidP="0099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991B75">
        <w:rPr>
          <w:rFonts w:ascii="Calibri" w:eastAsia="Times New Roman" w:hAnsi="Calibri" w:cs="Calibri"/>
          <w:color w:val="1F497D"/>
          <w:lang w:eastAsia="en-GB"/>
        </w:rPr>
        <w:t>Kind Regards</w:t>
      </w:r>
    </w:p>
    <w:p w14:paraId="4AB384AE" w14:textId="77777777" w:rsidR="00210973" w:rsidRDefault="00210973"/>
    <w:sectPr w:rsidR="00210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75"/>
    <w:rsid w:val="00210973"/>
    <w:rsid w:val="0099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7D41"/>
  <w15:chartTrackingRefBased/>
  <w15:docId w15:val="{3E56ABF9-EAB4-4B86-BEDE-D525981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1</cp:revision>
  <dcterms:created xsi:type="dcterms:W3CDTF">2021-05-24T13:29:00Z</dcterms:created>
  <dcterms:modified xsi:type="dcterms:W3CDTF">2021-05-24T13:29:00Z</dcterms:modified>
</cp:coreProperties>
</file>