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6499" w14:textId="77777777" w:rsidR="00A82677" w:rsidRDefault="00A76F57">
      <w:pPr>
        <w:rPr>
          <w:rFonts w:ascii="Arial" w:eastAsia="Arial" w:hAnsi="Arial" w:cs="Arial"/>
          <w:b/>
        </w:rPr>
      </w:pPr>
      <w:r>
        <w:rPr>
          <w:rFonts w:ascii="Arial" w:eastAsia="Arial" w:hAnsi="Arial" w:cs="Arial"/>
          <w:b/>
        </w:rPr>
        <w:t xml:space="preserve">DATE:  </w:t>
      </w:r>
    </w:p>
    <w:p w14:paraId="38813C48" w14:textId="77777777" w:rsidR="007025BF" w:rsidRDefault="007025BF" w:rsidP="007025BF">
      <w:pPr>
        <w:rPr>
          <w:rFonts w:ascii="Arial" w:eastAsia="Arial" w:hAnsi="Arial" w:cs="Arial"/>
          <w:color w:val="FF0000"/>
        </w:rPr>
      </w:pPr>
      <w:r>
        <w:rPr>
          <w:rFonts w:ascii="Arial" w:eastAsia="Arial" w:hAnsi="Arial" w:cs="Arial"/>
        </w:rPr>
        <w:t xml:space="preserve">Software Services and Online Agreement for the </w:t>
      </w:r>
      <w:bookmarkStart w:id="0" w:name="_Hlk148541857"/>
      <w:r w:rsidRPr="00CA0177">
        <w:rPr>
          <w:rFonts w:ascii="Arial" w:eastAsia="Times New Roman" w:hAnsi="Arial" w:cs="Arial"/>
          <w:color w:val="000000" w:themeColor="text1"/>
        </w:rPr>
        <w:t>Maxwell SSAS</w:t>
      </w:r>
      <w:bookmarkEnd w:id="0"/>
      <w:r>
        <w:rPr>
          <w:rFonts w:ascii="Arial" w:eastAsia="Arial" w:hAnsi="Arial" w:cs="Arial"/>
          <w:color w:val="FF0000"/>
        </w:rPr>
        <w:t xml:space="preserve"> </w:t>
      </w:r>
    </w:p>
    <w:p w14:paraId="50F26AD3" w14:textId="77777777" w:rsidR="007025BF" w:rsidRDefault="007025BF" w:rsidP="007025BF">
      <w:pPr>
        <w:rPr>
          <w:rFonts w:ascii="Arial" w:eastAsia="Arial" w:hAnsi="Arial" w:cs="Arial"/>
          <w:b/>
        </w:rPr>
      </w:pPr>
      <w:r>
        <w:rPr>
          <w:rFonts w:ascii="Arial" w:eastAsia="Arial" w:hAnsi="Arial" w:cs="Arial"/>
          <w:b/>
        </w:rPr>
        <w:t>BETWEEN:</w:t>
      </w:r>
    </w:p>
    <w:p w14:paraId="7EF9043B" w14:textId="77777777" w:rsidR="007025BF" w:rsidRDefault="007025BF" w:rsidP="007025BF">
      <w:pPr>
        <w:rPr>
          <w:rFonts w:ascii="Arial" w:eastAsia="Arial" w:hAnsi="Arial" w:cs="Arial"/>
        </w:rPr>
      </w:pPr>
      <w:bookmarkStart w:id="1" w:name="_heading=h.gjdgxs" w:colFirst="0" w:colLast="0"/>
      <w:bookmarkStart w:id="2" w:name="_Hlk148541935"/>
      <w:bookmarkEnd w:id="1"/>
      <w:r w:rsidRPr="00C8619D">
        <w:rPr>
          <w:rFonts w:ascii="Arial" w:hAnsi="Arial" w:cs="Arial"/>
          <w:b/>
          <w:bCs/>
          <w:color w:val="000000" w:themeColor="text1"/>
          <w:shd w:val="clear" w:color="auto" w:fill="FFFFFF"/>
        </w:rPr>
        <w:t>Ross George Maxwell</w:t>
      </w:r>
      <w:bookmarkEnd w:id="2"/>
      <w:r>
        <w:rPr>
          <w:rFonts w:ascii="Arial" w:eastAsia="Arial" w:hAnsi="Arial" w:cs="Arial"/>
          <w:b/>
          <w:color w:val="FF0000"/>
        </w:rPr>
        <w:t xml:space="preserve"> </w:t>
      </w:r>
      <w:r>
        <w:rPr>
          <w:rFonts w:ascii="Arial" w:eastAsia="Arial" w:hAnsi="Arial" w:cs="Arial"/>
        </w:rPr>
        <w:t xml:space="preserve">acting as Trustee of </w:t>
      </w:r>
      <w:r w:rsidRPr="00CA0177">
        <w:rPr>
          <w:rFonts w:ascii="Arial" w:eastAsia="Times New Roman" w:hAnsi="Arial" w:cs="Arial"/>
          <w:color w:val="000000" w:themeColor="text1"/>
        </w:rPr>
        <w:t>Maxwell SSAS</w:t>
      </w:r>
      <w:r>
        <w:rPr>
          <w:rFonts w:ascii="Arial" w:eastAsia="Arial" w:hAnsi="Arial" w:cs="Arial"/>
          <w:color w:val="FF0000"/>
        </w:rPr>
        <w:t xml:space="preserve"> </w:t>
      </w:r>
      <w:r>
        <w:rPr>
          <w:rFonts w:ascii="Arial" w:eastAsia="Arial" w:hAnsi="Arial" w:cs="Arial"/>
        </w:rPr>
        <w:t xml:space="preserve">of </w:t>
      </w:r>
      <w:r w:rsidRPr="00AB5F50">
        <w:rPr>
          <w:rFonts w:ascii="Arial" w:eastAsia="Times New Roman" w:hAnsi="Arial" w:cs="Arial"/>
          <w:color w:val="000000" w:themeColor="text1"/>
        </w:rPr>
        <w:t xml:space="preserve">17 Stobie Place, </w:t>
      </w:r>
      <w:r w:rsidRPr="00580836">
        <w:rPr>
          <w:rFonts w:ascii="Arial" w:eastAsia="Times New Roman" w:hAnsi="Arial" w:cs="Arial"/>
          <w:color w:val="000000" w:themeColor="text1"/>
        </w:rPr>
        <w:t>Oakley</w:t>
      </w:r>
      <w:r w:rsidRPr="00AB5F50">
        <w:rPr>
          <w:rFonts w:ascii="Arial" w:eastAsia="Times New Roman" w:hAnsi="Arial" w:cs="Arial"/>
          <w:color w:val="000000" w:themeColor="text1"/>
        </w:rPr>
        <w:t>, Dunfermline</w:t>
      </w:r>
      <w:r w:rsidRPr="00AB5F50">
        <w:rPr>
          <w:rFonts w:ascii="Arial" w:eastAsia="Times New Roman" w:hAnsi="Arial" w:cs="Arial"/>
          <w:caps/>
          <w:color w:val="000000" w:themeColor="text1"/>
        </w:rPr>
        <w:t xml:space="preserve">, </w:t>
      </w:r>
      <w:r w:rsidRPr="00580836">
        <w:rPr>
          <w:rFonts w:ascii="Arial" w:eastAsia="Times New Roman" w:hAnsi="Arial" w:cs="Arial"/>
          <w:caps/>
          <w:color w:val="000000" w:themeColor="text1"/>
        </w:rPr>
        <w:t>KY12 9QP</w:t>
      </w:r>
      <w:r>
        <w:rPr>
          <w:rFonts w:ascii="Arial" w:eastAsia="Arial" w:hAnsi="Arial" w:cs="Arial"/>
        </w:rPr>
        <w:t xml:space="preserve"> (the "</w:t>
      </w:r>
      <w:r>
        <w:rPr>
          <w:rFonts w:ascii="Arial" w:eastAsia="Arial" w:hAnsi="Arial" w:cs="Arial"/>
          <w:b/>
        </w:rPr>
        <w:t>Trustee</w:t>
      </w:r>
      <w:r>
        <w:rPr>
          <w:rFonts w:ascii="Arial" w:eastAsia="Arial" w:hAnsi="Arial" w:cs="Arial"/>
        </w:rPr>
        <w:t>"); and</w:t>
      </w:r>
    </w:p>
    <w:p w14:paraId="2A1D649D" w14:textId="77777777" w:rsidR="00A82677" w:rsidRDefault="00A76F57">
      <w:pPr>
        <w:rPr>
          <w:rFonts w:ascii="Arial" w:eastAsia="Arial" w:hAnsi="Arial" w:cs="Arial"/>
        </w:rPr>
      </w:pPr>
      <w:r>
        <w:rPr>
          <w:rFonts w:ascii="Arial" w:eastAsia="Arial" w:hAnsi="Arial" w:cs="Arial"/>
          <w:b/>
        </w:rPr>
        <w:t>Retirement Capital Applications LLC</w:t>
      </w:r>
      <w:r>
        <w:rPr>
          <w:rFonts w:ascii="Arial" w:eastAsia="Arial" w:hAnsi="Arial" w:cs="Arial"/>
        </w:rPr>
        <w:t xml:space="preserve"> operator of the Retirement Capital platform whose registered address is situate at 5th Floor, 99 Hudson Street, New York, New York State, 10013 (the "</w:t>
      </w:r>
      <w:r>
        <w:rPr>
          <w:rFonts w:ascii="Arial" w:eastAsia="Arial" w:hAnsi="Arial" w:cs="Arial"/>
          <w:b/>
        </w:rPr>
        <w:t>Supplier</w:t>
      </w:r>
      <w:r>
        <w:rPr>
          <w:rFonts w:ascii="Arial" w:eastAsia="Arial" w:hAnsi="Arial" w:cs="Arial"/>
        </w:rPr>
        <w:t>").</w:t>
      </w:r>
    </w:p>
    <w:p w14:paraId="2A1D649E" w14:textId="77777777" w:rsidR="00A82677" w:rsidRDefault="00A76F57">
      <w:pPr>
        <w:rPr>
          <w:rFonts w:ascii="Arial" w:eastAsia="Arial" w:hAnsi="Arial" w:cs="Arial"/>
        </w:rPr>
      </w:pPr>
      <w:r>
        <w:rPr>
          <w:rFonts w:ascii="Arial" w:eastAsia="Arial" w:hAnsi="Arial" w:cs="Arial"/>
        </w:rPr>
        <w:t>WHEREAS:</w:t>
      </w:r>
    </w:p>
    <w:p w14:paraId="2A1D649F" w14:textId="1A3D552D" w:rsidR="00A82677" w:rsidRDefault="00A76F57" w:rsidP="00EC5603">
      <w:pPr>
        <w:jc w:val="both"/>
        <w:rPr>
          <w:rFonts w:ascii="Arial" w:eastAsia="Arial" w:hAnsi="Arial" w:cs="Arial"/>
        </w:rPr>
      </w:pPr>
      <w:r>
        <w:rPr>
          <w:rFonts w:ascii="Arial" w:eastAsia="Arial" w:hAnsi="Arial" w:cs="Arial"/>
        </w:rPr>
        <w:t>A.</w:t>
      </w:r>
      <w:r w:rsidR="00CC19A4">
        <w:rPr>
          <w:rFonts w:ascii="Arial" w:eastAsia="Arial" w:hAnsi="Arial" w:cs="Arial"/>
        </w:rPr>
        <w:t xml:space="preserve"> </w:t>
      </w:r>
      <w:r w:rsidR="00EC5603">
        <w:rPr>
          <w:rFonts w:ascii="Arial" w:eastAsia="Arial" w:hAnsi="Arial" w:cs="Arial"/>
        </w:rPr>
        <w:tab/>
      </w:r>
      <w:r>
        <w:rPr>
          <w:rFonts w:ascii="Arial" w:eastAsia="Arial" w:hAnsi="Arial" w:cs="Arial"/>
        </w:rPr>
        <w:t>The Scheme is governed by a deed made between the Principal Employer and the Trustee.</w:t>
      </w:r>
    </w:p>
    <w:p w14:paraId="2A1D64A0" w14:textId="3DF94DCE" w:rsidR="00A82677" w:rsidRDefault="00A76F57" w:rsidP="00EC5603">
      <w:pPr>
        <w:jc w:val="both"/>
        <w:rPr>
          <w:rFonts w:ascii="Arial" w:eastAsia="Arial" w:hAnsi="Arial" w:cs="Arial"/>
        </w:rPr>
      </w:pPr>
      <w:r>
        <w:rPr>
          <w:rFonts w:ascii="Arial" w:eastAsia="Arial" w:hAnsi="Arial" w:cs="Arial"/>
        </w:rPr>
        <w:t>B.</w:t>
      </w:r>
      <w:r w:rsidR="00EC5603">
        <w:rPr>
          <w:rFonts w:ascii="Arial" w:eastAsia="Arial" w:hAnsi="Arial" w:cs="Arial"/>
        </w:rPr>
        <w:tab/>
      </w:r>
      <w:r>
        <w:rPr>
          <w:rFonts w:ascii="Arial" w:eastAsia="Arial" w:hAnsi="Arial" w:cs="Arial"/>
        </w:rPr>
        <w:t>The Supplier provides services (the "</w:t>
      </w:r>
      <w:r>
        <w:rPr>
          <w:rFonts w:ascii="Arial" w:eastAsia="Arial" w:hAnsi="Arial" w:cs="Arial"/>
          <w:b/>
        </w:rPr>
        <w:t>Services</w:t>
      </w:r>
      <w:r>
        <w:rPr>
          <w:rFonts w:ascii="Arial" w:eastAsia="Arial" w:hAnsi="Arial" w:cs="Arial"/>
        </w:rPr>
        <w:t>") set out in this Agreement.</w:t>
      </w:r>
    </w:p>
    <w:p w14:paraId="2A1D64A1" w14:textId="202AA2FE" w:rsidR="00A82677" w:rsidRDefault="00A76F57" w:rsidP="00EC5603">
      <w:pPr>
        <w:jc w:val="both"/>
        <w:rPr>
          <w:rFonts w:ascii="Arial" w:eastAsia="Arial" w:hAnsi="Arial" w:cs="Arial"/>
        </w:rPr>
      </w:pPr>
      <w:r>
        <w:rPr>
          <w:rFonts w:ascii="Arial" w:eastAsia="Arial" w:hAnsi="Arial" w:cs="Arial"/>
        </w:rPr>
        <w:t>C.</w:t>
      </w:r>
      <w:r w:rsidR="00CC19A4">
        <w:rPr>
          <w:rFonts w:ascii="Arial" w:eastAsia="Arial" w:hAnsi="Arial" w:cs="Arial"/>
        </w:rPr>
        <w:t xml:space="preserve"> </w:t>
      </w:r>
      <w:r w:rsidR="00EC5603">
        <w:rPr>
          <w:rFonts w:ascii="Arial" w:eastAsia="Arial" w:hAnsi="Arial" w:cs="Arial"/>
        </w:rPr>
        <w:tab/>
      </w:r>
      <w:r>
        <w:rPr>
          <w:rFonts w:ascii="Arial" w:eastAsia="Arial" w:hAnsi="Arial" w:cs="Arial"/>
        </w:rPr>
        <w:t>The Trustee and Principal Employer will appoint the Supplier to carry out the services as set out in this agreement to the Trustee</w:t>
      </w:r>
    </w:p>
    <w:p w14:paraId="2A1D64A2" w14:textId="1EBBA4DF" w:rsidR="00A82677" w:rsidRDefault="00A76F57" w:rsidP="00EC5603">
      <w:pPr>
        <w:jc w:val="both"/>
        <w:rPr>
          <w:rFonts w:ascii="Arial" w:eastAsia="Arial" w:hAnsi="Arial" w:cs="Arial"/>
        </w:rPr>
      </w:pPr>
      <w:r>
        <w:rPr>
          <w:rFonts w:ascii="Arial" w:eastAsia="Arial" w:hAnsi="Arial" w:cs="Arial"/>
        </w:rPr>
        <w:t>D.</w:t>
      </w:r>
      <w:r w:rsidR="00CC19A4">
        <w:rPr>
          <w:rFonts w:ascii="Arial" w:eastAsia="Arial" w:hAnsi="Arial" w:cs="Arial"/>
        </w:rPr>
        <w:t xml:space="preserve"> </w:t>
      </w:r>
      <w:r w:rsidR="00EC5603">
        <w:rPr>
          <w:rFonts w:ascii="Arial" w:eastAsia="Arial" w:hAnsi="Arial" w:cs="Arial"/>
        </w:rPr>
        <w:tab/>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2A1D64A3" w14:textId="1FB0B423" w:rsidR="00A82677" w:rsidRDefault="00A76F57" w:rsidP="00EC5603">
      <w:pPr>
        <w:jc w:val="both"/>
        <w:rPr>
          <w:rFonts w:ascii="Arial" w:eastAsia="Arial" w:hAnsi="Arial" w:cs="Arial"/>
        </w:rPr>
      </w:pPr>
      <w:r>
        <w:rPr>
          <w:rFonts w:ascii="Arial" w:eastAsia="Arial" w:hAnsi="Arial" w:cs="Arial"/>
        </w:rPr>
        <w:t>E.</w:t>
      </w:r>
      <w:r w:rsidR="00CC19A4">
        <w:rPr>
          <w:rFonts w:ascii="Arial" w:eastAsia="Arial" w:hAnsi="Arial" w:cs="Arial"/>
        </w:rPr>
        <w:t xml:space="preserve"> </w:t>
      </w:r>
      <w:r w:rsidR="00EC5603">
        <w:rPr>
          <w:rFonts w:ascii="Arial" w:eastAsia="Arial" w:hAnsi="Arial" w:cs="Arial"/>
        </w:rPr>
        <w:tab/>
      </w:r>
      <w:r>
        <w:rPr>
          <w:rFonts w:ascii="Arial" w:eastAsia="Arial" w:hAnsi="Arial" w:cs="Arial"/>
        </w:rPr>
        <w:t>In consideration of the charges set out in Schedule 1 of this Agreement, the Trustee and Principal Employer agree to appoint the Supplier to provide the Services with effect from the date of this Agreement:</w:t>
      </w:r>
    </w:p>
    <w:p w14:paraId="2A1D64A4" w14:textId="77777777" w:rsidR="00A82677" w:rsidRDefault="00A82677">
      <w:pPr>
        <w:rPr>
          <w:rFonts w:ascii="Arial" w:eastAsia="Arial" w:hAnsi="Arial" w:cs="Arial"/>
        </w:rPr>
      </w:pPr>
    </w:p>
    <w:p w14:paraId="2A1D64A5" w14:textId="77777777" w:rsidR="00A82677" w:rsidRDefault="00A76F57">
      <w:pPr>
        <w:rPr>
          <w:rFonts w:ascii="Arial" w:eastAsia="Arial" w:hAnsi="Arial" w:cs="Arial"/>
        </w:rPr>
      </w:pPr>
      <w:r>
        <w:rPr>
          <w:rFonts w:ascii="Arial" w:eastAsia="Arial" w:hAnsi="Arial" w:cs="Arial"/>
        </w:rPr>
        <w:t>THE SERVICES</w:t>
      </w:r>
    </w:p>
    <w:p w14:paraId="2A1D64A6" w14:textId="77777777" w:rsidR="00A82677" w:rsidRDefault="00A76F57">
      <w:pPr>
        <w:rPr>
          <w:rFonts w:ascii="Arial" w:eastAsia="Arial" w:hAnsi="Arial" w:cs="Arial"/>
        </w:rPr>
      </w:pPr>
      <w:r>
        <w:rPr>
          <w:rFonts w:ascii="Arial" w:eastAsia="Arial" w:hAnsi="Arial" w:cs="Arial"/>
        </w:rPr>
        <w:t>1.     Establishment of a Scheme</w:t>
      </w:r>
    </w:p>
    <w:p w14:paraId="2A1D64A7" w14:textId="77777777" w:rsidR="00A82677" w:rsidRDefault="00A76F57" w:rsidP="00EC5603">
      <w:pPr>
        <w:jc w:val="both"/>
        <w:rPr>
          <w:rFonts w:ascii="Arial" w:eastAsia="Arial" w:hAnsi="Arial" w:cs="Arial"/>
        </w:rPr>
      </w:pPr>
      <w:r>
        <w:rPr>
          <w:rFonts w:ascii="Arial" w:eastAsia="Arial" w:hAnsi="Arial" w:cs="Arial"/>
        </w:rPr>
        <w:t xml:space="preserve">The Supplier will </w:t>
      </w:r>
      <w:proofErr w:type="gramStart"/>
      <w:r>
        <w:rPr>
          <w:rFonts w:ascii="Arial" w:eastAsia="Arial" w:hAnsi="Arial" w:cs="Arial"/>
        </w:rPr>
        <w:t>provide assistance</w:t>
      </w:r>
      <w:proofErr w:type="gramEnd"/>
      <w:r>
        <w:rPr>
          <w:rFonts w:ascii="Arial" w:eastAsia="Arial" w:hAnsi="Arial" w:cs="Arial"/>
        </w:rPr>
        <w:t xml:space="preserve"> in connection with the establishment and registration of the Scheme in liaison with the Trustee and their agents.</w:t>
      </w:r>
    </w:p>
    <w:p w14:paraId="2A1D64A8" w14:textId="77777777" w:rsidR="00A82677" w:rsidRDefault="00A82677">
      <w:pPr>
        <w:rPr>
          <w:rFonts w:ascii="Arial" w:eastAsia="Arial" w:hAnsi="Arial" w:cs="Arial"/>
        </w:rPr>
      </w:pPr>
    </w:p>
    <w:p w14:paraId="2A1D64A9" w14:textId="77777777" w:rsidR="00A82677" w:rsidRDefault="00A76F57">
      <w:pPr>
        <w:rPr>
          <w:rFonts w:ascii="Arial" w:eastAsia="Arial" w:hAnsi="Arial" w:cs="Arial"/>
        </w:rPr>
      </w:pPr>
      <w:r>
        <w:rPr>
          <w:rFonts w:ascii="Arial" w:eastAsia="Arial" w:hAnsi="Arial" w:cs="Arial"/>
        </w:rPr>
        <w:t>2.    Online Requirements</w:t>
      </w:r>
    </w:p>
    <w:p w14:paraId="2A1D64AA" w14:textId="77777777" w:rsidR="00A82677" w:rsidRDefault="00A76F57" w:rsidP="00EC5603">
      <w:pPr>
        <w:jc w:val="both"/>
        <w:rPr>
          <w:rFonts w:ascii="Arial" w:eastAsia="Arial" w:hAnsi="Arial" w:cs="Arial"/>
        </w:rPr>
      </w:pPr>
      <w:r>
        <w:rPr>
          <w:rFonts w:ascii="Arial" w:eastAsia="Arial" w:hAnsi="Arial" w:cs="Arial"/>
        </w:rPr>
        <w:t>A.</w:t>
      </w:r>
      <w:r>
        <w:rPr>
          <w:rFonts w:ascii="Arial" w:eastAsia="Arial" w:hAnsi="Arial" w:cs="Arial"/>
        </w:rPr>
        <w:tab/>
        <w:t>The Trustee appoints The Supplier to assist the Trustee and Registered Administrator with online registration and future online requirements with HMRC.</w:t>
      </w:r>
    </w:p>
    <w:p w14:paraId="2A1D64AB" w14:textId="77777777" w:rsidR="00A82677" w:rsidRDefault="00A76F57" w:rsidP="00EC5603">
      <w:pPr>
        <w:jc w:val="both"/>
        <w:rPr>
          <w:rFonts w:ascii="Arial" w:eastAsia="Arial" w:hAnsi="Arial" w:cs="Arial"/>
        </w:rPr>
      </w:pPr>
      <w:r>
        <w:rPr>
          <w:rFonts w:ascii="Arial" w:eastAsia="Arial" w:hAnsi="Arial" w:cs="Arial"/>
        </w:rPr>
        <w:t>B.</w:t>
      </w:r>
      <w:r>
        <w:rPr>
          <w:rFonts w:ascii="Arial" w:eastAsia="Arial" w:hAnsi="Arial" w:cs="Arial"/>
        </w:rPr>
        <w:tab/>
        <w:t>Where any Trustee is appointed as the Scheme Administrator under the Scheme Rules, the Trustee hereby authorise The Supplier to help facilitate the relevant Trustee’s online registration as Scheme Administrator with HMRC including the following declarations:</w:t>
      </w:r>
    </w:p>
    <w:p w14:paraId="2A1D64AC" w14:textId="77777777" w:rsidR="00A82677" w:rsidRDefault="00A76F57" w:rsidP="00EC5603">
      <w:pPr>
        <w:jc w:val="both"/>
        <w:rPr>
          <w:rFonts w:ascii="Arial" w:eastAsia="Arial" w:hAnsi="Arial" w:cs="Arial"/>
        </w:rPr>
      </w:pPr>
      <w:r>
        <w:rPr>
          <w:rFonts w:ascii="Arial" w:eastAsia="Arial" w:hAnsi="Arial" w:cs="Arial"/>
        </w:rPr>
        <w:t xml:space="preserve">·       The Scheme meets all the criteria to be registered as a pension scheme under Finance Act 2004 </w:t>
      </w:r>
      <w:proofErr w:type="gramStart"/>
      <w:r>
        <w:rPr>
          <w:rFonts w:ascii="Arial" w:eastAsia="Arial" w:hAnsi="Arial" w:cs="Arial"/>
        </w:rPr>
        <w:t>and in particular, is</w:t>
      </w:r>
      <w:proofErr w:type="gramEnd"/>
      <w:r>
        <w:rPr>
          <w:rFonts w:ascii="Arial" w:eastAsia="Arial" w:hAnsi="Arial" w:cs="Arial"/>
        </w:rPr>
        <w:t xml:space="preserve"> established for the purpose of providing benefits in respect of persons listed at section 150 Finance Act 2004.</w:t>
      </w:r>
    </w:p>
    <w:p w14:paraId="2A1D64AD" w14:textId="77777777" w:rsidR="00A82677" w:rsidRDefault="00A76F57" w:rsidP="00EC5603">
      <w:pPr>
        <w:jc w:val="both"/>
        <w:rPr>
          <w:rFonts w:ascii="Arial" w:eastAsia="Arial" w:hAnsi="Arial" w:cs="Arial"/>
        </w:rPr>
      </w:pPr>
      <w:r>
        <w:rPr>
          <w:rFonts w:ascii="Arial" w:eastAsia="Arial" w:hAnsi="Arial" w:cs="Arial"/>
        </w:rPr>
        <w:t xml:space="preserve">The Trustee further declares that: </w:t>
      </w:r>
    </w:p>
    <w:p w14:paraId="2A1D64AE" w14:textId="77777777" w:rsidR="00A82677" w:rsidRDefault="00A76F57" w:rsidP="00EC5603">
      <w:pPr>
        <w:jc w:val="both"/>
        <w:rPr>
          <w:rFonts w:ascii="Arial" w:eastAsia="Arial" w:hAnsi="Arial" w:cs="Arial"/>
        </w:rPr>
      </w:pPr>
      <w:r>
        <w:rPr>
          <w:rFonts w:ascii="Arial" w:eastAsia="Arial" w:hAnsi="Arial" w:cs="Arial"/>
        </w:rPr>
        <w:t xml:space="preserve">·       To the best of my knowledge and belief, the information given in this application to register the pension scheme for the purposes of tax relief is correct and complete and I understand </w:t>
      </w:r>
      <w:r>
        <w:rPr>
          <w:rFonts w:ascii="Arial" w:eastAsia="Arial" w:hAnsi="Arial" w:cs="Arial"/>
        </w:rPr>
        <w:lastRenderedPageBreak/>
        <w:t xml:space="preserve">that I am responsible for providing any further information and declarations reasonably required by HMRC </w:t>
      </w:r>
      <w:proofErr w:type="gramStart"/>
      <w:r>
        <w:rPr>
          <w:rFonts w:ascii="Arial" w:eastAsia="Arial" w:hAnsi="Arial" w:cs="Arial"/>
        </w:rPr>
        <w:t>in order to</w:t>
      </w:r>
      <w:proofErr w:type="gramEnd"/>
      <w:r>
        <w:rPr>
          <w:rFonts w:ascii="Arial" w:eastAsia="Arial" w:hAnsi="Arial" w:cs="Arial"/>
        </w:rPr>
        <w:t xml:space="preserve"> consider the application.</w:t>
      </w:r>
    </w:p>
    <w:p w14:paraId="2A1D64AF" w14:textId="77777777" w:rsidR="00A82677" w:rsidRDefault="00A76F57" w:rsidP="00A76F57">
      <w:pPr>
        <w:jc w:val="both"/>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2A1D64B0" w14:textId="77777777" w:rsidR="00A82677" w:rsidRDefault="00A76F57" w:rsidP="00A76F57">
      <w:pPr>
        <w:jc w:val="both"/>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w:t>
      </w:r>
      <w:proofErr w:type="gramStart"/>
      <w:r>
        <w:rPr>
          <w:rFonts w:ascii="Arial" w:eastAsia="Arial" w:hAnsi="Arial" w:cs="Arial"/>
        </w:rPr>
        <w:t>discharge those functions at all times</w:t>
      </w:r>
      <w:proofErr w:type="gramEnd"/>
      <w:r>
        <w:rPr>
          <w:rFonts w:ascii="Arial" w:eastAsia="Arial" w:hAnsi="Arial" w:cs="Arial"/>
        </w:rPr>
        <w:t>,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3FD389DA" w14:textId="77777777" w:rsidR="00A76F57" w:rsidRDefault="00A76F57" w:rsidP="00A76F57">
      <w:pPr>
        <w:jc w:val="both"/>
        <w:rPr>
          <w:rFonts w:ascii="Arial" w:eastAsia="Arial" w:hAnsi="Arial" w:cs="Arial"/>
        </w:rPr>
      </w:pPr>
    </w:p>
    <w:p w14:paraId="2A1D64B1" w14:textId="77777777" w:rsidR="00A82677" w:rsidRDefault="00A76F57" w:rsidP="00A76F57">
      <w:pPr>
        <w:jc w:val="both"/>
        <w:rPr>
          <w:rFonts w:ascii="Arial" w:eastAsia="Arial" w:hAnsi="Arial" w:cs="Arial"/>
        </w:rPr>
      </w:pPr>
      <w:r>
        <w:rPr>
          <w:rFonts w:ascii="Arial" w:eastAsia="Arial" w:hAnsi="Arial" w:cs="Arial"/>
        </w:rPr>
        <w:t xml:space="preserve">C.    The Supplier is further authorised to make such necessary declarations on behalf of the Scheme Administrator and provide ongoing reporting requirements </w:t>
      </w:r>
      <w:proofErr w:type="gramStart"/>
      <w:r>
        <w:rPr>
          <w:rFonts w:ascii="Arial" w:eastAsia="Arial" w:hAnsi="Arial" w:cs="Arial"/>
        </w:rPr>
        <w:t>in order to</w:t>
      </w:r>
      <w:proofErr w:type="gramEnd"/>
      <w:r>
        <w:rPr>
          <w:rFonts w:ascii="Arial" w:eastAsia="Arial" w:hAnsi="Arial" w:cs="Arial"/>
        </w:rPr>
        <w:t xml:space="preserve"> maintain the tax integrity of the Scheme. The Supplier shall provide a copy of all declarations and submissions to the Scheme Administrator within 6 months of the filing date.</w:t>
      </w:r>
    </w:p>
    <w:p w14:paraId="2A1D64B2" w14:textId="77777777" w:rsidR="00A82677" w:rsidRDefault="00A82677" w:rsidP="00A76F57">
      <w:pPr>
        <w:jc w:val="both"/>
        <w:rPr>
          <w:rFonts w:ascii="Arial" w:eastAsia="Arial" w:hAnsi="Arial" w:cs="Arial"/>
        </w:rPr>
      </w:pPr>
    </w:p>
    <w:p w14:paraId="2A1D64B3" w14:textId="77777777" w:rsidR="00A82677" w:rsidRDefault="00A76F57" w:rsidP="00A76F57">
      <w:pPr>
        <w:jc w:val="both"/>
        <w:rPr>
          <w:rFonts w:ascii="Arial" w:eastAsia="Arial" w:hAnsi="Arial" w:cs="Arial"/>
        </w:rPr>
      </w:pPr>
      <w:r>
        <w:rPr>
          <w:rFonts w:ascii="Arial" w:eastAsia="Arial" w:hAnsi="Arial" w:cs="Arial"/>
        </w:rPr>
        <w:t>3.   Technical updates</w:t>
      </w:r>
    </w:p>
    <w:p w14:paraId="2A1D64B4" w14:textId="77777777" w:rsidR="00A82677" w:rsidRDefault="00A76F57" w:rsidP="00A76F57">
      <w:pPr>
        <w:jc w:val="both"/>
        <w:rPr>
          <w:rFonts w:ascii="Arial" w:eastAsia="Arial" w:hAnsi="Arial" w:cs="Arial"/>
        </w:rPr>
      </w:pPr>
      <w:r>
        <w:rPr>
          <w:rFonts w:ascii="Arial" w:eastAsia="Arial" w:hAnsi="Arial" w:cs="Arial"/>
        </w:rPr>
        <w:t>From time to time, the Supplier will provide updates regarding technical and system changes to the online services.</w:t>
      </w:r>
    </w:p>
    <w:p w14:paraId="2A1D64B5" w14:textId="77777777" w:rsidR="00A82677" w:rsidRDefault="00A82677" w:rsidP="00A76F57">
      <w:pPr>
        <w:jc w:val="both"/>
        <w:rPr>
          <w:rFonts w:ascii="Arial" w:eastAsia="Arial" w:hAnsi="Arial" w:cs="Arial"/>
        </w:rPr>
      </w:pPr>
    </w:p>
    <w:p w14:paraId="2A1D64B6" w14:textId="77777777" w:rsidR="00A82677" w:rsidRDefault="00A76F57" w:rsidP="00A76F57">
      <w:pPr>
        <w:jc w:val="both"/>
        <w:rPr>
          <w:rFonts w:ascii="Arial" w:eastAsia="Arial" w:hAnsi="Arial" w:cs="Arial"/>
        </w:rPr>
      </w:pPr>
      <w:r>
        <w:rPr>
          <w:rFonts w:ascii="Arial" w:eastAsia="Arial" w:hAnsi="Arial" w:cs="Arial"/>
        </w:rPr>
        <w:t>4.    Calculation of Benefits</w:t>
      </w:r>
    </w:p>
    <w:p w14:paraId="2A1D64B7" w14:textId="77777777" w:rsidR="00A82677" w:rsidRDefault="00A76F57" w:rsidP="00A76F57">
      <w:pPr>
        <w:jc w:val="both"/>
        <w:rPr>
          <w:rFonts w:ascii="Arial" w:eastAsia="Arial" w:hAnsi="Arial" w:cs="Arial"/>
        </w:rPr>
      </w:pPr>
      <w:r>
        <w:rPr>
          <w:rFonts w:ascii="Arial" w:eastAsia="Arial" w:hAnsi="Arial" w:cs="Arial"/>
        </w:rPr>
        <w:t>The Supplier will provide online calculation functionality and will maintain the records and data attributed to the member.</w:t>
      </w:r>
    </w:p>
    <w:p w14:paraId="2A1D64B8" w14:textId="77777777" w:rsidR="00A82677" w:rsidRDefault="00A82677" w:rsidP="00A76F57">
      <w:pPr>
        <w:jc w:val="both"/>
        <w:rPr>
          <w:rFonts w:ascii="Arial" w:eastAsia="Arial" w:hAnsi="Arial" w:cs="Arial"/>
        </w:rPr>
      </w:pPr>
    </w:p>
    <w:p w14:paraId="2A1D64B9" w14:textId="77777777" w:rsidR="00A82677" w:rsidRDefault="00A76F57" w:rsidP="00A76F57">
      <w:pPr>
        <w:jc w:val="both"/>
        <w:rPr>
          <w:rFonts w:ascii="Arial" w:eastAsia="Arial" w:hAnsi="Arial" w:cs="Arial"/>
          <w:highlight w:val="white"/>
        </w:rPr>
      </w:pPr>
      <w:r>
        <w:rPr>
          <w:rFonts w:ascii="Arial" w:eastAsia="Arial" w:hAnsi="Arial" w:cs="Arial"/>
        </w:rPr>
        <w:t xml:space="preserve">5.  The Supplier will maintain a CRM system for the administration and management of investment, banking and transaction data from Interactive Brokers LLC of </w:t>
      </w:r>
      <w:r>
        <w:rPr>
          <w:rFonts w:ascii="Arial" w:eastAsia="Arial" w:hAnsi="Arial" w:cs="Arial"/>
          <w:highlight w:val="white"/>
        </w:rPr>
        <w:t xml:space="preserve">Pickwick Plaza Greenwich, CT </w:t>
      </w:r>
      <w:proofErr w:type="gramStart"/>
      <w:r>
        <w:rPr>
          <w:rFonts w:ascii="Arial" w:eastAsia="Arial" w:hAnsi="Arial" w:cs="Arial"/>
          <w:highlight w:val="white"/>
        </w:rPr>
        <w:t>06830</w:t>
      </w:r>
      <w:proofErr w:type="gramEnd"/>
      <w:r>
        <w:rPr>
          <w:rFonts w:ascii="Arial" w:eastAsia="Arial" w:hAnsi="Arial" w:cs="Arial"/>
          <w:highlight w:val="white"/>
        </w:rPr>
        <w:t xml:space="preserve"> and bank data feed from Privat3 Money Limited of 4th Floor, 6 Princes Street, Mayfair, London W1B 2LG but shall not be responsible for any errors or omissions in respect of the delivery of data feeds which falls outside the scope of the </w:t>
      </w:r>
      <w:proofErr w:type="spellStart"/>
      <w:r>
        <w:rPr>
          <w:rFonts w:ascii="Arial" w:eastAsia="Arial" w:hAnsi="Arial" w:cs="Arial"/>
          <w:highlight w:val="white"/>
        </w:rPr>
        <w:t>the</w:t>
      </w:r>
      <w:proofErr w:type="spellEnd"/>
      <w:r>
        <w:rPr>
          <w:rFonts w:ascii="Arial" w:eastAsia="Arial" w:hAnsi="Arial" w:cs="Arial"/>
          <w:highlight w:val="white"/>
        </w:rPr>
        <w:t xml:space="preserve"> CRM system functionality.</w:t>
      </w:r>
    </w:p>
    <w:p w14:paraId="2A1D64BA" w14:textId="77777777" w:rsidR="00A82677" w:rsidRDefault="00A82677" w:rsidP="00A76F57">
      <w:pPr>
        <w:jc w:val="both"/>
        <w:rPr>
          <w:rFonts w:ascii="Arial" w:eastAsia="Arial" w:hAnsi="Arial" w:cs="Arial"/>
          <w:highlight w:val="white"/>
        </w:rPr>
      </w:pPr>
    </w:p>
    <w:p w14:paraId="2A1D64BB" w14:textId="77777777" w:rsidR="00A82677" w:rsidRDefault="00A76F57" w:rsidP="00A76F57">
      <w:pPr>
        <w:jc w:val="both"/>
        <w:rPr>
          <w:rFonts w:ascii="Arial" w:eastAsia="Arial" w:hAnsi="Arial" w:cs="Arial"/>
        </w:rPr>
      </w:pPr>
      <w:r>
        <w:rPr>
          <w:rFonts w:ascii="Arial" w:eastAsia="Arial" w:hAnsi="Arial" w:cs="Arial"/>
        </w:rPr>
        <w:t>6.   Online Platform</w:t>
      </w:r>
    </w:p>
    <w:p w14:paraId="2A1D64BC" w14:textId="77777777" w:rsidR="00A82677" w:rsidRDefault="00A76F57" w:rsidP="00A76F57">
      <w:pPr>
        <w:jc w:val="both"/>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2A1D64BD" w14:textId="77777777" w:rsidR="00A82677" w:rsidRDefault="00A76F57" w:rsidP="00A76F57">
      <w:pPr>
        <w:jc w:val="both"/>
        <w:rPr>
          <w:rFonts w:ascii="Arial" w:eastAsia="Arial" w:hAnsi="Arial" w:cs="Arial"/>
        </w:rPr>
      </w:pPr>
      <w:r>
        <w:rPr>
          <w:rFonts w:ascii="Arial" w:eastAsia="Arial" w:hAnsi="Arial" w:cs="Arial"/>
        </w:rPr>
        <w:t>B.</w:t>
      </w:r>
      <w:r>
        <w:rPr>
          <w:rFonts w:ascii="Arial" w:eastAsia="Arial" w:hAnsi="Arial" w:cs="Arial"/>
        </w:rPr>
        <w:tab/>
        <w:t xml:space="preserve">The Trustee shall use the Platform and the information contained therein for the stated purposes only of administration and access to data appertaining to each member’s account. </w:t>
      </w:r>
    </w:p>
    <w:p w14:paraId="3B353C97" w14:textId="77777777" w:rsidR="00A76F57" w:rsidRDefault="00A76F57" w:rsidP="00A76F57">
      <w:pPr>
        <w:jc w:val="both"/>
        <w:rPr>
          <w:rFonts w:ascii="Arial" w:eastAsia="Arial" w:hAnsi="Arial" w:cs="Arial"/>
        </w:rPr>
      </w:pPr>
    </w:p>
    <w:p w14:paraId="492ACD3E" w14:textId="77777777" w:rsidR="00A76F57" w:rsidRDefault="00A76F57" w:rsidP="00A76F57">
      <w:pPr>
        <w:jc w:val="both"/>
        <w:rPr>
          <w:rFonts w:ascii="Arial" w:eastAsia="Arial" w:hAnsi="Arial" w:cs="Arial"/>
        </w:rPr>
      </w:pPr>
    </w:p>
    <w:p w14:paraId="38F37BA8" w14:textId="77777777" w:rsidR="00A76F57" w:rsidRDefault="00A76F57" w:rsidP="00A76F57">
      <w:pPr>
        <w:jc w:val="both"/>
        <w:rPr>
          <w:rFonts w:ascii="Arial" w:eastAsia="Arial" w:hAnsi="Arial" w:cs="Arial"/>
        </w:rPr>
      </w:pPr>
    </w:p>
    <w:p w14:paraId="2A1D64BE" w14:textId="0A109367" w:rsidR="00A82677" w:rsidRDefault="00A76F57" w:rsidP="00A76F57">
      <w:pPr>
        <w:jc w:val="both"/>
        <w:rPr>
          <w:rFonts w:ascii="Arial" w:eastAsia="Arial" w:hAnsi="Arial" w:cs="Arial"/>
        </w:rPr>
      </w:pPr>
      <w:r>
        <w:rPr>
          <w:rFonts w:ascii="Arial" w:eastAsia="Arial" w:hAnsi="Arial" w:cs="Arial"/>
        </w:rPr>
        <w:t>C.</w:t>
      </w:r>
      <w:r>
        <w:rPr>
          <w:rFonts w:ascii="Arial" w:eastAsia="Arial" w:hAnsi="Arial" w:cs="Arial"/>
        </w:rPr>
        <w:tab/>
        <w:t>If the Trustee believes that their data has been accessed by an unauthorised third party, they should inform the Supplier immediately whereupon the Trustee username and password will be revoked and the Trustee will be issued with a new username and password.</w:t>
      </w:r>
    </w:p>
    <w:p w14:paraId="2A1D64BF" w14:textId="77777777" w:rsidR="00A82677" w:rsidRDefault="00A76F57" w:rsidP="00A76F57">
      <w:pPr>
        <w:jc w:val="both"/>
        <w:rPr>
          <w:rFonts w:ascii="Arial" w:eastAsia="Arial" w:hAnsi="Arial" w:cs="Arial"/>
        </w:rPr>
      </w:pPr>
      <w:r>
        <w:rPr>
          <w:rFonts w:ascii="Arial" w:eastAsia="Arial" w:hAnsi="Arial" w:cs="Arial"/>
        </w:rPr>
        <w:t>D.</w:t>
      </w:r>
      <w:r>
        <w:rPr>
          <w:rFonts w:ascii="Arial" w:eastAsia="Arial" w:hAnsi="Arial" w:cs="Arial"/>
        </w:rPr>
        <w:tab/>
        <w:t xml:space="preserve">The Platform, its design and its applications are and shall remain the intellectual property of the Rights Holder and the Trustee shall not replicate, </w:t>
      </w:r>
      <w:proofErr w:type="gramStart"/>
      <w:r>
        <w:rPr>
          <w:rFonts w:ascii="Arial" w:eastAsia="Arial" w:hAnsi="Arial" w:cs="Arial"/>
        </w:rPr>
        <w:t>copy</w:t>
      </w:r>
      <w:proofErr w:type="gramEnd"/>
      <w:r>
        <w:rPr>
          <w:rFonts w:ascii="Arial" w:eastAsia="Arial" w:hAnsi="Arial" w:cs="Arial"/>
        </w:rPr>
        <w:t xml:space="preserve"> or transfer to themselves or a third party for commercial use.</w:t>
      </w:r>
    </w:p>
    <w:p w14:paraId="2A1D64C0" w14:textId="77777777" w:rsidR="00A82677" w:rsidRDefault="00A76F57" w:rsidP="00A76F57">
      <w:pPr>
        <w:jc w:val="both"/>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2A1D64C1" w14:textId="77777777" w:rsidR="00A82677" w:rsidRDefault="00A76F57" w:rsidP="00A76F57">
      <w:pPr>
        <w:jc w:val="both"/>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2A1D64C2" w14:textId="77777777" w:rsidR="00A82677" w:rsidRDefault="00A76F57" w:rsidP="00A76F57">
      <w:pPr>
        <w:jc w:val="both"/>
        <w:rPr>
          <w:rFonts w:ascii="Arial" w:eastAsia="Arial" w:hAnsi="Arial" w:cs="Arial"/>
        </w:rPr>
      </w:pPr>
      <w:r>
        <w:rPr>
          <w:rFonts w:ascii="Arial" w:eastAsia="Arial" w:hAnsi="Arial" w:cs="Arial"/>
        </w:rPr>
        <w:t>G.</w:t>
      </w:r>
      <w:r>
        <w:rPr>
          <w:rFonts w:ascii="Arial" w:eastAsia="Arial" w:hAnsi="Arial" w:cs="Arial"/>
        </w:rPr>
        <w:tab/>
      </w:r>
      <w:proofErr w:type="gramStart"/>
      <w:r>
        <w:rPr>
          <w:rFonts w:ascii="Arial" w:eastAsia="Arial" w:hAnsi="Arial" w:cs="Arial"/>
        </w:rPr>
        <w:t>With the exception of</w:t>
      </w:r>
      <w:proofErr w:type="gramEnd"/>
      <w:r>
        <w:rPr>
          <w:rFonts w:ascii="Arial" w:eastAsia="Arial" w:hAnsi="Arial" w:cs="Arial"/>
        </w:rPr>
        <w:t xml:space="preserve"> death or personal injury caused by the negligence of the Supplier, the Supplier shall not be liable for any loss, damage or injury suffered by the Trustee however arising from its use of the Platform.</w:t>
      </w:r>
    </w:p>
    <w:p w14:paraId="2A1D64C3" w14:textId="77777777" w:rsidR="00A82677" w:rsidRDefault="00A82677" w:rsidP="00A76F57">
      <w:pPr>
        <w:jc w:val="both"/>
        <w:rPr>
          <w:rFonts w:ascii="Arial" w:eastAsia="Arial" w:hAnsi="Arial" w:cs="Arial"/>
        </w:rPr>
      </w:pPr>
    </w:p>
    <w:p w14:paraId="2A1D64C4" w14:textId="77777777" w:rsidR="00A82677" w:rsidRDefault="00A76F57" w:rsidP="00A76F57">
      <w:pPr>
        <w:jc w:val="both"/>
        <w:rPr>
          <w:rFonts w:ascii="Arial" w:eastAsia="Arial" w:hAnsi="Arial" w:cs="Arial"/>
        </w:rPr>
      </w:pPr>
      <w:r>
        <w:rPr>
          <w:rFonts w:ascii="Arial" w:eastAsia="Arial" w:hAnsi="Arial" w:cs="Arial"/>
        </w:rPr>
        <w:t>7.   Fees, and Charges</w:t>
      </w:r>
    </w:p>
    <w:p w14:paraId="2A1D64C5" w14:textId="77777777" w:rsidR="00A82677" w:rsidRDefault="00A76F57" w:rsidP="00A76F57">
      <w:pPr>
        <w:jc w:val="both"/>
        <w:rPr>
          <w:rFonts w:ascii="Arial" w:eastAsia="Arial" w:hAnsi="Arial" w:cs="Arial"/>
        </w:rPr>
      </w:pPr>
      <w:r>
        <w:rPr>
          <w:rFonts w:ascii="Arial" w:eastAsia="Arial" w:hAnsi="Arial" w:cs="Arial"/>
        </w:rPr>
        <w:t>A.</w:t>
      </w:r>
      <w:r>
        <w:rPr>
          <w:rFonts w:ascii="Arial" w:eastAsia="Arial" w:hAnsi="Arial" w:cs="Arial"/>
        </w:rPr>
        <w:tab/>
        <w:t>It is hereby agreed that the Trustee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14:paraId="2A1D64C6" w14:textId="77777777" w:rsidR="00A82677" w:rsidRDefault="00A76F57" w:rsidP="00A76F57">
      <w:pPr>
        <w:jc w:val="both"/>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2A1D64C7" w14:textId="77777777" w:rsidR="00A82677" w:rsidRDefault="00A76F57" w:rsidP="00A76F57">
      <w:pPr>
        <w:jc w:val="both"/>
        <w:rPr>
          <w:rFonts w:ascii="Arial" w:eastAsia="Arial" w:hAnsi="Arial" w:cs="Arial"/>
        </w:rPr>
      </w:pPr>
      <w:r>
        <w:rPr>
          <w:rFonts w:ascii="Arial" w:eastAsia="Arial" w:hAnsi="Arial" w:cs="Arial"/>
        </w:rPr>
        <w:t>C.</w:t>
      </w:r>
      <w:r>
        <w:rPr>
          <w:rFonts w:ascii="Arial" w:eastAsia="Arial" w:hAnsi="Arial" w:cs="Arial"/>
        </w:rPr>
        <w:tab/>
        <w:t xml:space="preserve">Subject to (D), the initial Annual Operation Fee will be payable on tax registration of the Scheme, and on each annual anniversary thereafter. </w:t>
      </w:r>
    </w:p>
    <w:p w14:paraId="2A1D64C8" w14:textId="77777777" w:rsidR="00A82677" w:rsidRDefault="00A76F57" w:rsidP="00A76F57">
      <w:pPr>
        <w:jc w:val="both"/>
        <w:rPr>
          <w:rFonts w:ascii="Arial" w:eastAsia="Arial" w:hAnsi="Arial" w:cs="Arial"/>
        </w:rPr>
      </w:pPr>
      <w:r>
        <w:rPr>
          <w:rFonts w:ascii="Arial" w:eastAsia="Arial" w:hAnsi="Arial" w:cs="Arial"/>
        </w:rPr>
        <w:t xml:space="preserve">D. </w:t>
      </w:r>
      <w:r>
        <w:rPr>
          <w:rFonts w:ascii="Arial" w:eastAsia="Arial" w:hAnsi="Arial" w:cs="Arial"/>
        </w:rPr>
        <w:tab/>
        <w:t>Trustee has the right for the Installation Fee to be charged to the Principal Employer and this will be invoiced and become due prior to tax registration of the scheme.</w:t>
      </w:r>
    </w:p>
    <w:p w14:paraId="2A1D64C9" w14:textId="77777777" w:rsidR="00A82677" w:rsidRDefault="00A82677" w:rsidP="00A76F57">
      <w:pPr>
        <w:jc w:val="both"/>
        <w:rPr>
          <w:rFonts w:ascii="Arial" w:eastAsia="Arial" w:hAnsi="Arial" w:cs="Arial"/>
        </w:rPr>
      </w:pPr>
    </w:p>
    <w:p w14:paraId="2A1D64CA" w14:textId="77777777" w:rsidR="00A82677" w:rsidRDefault="00A76F57" w:rsidP="00A76F57">
      <w:pPr>
        <w:jc w:val="both"/>
        <w:rPr>
          <w:rFonts w:ascii="Arial" w:eastAsia="Arial" w:hAnsi="Arial" w:cs="Arial"/>
        </w:rPr>
      </w:pPr>
      <w:r>
        <w:rPr>
          <w:rFonts w:ascii="Arial" w:eastAsia="Arial" w:hAnsi="Arial" w:cs="Arial"/>
        </w:rPr>
        <w:t>8. Reporting Requirements</w:t>
      </w:r>
    </w:p>
    <w:p w14:paraId="2A1D64CB" w14:textId="77777777" w:rsidR="00A82677" w:rsidRDefault="00A76F57" w:rsidP="00A76F57">
      <w:pPr>
        <w:jc w:val="both"/>
        <w:rPr>
          <w:rFonts w:ascii="Arial" w:eastAsia="Arial" w:hAnsi="Arial" w:cs="Arial"/>
        </w:rPr>
      </w:pPr>
      <w:r>
        <w:rPr>
          <w:rFonts w:ascii="Arial" w:eastAsia="Arial" w:hAnsi="Arial" w:cs="Arial"/>
        </w:rPr>
        <w:t xml:space="preserve">The Supplier shall provide and maintain a record of data held on its systems necessary for the reporting requirements imposed on the Scheme Trustee by HMRC and The Pensions Regulator. The Supplier shall provide the systems necessary for the delivery of that </w:t>
      </w:r>
      <w:r>
        <w:rPr>
          <w:rFonts w:ascii="Arial" w:eastAsia="Arial" w:hAnsi="Arial" w:cs="Arial"/>
        </w:rPr>
        <w:lastRenderedPageBreak/>
        <w:t xml:space="preserve">information to HMRC and The Pensions Regulator in accordance with said reporting requirements. </w:t>
      </w:r>
    </w:p>
    <w:p w14:paraId="2A1D64CC" w14:textId="77777777" w:rsidR="00A82677" w:rsidRDefault="00A82677" w:rsidP="00A76F57">
      <w:pPr>
        <w:jc w:val="both"/>
        <w:rPr>
          <w:rFonts w:ascii="Arial" w:eastAsia="Arial" w:hAnsi="Arial" w:cs="Arial"/>
        </w:rPr>
      </w:pPr>
    </w:p>
    <w:p w14:paraId="2A1D64CD" w14:textId="77777777" w:rsidR="00A82677" w:rsidRDefault="00A76F57" w:rsidP="00A76F57">
      <w:pPr>
        <w:jc w:val="both"/>
        <w:rPr>
          <w:rFonts w:ascii="Arial" w:eastAsia="Arial" w:hAnsi="Arial" w:cs="Arial"/>
        </w:rPr>
      </w:pPr>
      <w:r>
        <w:rPr>
          <w:rFonts w:ascii="Arial" w:eastAsia="Arial" w:hAnsi="Arial" w:cs="Arial"/>
        </w:rPr>
        <w:t>9.   Data Protection</w:t>
      </w:r>
    </w:p>
    <w:p w14:paraId="2A1D64CE" w14:textId="77777777" w:rsidR="00A82677" w:rsidRDefault="00A76F57" w:rsidP="00A76F57">
      <w:pPr>
        <w:jc w:val="both"/>
        <w:rPr>
          <w:rFonts w:ascii="Arial" w:eastAsia="Arial" w:hAnsi="Arial" w:cs="Arial"/>
        </w:rPr>
      </w:pPr>
      <w:r>
        <w:rPr>
          <w:rFonts w:ascii="Arial" w:eastAsia="Arial" w:hAnsi="Arial" w:cs="Arial"/>
        </w:rPr>
        <w:t>A.</w:t>
      </w:r>
      <w:r>
        <w:rPr>
          <w:rFonts w:ascii="Arial" w:eastAsia="Arial" w:hAnsi="Arial" w:cs="Arial"/>
        </w:rPr>
        <w:tab/>
      </w:r>
      <w:proofErr w:type="gramStart"/>
      <w:r>
        <w:rPr>
          <w:rFonts w:ascii="Arial" w:eastAsia="Arial" w:hAnsi="Arial" w:cs="Arial"/>
        </w:rPr>
        <w:t>In the course of</w:t>
      </w:r>
      <w:proofErr w:type="gramEnd"/>
      <w:r>
        <w:rPr>
          <w:rFonts w:ascii="Arial" w:eastAsia="Arial" w:hAnsi="Arial" w:cs="Arial"/>
        </w:rPr>
        <w:t xml:space="preserve"> providing its Services, the Supplier receives information from and about the Trustee, and also from the Scheme Administrator about the Trustee, and vice-versa. The Supplier will act as a data processor under the Data Protection Regulations. In accordance with Data Protection legislation, the Supplier processes this information lawfully and fairly, to which the Trustee consent, and the Supplier maintains procedures to protect it.</w:t>
      </w:r>
    </w:p>
    <w:p w14:paraId="2A1D64CF" w14:textId="77777777" w:rsidR="00A82677" w:rsidRDefault="00A76F57" w:rsidP="00A76F57">
      <w:pPr>
        <w:jc w:val="both"/>
        <w:rPr>
          <w:rFonts w:ascii="Arial" w:eastAsia="Arial" w:hAnsi="Arial" w:cs="Arial"/>
        </w:rPr>
      </w:pPr>
      <w:r>
        <w:rPr>
          <w:rFonts w:ascii="Arial" w:eastAsia="Arial" w:hAnsi="Arial" w:cs="Arial"/>
        </w:rPr>
        <w:t>B.</w:t>
      </w:r>
      <w:r>
        <w:rPr>
          <w:rFonts w:ascii="Arial" w:eastAsia="Arial" w:hAnsi="Arial" w:cs="Arial"/>
        </w:rPr>
        <w:tab/>
        <w:t>The Supplier and the Trustee agree to be bound by the GDPR Policy set out in Schedule 2.</w:t>
      </w:r>
    </w:p>
    <w:p w14:paraId="2A1D64D0" w14:textId="77777777" w:rsidR="00A82677" w:rsidRDefault="00A82677" w:rsidP="00A76F57">
      <w:pPr>
        <w:jc w:val="both"/>
        <w:rPr>
          <w:rFonts w:ascii="Arial" w:eastAsia="Arial" w:hAnsi="Arial" w:cs="Arial"/>
        </w:rPr>
      </w:pPr>
    </w:p>
    <w:p w14:paraId="2A1D64D1" w14:textId="77777777" w:rsidR="00A82677" w:rsidRDefault="00A76F57" w:rsidP="00A76F57">
      <w:pPr>
        <w:jc w:val="both"/>
        <w:rPr>
          <w:rFonts w:ascii="Arial" w:eastAsia="Arial" w:hAnsi="Arial" w:cs="Arial"/>
        </w:rPr>
      </w:pPr>
      <w:r>
        <w:rPr>
          <w:rFonts w:ascii="Arial" w:eastAsia="Arial" w:hAnsi="Arial" w:cs="Arial"/>
        </w:rPr>
        <w:t>10.   Novation, Amendment and Termination</w:t>
      </w:r>
    </w:p>
    <w:p w14:paraId="2A1D64D2" w14:textId="77777777" w:rsidR="00A82677" w:rsidRDefault="00A76F57" w:rsidP="00A76F57">
      <w:pPr>
        <w:jc w:val="both"/>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 jointly on giving 30 days written notice to the other parties in accordance with the terms of this Agreement.</w:t>
      </w:r>
    </w:p>
    <w:p w14:paraId="2A1D64D3" w14:textId="77777777" w:rsidR="00A82677" w:rsidRDefault="00A76F57" w:rsidP="00A76F57">
      <w:pPr>
        <w:jc w:val="both"/>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30 days’ written notice.</w:t>
      </w:r>
    </w:p>
    <w:p w14:paraId="2A1D64D4" w14:textId="77777777" w:rsidR="00A82677" w:rsidRDefault="00A76F57" w:rsidP="00A76F57">
      <w:pPr>
        <w:jc w:val="both"/>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30 days written notice of the novation to the Trustee and/or Principal Employer.</w:t>
      </w:r>
    </w:p>
    <w:p w14:paraId="2A1D64D5" w14:textId="77777777" w:rsidR="00A82677" w:rsidRDefault="00A76F57" w:rsidP="00A76F57">
      <w:pPr>
        <w:jc w:val="both"/>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2A1D64D6" w14:textId="77777777" w:rsidR="00A82677" w:rsidRDefault="00A76F57" w:rsidP="00A76F57">
      <w:pPr>
        <w:jc w:val="both"/>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2A1D64D7" w14:textId="77777777" w:rsidR="00A82677" w:rsidRDefault="00A76F57" w:rsidP="00A76F57">
      <w:pPr>
        <w:jc w:val="both"/>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 The reasonable costs incurred by The Supplier in facilitating the transfer shall be met by the Scheme Funds or by the Trustee.</w:t>
      </w:r>
    </w:p>
    <w:p w14:paraId="2A1D64D8" w14:textId="77777777" w:rsidR="00A82677" w:rsidRDefault="00A76F57" w:rsidP="00A76F57">
      <w:pPr>
        <w:jc w:val="both"/>
        <w:rPr>
          <w:rFonts w:ascii="Arial" w:eastAsia="Arial" w:hAnsi="Arial" w:cs="Arial"/>
        </w:rPr>
      </w:pPr>
      <w:r>
        <w:rPr>
          <w:rFonts w:ascii="Arial" w:eastAsia="Arial" w:hAnsi="Arial" w:cs="Arial"/>
        </w:rPr>
        <w:t xml:space="preserve"> </w:t>
      </w:r>
    </w:p>
    <w:p w14:paraId="2A1D64D9" w14:textId="77777777" w:rsidR="00A82677" w:rsidRDefault="00A76F57" w:rsidP="00A76F57">
      <w:pPr>
        <w:jc w:val="both"/>
        <w:rPr>
          <w:rFonts w:ascii="Arial" w:eastAsia="Arial" w:hAnsi="Arial" w:cs="Arial"/>
        </w:rPr>
      </w:pPr>
      <w:r>
        <w:rPr>
          <w:rFonts w:ascii="Arial" w:eastAsia="Arial" w:hAnsi="Arial" w:cs="Arial"/>
        </w:rPr>
        <w:t>11.   Liability</w:t>
      </w:r>
    </w:p>
    <w:p w14:paraId="2A1D64DA" w14:textId="77777777" w:rsidR="00A82677" w:rsidRDefault="00A76F57" w:rsidP="00A76F57">
      <w:pPr>
        <w:jc w:val="both"/>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2A1D64DB" w14:textId="77777777" w:rsidR="00A82677" w:rsidRDefault="00A76F57" w:rsidP="00A76F57">
      <w:pPr>
        <w:jc w:val="both"/>
        <w:rPr>
          <w:rFonts w:ascii="Arial" w:eastAsia="Arial" w:hAnsi="Arial" w:cs="Arial"/>
        </w:rPr>
      </w:pPr>
      <w:r>
        <w:rPr>
          <w:rFonts w:ascii="Arial" w:eastAsia="Arial" w:hAnsi="Arial" w:cs="Arial"/>
        </w:rPr>
        <w:t>B.</w:t>
      </w:r>
      <w:r>
        <w:rPr>
          <w:rFonts w:ascii="Arial" w:eastAsia="Arial" w:hAnsi="Arial" w:cs="Arial"/>
        </w:rPr>
        <w:tab/>
        <w:t xml:space="preserve">The Supplier will not be liable for any losses, costs, </w:t>
      </w:r>
      <w:proofErr w:type="gramStart"/>
      <w:r>
        <w:rPr>
          <w:rFonts w:ascii="Arial" w:eastAsia="Arial" w:hAnsi="Arial" w:cs="Arial"/>
        </w:rPr>
        <w:t>liabilities</w:t>
      </w:r>
      <w:proofErr w:type="gramEnd"/>
      <w:r>
        <w:rPr>
          <w:rFonts w:ascii="Arial" w:eastAsia="Arial" w:hAnsi="Arial" w:cs="Arial"/>
        </w:rPr>
        <w:t xml:space="preserve"> or expenses incurred by the Trustee in connection with this Agreement save for such losses, costs, liabilities and expenses resulting directly from the negligence, wilful default or fraud of The Supplier in the performance of the Services.</w:t>
      </w:r>
    </w:p>
    <w:p w14:paraId="2A1D64DC" w14:textId="77777777" w:rsidR="00A82677" w:rsidRDefault="00A76F57" w:rsidP="00A76F57">
      <w:pPr>
        <w:jc w:val="both"/>
        <w:rPr>
          <w:rFonts w:ascii="Arial" w:eastAsia="Arial" w:hAnsi="Arial" w:cs="Arial"/>
        </w:rPr>
      </w:pPr>
      <w:r>
        <w:rPr>
          <w:rFonts w:ascii="Arial" w:eastAsia="Arial" w:hAnsi="Arial" w:cs="Arial"/>
        </w:rPr>
        <w:lastRenderedPageBreak/>
        <w:t>C.</w:t>
      </w:r>
      <w:r>
        <w:rPr>
          <w:rFonts w:ascii="Arial" w:eastAsia="Arial" w:hAnsi="Arial" w:cs="Arial"/>
        </w:rPr>
        <w:tab/>
        <w:t>Any losses incurred under 14(B) shall be limited to the professional indemnity insurance policy in force from time to time maintained by the Supplier</w:t>
      </w:r>
    </w:p>
    <w:p w14:paraId="2A1D64DD" w14:textId="77777777" w:rsidR="00A82677" w:rsidRDefault="00A76F57" w:rsidP="00A76F57">
      <w:pPr>
        <w:jc w:val="both"/>
        <w:rPr>
          <w:rFonts w:ascii="Arial" w:eastAsia="Arial" w:hAnsi="Arial" w:cs="Arial"/>
        </w:rPr>
      </w:pPr>
      <w:r>
        <w:rPr>
          <w:rFonts w:ascii="Arial" w:eastAsia="Arial" w:hAnsi="Arial" w:cs="Arial"/>
        </w:rPr>
        <w:t>D.</w:t>
      </w:r>
      <w:r>
        <w:rPr>
          <w:rFonts w:ascii="Arial" w:eastAsia="Arial" w:hAnsi="Arial" w:cs="Arial"/>
        </w:rPr>
        <w:tab/>
        <w:t>The Trustee shall indemnify The Supplier against (</w:t>
      </w:r>
      <w:proofErr w:type="spellStart"/>
      <w:r>
        <w:rPr>
          <w:rFonts w:ascii="Arial" w:eastAsia="Arial" w:hAnsi="Arial" w:cs="Arial"/>
        </w:rPr>
        <w:t>i</w:t>
      </w:r>
      <w:proofErr w:type="spellEnd"/>
      <w:r>
        <w:rPr>
          <w:rFonts w:ascii="Arial" w:eastAsia="Arial" w:hAnsi="Arial" w:cs="Arial"/>
        </w:rPr>
        <w:t>) any breach by the Trustee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2A1D64DE" w14:textId="77777777" w:rsidR="00A82677" w:rsidRDefault="00A76F57" w:rsidP="00A76F57">
      <w:pPr>
        <w:jc w:val="both"/>
        <w:rPr>
          <w:rFonts w:ascii="Arial" w:eastAsia="Arial" w:hAnsi="Arial" w:cs="Arial"/>
        </w:rPr>
      </w:pPr>
      <w:r>
        <w:rPr>
          <w:rFonts w:ascii="Arial" w:eastAsia="Arial" w:hAnsi="Arial" w:cs="Arial"/>
        </w:rPr>
        <w:t>E.</w:t>
      </w:r>
      <w:r>
        <w:rPr>
          <w:rFonts w:ascii="Arial" w:eastAsia="Arial" w:hAnsi="Arial" w:cs="Arial"/>
        </w:rPr>
        <w:tab/>
        <w:t xml:space="preserve">The Supplier is authorised to act on the instructions of the Trustee </w:t>
      </w:r>
      <w:proofErr w:type="spellStart"/>
      <w:r>
        <w:rPr>
          <w:rFonts w:ascii="Arial" w:eastAsia="Arial" w:hAnsi="Arial" w:cs="Arial"/>
        </w:rPr>
        <w:t>idividually</w:t>
      </w:r>
      <w:proofErr w:type="spellEnd"/>
      <w:r>
        <w:rPr>
          <w:rFonts w:ascii="Arial" w:eastAsia="Arial" w:hAnsi="Arial" w:cs="Arial"/>
        </w:rPr>
        <w:t xml:space="preserve"> or jointly which shall be binding on all and be jointly and severally responsible for all duties, obligations and liabilities attaching to either of them under this Agreement.</w:t>
      </w:r>
    </w:p>
    <w:p w14:paraId="2A1D64DF" w14:textId="77777777" w:rsidR="00A82677" w:rsidRDefault="00A76F57" w:rsidP="00A76F57">
      <w:pPr>
        <w:jc w:val="both"/>
        <w:rPr>
          <w:rFonts w:ascii="Arial" w:eastAsia="Arial" w:hAnsi="Arial" w:cs="Arial"/>
        </w:rPr>
      </w:pPr>
      <w:r>
        <w:rPr>
          <w:rFonts w:ascii="Arial" w:eastAsia="Arial" w:hAnsi="Arial" w:cs="Arial"/>
        </w:rPr>
        <w:t xml:space="preserve"> </w:t>
      </w:r>
    </w:p>
    <w:p w14:paraId="5C724B72" w14:textId="77777777" w:rsidR="00A76F57" w:rsidRDefault="00A76F57" w:rsidP="00A76F57">
      <w:pPr>
        <w:jc w:val="both"/>
        <w:rPr>
          <w:rFonts w:ascii="Arial" w:eastAsia="Arial" w:hAnsi="Arial" w:cs="Arial"/>
        </w:rPr>
      </w:pPr>
    </w:p>
    <w:p w14:paraId="2A1D64E0" w14:textId="6FDBC06F" w:rsidR="00A82677" w:rsidRDefault="00A76F57" w:rsidP="00A76F57">
      <w:pPr>
        <w:jc w:val="both"/>
        <w:rPr>
          <w:rFonts w:ascii="Arial" w:eastAsia="Arial" w:hAnsi="Arial" w:cs="Arial"/>
        </w:rPr>
      </w:pPr>
      <w:r>
        <w:rPr>
          <w:rFonts w:ascii="Arial" w:eastAsia="Arial" w:hAnsi="Arial" w:cs="Arial"/>
        </w:rPr>
        <w:t>12.   General</w:t>
      </w:r>
    </w:p>
    <w:p w14:paraId="2A1D64E1" w14:textId="77777777" w:rsidR="00A82677" w:rsidRDefault="00A76F57" w:rsidP="00A76F57">
      <w:pPr>
        <w:jc w:val="both"/>
        <w:rPr>
          <w:rFonts w:ascii="Arial" w:eastAsia="Arial" w:hAnsi="Arial" w:cs="Arial"/>
        </w:rPr>
      </w:pPr>
      <w:r>
        <w:rPr>
          <w:rFonts w:ascii="Arial" w:eastAsia="Arial" w:hAnsi="Arial" w:cs="Arial"/>
        </w:rPr>
        <w:t>A.</w:t>
      </w:r>
      <w:r>
        <w:rPr>
          <w:rFonts w:ascii="Arial" w:eastAsia="Arial" w:hAnsi="Arial" w:cs="Arial"/>
        </w:rPr>
        <w:tab/>
        <w:t>The Trustee understands and accepts that The Supplier is not providing investment advice in relation to any transaction or service carried out under this Agreement and the Trustee agrees that all orders, requests, demands and instructions given to The Supplier under this Agreement are given in reliance of their own judgement.</w:t>
      </w:r>
    </w:p>
    <w:p w14:paraId="2A1D64E2" w14:textId="77777777" w:rsidR="00A82677" w:rsidRDefault="00A76F57" w:rsidP="00A76F57">
      <w:pPr>
        <w:jc w:val="both"/>
        <w:rPr>
          <w:rFonts w:ascii="Arial" w:eastAsia="Arial" w:hAnsi="Arial" w:cs="Arial"/>
        </w:rPr>
      </w:pPr>
      <w:r>
        <w:rPr>
          <w:rFonts w:ascii="Arial" w:eastAsia="Arial" w:hAnsi="Arial" w:cs="Arial"/>
        </w:rPr>
        <w:t>B.</w:t>
      </w:r>
      <w:r>
        <w:rPr>
          <w:rFonts w:ascii="Arial" w:eastAsia="Arial" w:hAnsi="Arial" w:cs="Arial"/>
        </w:rPr>
        <w:tab/>
        <w:t xml:space="preserve">This Agreement (or any of the arrangements contemplated hereby) shall not constitute or imply any partnership, joint venture, agency, fiduciary </w:t>
      </w:r>
      <w:proofErr w:type="gramStart"/>
      <w:r>
        <w:rPr>
          <w:rFonts w:ascii="Arial" w:eastAsia="Arial" w:hAnsi="Arial" w:cs="Arial"/>
        </w:rPr>
        <w:t>relationship</w:t>
      </w:r>
      <w:proofErr w:type="gramEnd"/>
      <w:r>
        <w:rPr>
          <w:rFonts w:ascii="Arial" w:eastAsia="Arial" w:hAnsi="Arial" w:cs="Arial"/>
        </w:rPr>
        <w:t xml:space="preserve"> or other relationship between the parties other than the contractual relationship expressly provided for in this Agreement. None of the parties shall have, nor represent that it has, any authority to make any commitments on the other party's behalf.</w:t>
      </w:r>
    </w:p>
    <w:p w14:paraId="2A1D64E3" w14:textId="77777777" w:rsidR="00A82677" w:rsidRDefault="00A76F57" w:rsidP="00A76F57">
      <w:pPr>
        <w:jc w:val="both"/>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 individually which shall be binding on all, unless otherwise stated in this Agreement, be jointly and severally responsible for all duties, obligations and liabilities attaching to either of them under this Agreement.</w:t>
      </w:r>
    </w:p>
    <w:p w14:paraId="2A1D64E4" w14:textId="77777777" w:rsidR="00A82677" w:rsidRDefault="00A76F57" w:rsidP="00A76F57">
      <w:pPr>
        <w:jc w:val="both"/>
        <w:rPr>
          <w:rFonts w:ascii="Arial" w:eastAsia="Arial" w:hAnsi="Arial" w:cs="Arial"/>
        </w:rPr>
      </w:pPr>
      <w:r>
        <w:rPr>
          <w:rFonts w:ascii="Arial" w:eastAsia="Arial" w:hAnsi="Arial" w:cs="Arial"/>
        </w:rPr>
        <w:t>D.</w:t>
      </w:r>
      <w:r>
        <w:rPr>
          <w:rFonts w:ascii="Arial" w:eastAsia="Arial" w:hAnsi="Arial" w:cs="Arial"/>
        </w:rPr>
        <w:tab/>
        <w:t xml:space="preserve">The parties to this Agreement will </w:t>
      </w:r>
      <w:proofErr w:type="gramStart"/>
      <w:r>
        <w:rPr>
          <w:rFonts w:ascii="Arial" w:eastAsia="Arial" w:hAnsi="Arial" w:cs="Arial"/>
        </w:rPr>
        <w:t>at all times</w:t>
      </w:r>
      <w:proofErr w:type="gramEnd"/>
      <w:r>
        <w:rPr>
          <w:rFonts w:ascii="Arial" w:eastAsia="Arial" w:hAnsi="Arial" w:cs="Arial"/>
        </w:rPr>
        <w:t xml:space="preserve"> maintain the confidentiality of all information acquired in consequence of it, except for information which they are bound to disclose under compulsion of law or regulatory authority or requested by their professional advisers.</w:t>
      </w:r>
    </w:p>
    <w:p w14:paraId="2A1D64E5" w14:textId="77777777" w:rsidR="00A82677" w:rsidRDefault="00A76F57" w:rsidP="00A76F57">
      <w:pPr>
        <w:jc w:val="both"/>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2A1D64E6" w14:textId="77777777" w:rsidR="00A82677" w:rsidRDefault="00A76F57" w:rsidP="00A76F57">
      <w:pPr>
        <w:jc w:val="both"/>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 shall for the purposes of this Agreement be deemed to be given to all.</w:t>
      </w:r>
    </w:p>
    <w:p w14:paraId="2A1D64E7" w14:textId="77777777" w:rsidR="00A82677" w:rsidRDefault="00A76F57" w:rsidP="00A76F57">
      <w:pPr>
        <w:jc w:val="both"/>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2A1D64E8" w14:textId="77777777" w:rsidR="00A82677" w:rsidRDefault="00A76F57" w:rsidP="00A76F57">
      <w:pPr>
        <w:jc w:val="both"/>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w:t>
      </w:r>
      <w:r>
        <w:rPr>
          <w:rFonts w:ascii="Arial" w:eastAsia="Arial" w:hAnsi="Arial" w:cs="Arial"/>
        </w:rPr>
        <w:lastRenderedPageBreak/>
        <w:t xml:space="preserve">document, will have the same effect as physical delivery of the paper document bearing an original or electronic signature. </w:t>
      </w:r>
    </w:p>
    <w:p w14:paraId="2A1D64E9" w14:textId="77777777" w:rsidR="00A82677" w:rsidRDefault="00A76F57">
      <w:pPr>
        <w:rPr>
          <w:rFonts w:ascii="Arial" w:eastAsia="Arial" w:hAnsi="Arial" w:cs="Arial"/>
        </w:rPr>
      </w:pPr>
      <w:r>
        <w:rPr>
          <w:rFonts w:ascii="Arial" w:eastAsia="Arial" w:hAnsi="Arial" w:cs="Arial"/>
        </w:rPr>
        <w:t xml:space="preserve"> </w:t>
      </w:r>
    </w:p>
    <w:p w14:paraId="2A1D64EA" w14:textId="77777777" w:rsidR="00A82677" w:rsidRDefault="00A76F57">
      <w:pPr>
        <w:rPr>
          <w:rFonts w:ascii="Arial" w:eastAsia="Arial" w:hAnsi="Arial" w:cs="Arial"/>
        </w:rPr>
      </w:pPr>
      <w:r>
        <w:rPr>
          <w:rFonts w:ascii="Arial" w:eastAsia="Arial" w:hAnsi="Arial" w:cs="Arial"/>
        </w:rPr>
        <w:t>Signed by the Trustee:</w:t>
      </w:r>
    </w:p>
    <w:p w14:paraId="2A1D64EB" w14:textId="77777777" w:rsidR="00A82677" w:rsidRDefault="00A82677">
      <w:pPr>
        <w:rPr>
          <w:rFonts w:ascii="Arial" w:eastAsia="Arial" w:hAnsi="Arial" w:cs="Arial"/>
        </w:rPr>
      </w:pPr>
    </w:p>
    <w:p w14:paraId="2A1D64EC" w14:textId="77777777" w:rsidR="00A82677" w:rsidRDefault="00A76F57">
      <w:pPr>
        <w:rPr>
          <w:rFonts w:ascii="Arial" w:eastAsia="Arial" w:hAnsi="Arial" w:cs="Arial"/>
        </w:rPr>
      </w:pPr>
      <w:r>
        <w:rPr>
          <w:rFonts w:ascii="Arial" w:eastAsia="Arial" w:hAnsi="Arial" w:cs="Arial"/>
        </w:rPr>
        <w:t>Signature:</w:t>
      </w:r>
    </w:p>
    <w:p w14:paraId="2A1D64ED" w14:textId="573D66A8" w:rsidR="00A82677" w:rsidRPr="005632CE" w:rsidRDefault="005632CE">
      <w:pPr>
        <w:rPr>
          <w:rFonts w:ascii="Arial" w:eastAsia="Arial" w:hAnsi="Arial" w:cs="Arial"/>
          <w:b/>
          <w:bCs/>
          <w:color w:val="FF0000"/>
        </w:rPr>
      </w:pPr>
      <w:r w:rsidRPr="005632CE">
        <w:rPr>
          <w:rFonts w:ascii="Arial" w:hAnsi="Arial" w:cs="Arial"/>
          <w:b/>
          <w:bCs/>
          <w:color w:val="000000" w:themeColor="text1"/>
          <w:shd w:val="clear" w:color="auto" w:fill="FFFFFF"/>
        </w:rPr>
        <w:t>Ross George Maxwell</w:t>
      </w:r>
      <w:r w:rsidRPr="005632CE">
        <w:rPr>
          <w:rFonts w:ascii="Arial" w:eastAsia="Arial" w:hAnsi="Arial" w:cs="Arial"/>
          <w:b/>
          <w:bCs/>
          <w:color w:val="FF0000"/>
        </w:rPr>
        <w:t xml:space="preserve"> </w:t>
      </w:r>
    </w:p>
    <w:p w14:paraId="2A1D64EE" w14:textId="77777777" w:rsidR="00A82677" w:rsidRDefault="00A82677">
      <w:pPr>
        <w:rPr>
          <w:rFonts w:ascii="Arial" w:eastAsia="Arial" w:hAnsi="Arial" w:cs="Arial"/>
          <w:b/>
          <w:color w:val="FF0000"/>
        </w:rPr>
      </w:pPr>
    </w:p>
    <w:p w14:paraId="2A1D64EF" w14:textId="77777777" w:rsidR="00A82677" w:rsidRDefault="00A82677">
      <w:pPr>
        <w:rPr>
          <w:rFonts w:ascii="Arial" w:eastAsia="Arial" w:hAnsi="Arial" w:cs="Arial"/>
        </w:rPr>
      </w:pPr>
    </w:p>
    <w:p w14:paraId="2A1D64F0" w14:textId="77777777" w:rsidR="00A82677" w:rsidRDefault="00A76F57">
      <w:pPr>
        <w:rPr>
          <w:rFonts w:ascii="Arial" w:eastAsia="Arial" w:hAnsi="Arial" w:cs="Arial"/>
        </w:rPr>
      </w:pPr>
      <w:r>
        <w:rPr>
          <w:rFonts w:ascii="Arial" w:eastAsia="Arial" w:hAnsi="Arial" w:cs="Arial"/>
        </w:rPr>
        <w:t>Signed for and on behalf of the Supplier:</w:t>
      </w:r>
    </w:p>
    <w:p w14:paraId="2A1D64F1" w14:textId="77777777" w:rsidR="00A82677" w:rsidRDefault="00A82677">
      <w:pPr>
        <w:rPr>
          <w:rFonts w:ascii="Arial" w:eastAsia="Arial" w:hAnsi="Arial" w:cs="Arial"/>
        </w:rPr>
      </w:pPr>
    </w:p>
    <w:p w14:paraId="2A1D64F2" w14:textId="77777777" w:rsidR="00A82677" w:rsidRDefault="00A76F57">
      <w:pPr>
        <w:rPr>
          <w:rFonts w:ascii="Arial" w:eastAsia="Arial" w:hAnsi="Arial" w:cs="Arial"/>
          <w:b/>
        </w:rPr>
      </w:pPr>
      <w:r>
        <w:rPr>
          <w:rFonts w:ascii="Arial" w:eastAsia="Arial" w:hAnsi="Arial" w:cs="Arial"/>
        </w:rPr>
        <w:t>Signature:</w:t>
      </w:r>
    </w:p>
    <w:p w14:paraId="2A1D64F3" w14:textId="77777777" w:rsidR="00A82677" w:rsidRDefault="00A76F57">
      <w:pPr>
        <w:rPr>
          <w:rFonts w:ascii="Arial" w:eastAsia="Arial" w:hAnsi="Arial" w:cs="Arial"/>
        </w:rPr>
      </w:pPr>
      <w:r>
        <w:rPr>
          <w:rFonts w:ascii="Arial" w:eastAsia="Arial" w:hAnsi="Arial" w:cs="Arial"/>
          <w:b/>
        </w:rPr>
        <w:t>Emily McAlister</w:t>
      </w:r>
    </w:p>
    <w:p w14:paraId="2A1D64F4" w14:textId="77777777" w:rsidR="00A82677" w:rsidRDefault="00A82677">
      <w:pPr>
        <w:rPr>
          <w:rFonts w:ascii="Arial" w:eastAsia="Arial" w:hAnsi="Arial" w:cs="Arial"/>
        </w:rPr>
      </w:pPr>
    </w:p>
    <w:p w14:paraId="2A1D64F5" w14:textId="77777777" w:rsidR="00A82677" w:rsidRDefault="00A82677">
      <w:pPr>
        <w:rPr>
          <w:rFonts w:ascii="Arial" w:eastAsia="Arial" w:hAnsi="Arial" w:cs="Arial"/>
        </w:rPr>
      </w:pPr>
    </w:p>
    <w:p w14:paraId="2A1D64F6" w14:textId="77777777" w:rsidR="00A82677" w:rsidRDefault="00A82677">
      <w:pPr>
        <w:rPr>
          <w:rFonts w:ascii="Arial" w:eastAsia="Arial" w:hAnsi="Arial" w:cs="Arial"/>
        </w:rPr>
      </w:pPr>
    </w:p>
    <w:p w14:paraId="2A1D64F7" w14:textId="77777777" w:rsidR="00A82677" w:rsidRDefault="00A76F57">
      <w:pPr>
        <w:rPr>
          <w:rFonts w:ascii="Arial" w:eastAsia="Arial" w:hAnsi="Arial" w:cs="Arial"/>
        </w:rPr>
      </w:pPr>
      <w:r>
        <w:br w:type="page"/>
      </w:r>
    </w:p>
    <w:p w14:paraId="2A1D64F8" w14:textId="77777777" w:rsidR="00A82677" w:rsidRDefault="00A82677">
      <w:pPr>
        <w:rPr>
          <w:rFonts w:ascii="Arial" w:eastAsia="Arial" w:hAnsi="Arial" w:cs="Arial"/>
        </w:rPr>
      </w:pPr>
    </w:p>
    <w:p w14:paraId="2A1D64F9" w14:textId="77777777" w:rsidR="00A82677" w:rsidRDefault="00A82677">
      <w:pPr>
        <w:rPr>
          <w:rFonts w:ascii="Arial" w:eastAsia="Arial" w:hAnsi="Arial" w:cs="Arial"/>
        </w:rPr>
      </w:pPr>
    </w:p>
    <w:p w14:paraId="2A1D64FA" w14:textId="77777777" w:rsidR="00A82677" w:rsidRDefault="00A82677">
      <w:pPr>
        <w:rPr>
          <w:rFonts w:ascii="Arial" w:eastAsia="Arial" w:hAnsi="Arial" w:cs="Arial"/>
        </w:rPr>
      </w:pPr>
    </w:p>
    <w:p w14:paraId="2A1D64FB" w14:textId="77777777" w:rsidR="00A82677" w:rsidRDefault="00A82677">
      <w:pPr>
        <w:rPr>
          <w:rFonts w:ascii="Arial" w:eastAsia="Arial" w:hAnsi="Arial" w:cs="Arial"/>
        </w:rPr>
      </w:pPr>
    </w:p>
    <w:p w14:paraId="2A1D64FC" w14:textId="77777777" w:rsidR="00A82677" w:rsidRDefault="00A82677">
      <w:pPr>
        <w:rPr>
          <w:rFonts w:ascii="Arial" w:eastAsia="Arial" w:hAnsi="Arial" w:cs="Arial"/>
        </w:rPr>
      </w:pPr>
    </w:p>
    <w:p w14:paraId="2A1D64FD" w14:textId="77777777" w:rsidR="00A82677" w:rsidRDefault="00A82677">
      <w:pPr>
        <w:rPr>
          <w:rFonts w:ascii="Arial" w:eastAsia="Arial" w:hAnsi="Arial" w:cs="Arial"/>
        </w:rPr>
      </w:pPr>
    </w:p>
    <w:p w14:paraId="2A1D64FE" w14:textId="77777777" w:rsidR="00A82677" w:rsidRDefault="00A82677">
      <w:pPr>
        <w:rPr>
          <w:rFonts w:ascii="Arial" w:eastAsia="Arial" w:hAnsi="Arial" w:cs="Arial"/>
        </w:rPr>
      </w:pPr>
    </w:p>
    <w:p w14:paraId="2A1D64FF" w14:textId="77777777" w:rsidR="00A82677" w:rsidRDefault="00A82677">
      <w:pPr>
        <w:rPr>
          <w:rFonts w:ascii="Arial" w:eastAsia="Arial" w:hAnsi="Arial" w:cs="Arial"/>
        </w:rPr>
      </w:pPr>
    </w:p>
    <w:p w14:paraId="2A1D6500" w14:textId="77777777" w:rsidR="00A82677" w:rsidRDefault="00A82677">
      <w:pPr>
        <w:rPr>
          <w:rFonts w:ascii="Arial" w:eastAsia="Arial" w:hAnsi="Arial" w:cs="Arial"/>
        </w:rPr>
      </w:pPr>
    </w:p>
    <w:p w14:paraId="2A1D6501" w14:textId="77777777" w:rsidR="00A82677" w:rsidRDefault="00A82677">
      <w:pPr>
        <w:rPr>
          <w:rFonts w:ascii="Arial" w:eastAsia="Arial" w:hAnsi="Arial" w:cs="Arial"/>
        </w:rPr>
      </w:pPr>
    </w:p>
    <w:p w14:paraId="2A1D6502" w14:textId="77777777" w:rsidR="00A82677" w:rsidRDefault="00A76F57">
      <w:pPr>
        <w:jc w:val="center"/>
        <w:rPr>
          <w:rFonts w:ascii="Arial" w:eastAsia="Arial" w:hAnsi="Arial" w:cs="Arial"/>
          <w:b/>
        </w:rPr>
      </w:pPr>
      <w:r>
        <w:rPr>
          <w:rFonts w:ascii="Arial" w:eastAsia="Arial" w:hAnsi="Arial" w:cs="Arial"/>
          <w:b/>
        </w:rPr>
        <w:t xml:space="preserve">Schedule 1 </w:t>
      </w:r>
    </w:p>
    <w:p w14:paraId="2A1D6503" w14:textId="77777777" w:rsidR="00A82677" w:rsidRDefault="00A76F57">
      <w:pPr>
        <w:jc w:val="center"/>
        <w:rPr>
          <w:rFonts w:ascii="Arial" w:eastAsia="Arial" w:hAnsi="Arial" w:cs="Arial"/>
          <w:b/>
        </w:rPr>
      </w:pPr>
      <w:r>
        <w:rPr>
          <w:rFonts w:ascii="Arial" w:eastAsia="Arial" w:hAnsi="Arial" w:cs="Arial"/>
          <w:b/>
        </w:rPr>
        <w:t xml:space="preserve">The Fee Menu </w:t>
      </w:r>
    </w:p>
    <w:p w14:paraId="2A1D6504" w14:textId="77777777" w:rsidR="00A82677" w:rsidRDefault="00A76F57">
      <w:pPr>
        <w:jc w:val="center"/>
        <w:rPr>
          <w:rFonts w:ascii="Arial" w:eastAsia="Arial" w:hAnsi="Arial" w:cs="Arial"/>
        </w:rPr>
      </w:pPr>
      <w:r>
        <w:rPr>
          <w:rFonts w:ascii="Arial" w:eastAsia="Arial" w:hAnsi="Arial" w:cs="Arial"/>
        </w:rPr>
        <w:t xml:space="preserve"> Installation Charge: £499.00*</w:t>
      </w:r>
    </w:p>
    <w:p w14:paraId="2A1D6505" w14:textId="77777777" w:rsidR="00A82677" w:rsidRDefault="00A76F57">
      <w:pPr>
        <w:jc w:val="center"/>
        <w:rPr>
          <w:rFonts w:ascii="Arial" w:eastAsia="Arial" w:hAnsi="Arial" w:cs="Arial"/>
        </w:rPr>
      </w:pPr>
      <w:r>
        <w:rPr>
          <w:rFonts w:ascii="Arial" w:eastAsia="Arial" w:hAnsi="Arial" w:cs="Arial"/>
        </w:rPr>
        <w:t>Annual Operation Fee: £499.00*</w:t>
      </w:r>
    </w:p>
    <w:p w14:paraId="2A1D6506" w14:textId="77777777" w:rsidR="00A82677" w:rsidRDefault="00A82677">
      <w:pPr>
        <w:jc w:val="center"/>
        <w:rPr>
          <w:rFonts w:ascii="Arial" w:eastAsia="Arial" w:hAnsi="Arial" w:cs="Arial"/>
        </w:rPr>
      </w:pPr>
    </w:p>
    <w:p w14:paraId="2A1D6507" w14:textId="77777777" w:rsidR="00A82677" w:rsidRDefault="00A76F57">
      <w:pPr>
        <w:jc w:val="center"/>
        <w:rPr>
          <w:rFonts w:ascii="Arial" w:eastAsia="Arial" w:hAnsi="Arial" w:cs="Arial"/>
        </w:rPr>
      </w:pPr>
      <w:r>
        <w:rPr>
          <w:rFonts w:ascii="Arial" w:eastAsia="Arial" w:hAnsi="Arial" w:cs="Arial"/>
        </w:rPr>
        <w:t>Includes the following services:</w:t>
      </w:r>
      <w:r>
        <w:rPr>
          <w:rFonts w:ascii="Arial" w:eastAsia="Arial" w:hAnsi="Arial" w:cs="Arial"/>
        </w:rPr>
        <w:br/>
      </w:r>
    </w:p>
    <w:p w14:paraId="2A1D6508" w14:textId="77777777" w:rsidR="00A82677" w:rsidRDefault="00A76F57">
      <w:pPr>
        <w:jc w:val="center"/>
        <w:rPr>
          <w:rFonts w:ascii="Arial" w:eastAsia="Arial" w:hAnsi="Arial" w:cs="Arial"/>
        </w:rPr>
      </w:pPr>
      <w:r>
        <w:rPr>
          <w:rFonts w:ascii="Arial" w:eastAsia="Arial" w:hAnsi="Arial" w:cs="Arial"/>
        </w:rPr>
        <w:t xml:space="preserve">Dedicated 1-1 online assistance </w:t>
      </w:r>
    </w:p>
    <w:p w14:paraId="2A1D6509" w14:textId="77777777" w:rsidR="00A82677" w:rsidRDefault="00A76F57">
      <w:pPr>
        <w:jc w:val="center"/>
        <w:rPr>
          <w:rFonts w:ascii="Arial" w:eastAsia="Arial" w:hAnsi="Arial" w:cs="Arial"/>
        </w:rPr>
      </w:pPr>
      <w:r>
        <w:rPr>
          <w:rFonts w:ascii="Arial" w:eastAsia="Arial" w:hAnsi="Arial" w:cs="Arial"/>
        </w:rPr>
        <w:t>Facilitation of SSAS setup and online tax registration</w:t>
      </w:r>
    </w:p>
    <w:p w14:paraId="2A1D650A" w14:textId="77777777" w:rsidR="00A82677" w:rsidRDefault="00A76F57">
      <w:pPr>
        <w:jc w:val="center"/>
        <w:rPr>
          <w:rFonts w:ascii="Arial" w:eastAsia="Arial" w:hAnsi="Arial" w:cs="Arial"/>
        </w:rPr>
      </w:pPr>
      <w:r>
        <w:rPr>
          <w:rFonts w:ascii="Arial" w:eastAsia="Arial" w:hAnsi="Arial" w:cs="Arial"/>
        </w:rPr>
        <w:t>Web delivery of your SSAS tax return</w:t>
      </w:r>
    </w:p>
    <w:p w14:paraId="2A1D650B" w14:textId="77777777" w:rsidR="00A82677" w:rsidRDefault="00A76F57">
      <w:pPr>
        <w:jc w:val="center"/>
        <w:rPr>
          <w:rFonts w:ascii="Arial" w:eastAsia="Arial" w:hAnsi="Arial" w:cs="Arial"/>
        </w:rPr>
      </w:pPr>
      <w:r>
        <w:rPr>
          <w:rFonts w:ascii="Arial" w:eastAsia="Arial" w:hAnsi="Arial" w:cs="Arial"/>
        </w:rPr>
        <w:t>Data management of investment income and outgoings</w:t>
      </w:r>
    </w:p>
    <w:p w14:paraId="2A1D650C" w14:textId="77777777" w:rsidR="00A82677" w:rsidRDefault="00A76F57">
      <w:pPr>
        <w:jc w:val="center"/>
        <w:rPr>
          <w:rFonts w:ascii="Arial" w:eastAsia="Arial" w:hAnsi="Arial" w:cs="Arial"/>
        </w:rPr>
      </w:pPr>
      <w:r>
        <w:rPr>
          <w:rFonts w:ascii="Arial" w:eastAsia="Arial" w:hAnsi="Arial" w:cs="Arial"/>
        </w:rPr>
        <w:t>Set up and data management of share trading, bank account</w:t>
      </w:r>
      <w:r>
        <w:rPr>
          <w:rFonts w:ascii="Arial" w:eastAsia="Arial" w:hAnsi="Arial" w:cs="Arial"/>
        </w:rPr>
        <w:br/>
      </w:r>
      <w:r>
        <w:rPr>
          <w:rFonts w:ascii="Arial" w:eastAsia="Arial" w:hAnsi="Arial" w:cs="Arial"/>
        </w:rPr>
        <w:br/>
        <w:t>Comprehensive indemnity insurance for technology applications delivery and support</w:t>
      </w:r>
    </w:p>
    <w:p w14:paraId="2A1D650D" w14:textId="77777777" w:rsidR="00A82677" w:rsidRDefault="00A76F57">
      <w:pPr>
        <w:jc w:val="center"/>
        <w:rPr>
          <w:rFonts w:ascii="Arial" w:eastAsia="Arial" w:hAnsi="Arial" w:cs="Arial"/>
        </w:rPr>
      </w:pPr>
      <w:r>
        <w:rPr>
          <w:rFonts w:ascii="Arial" w:eastAsia="Arial" w:hAnsi="Arial" w:cs="Arial"/>
        </w:rPr>
        <w:t>Online and technology apps</w:t>
      </w:r>
    </w:p>
    <w:p w14:paraId="2A1D650E" w14:textId="77777777" w:rsidR="00A82677" w:rsidRDefault="00A76F57">
      <w:pPr>
        <w:jc w:val="center"/>
        <w:rPr>
          <w:rFonts w:ascii="Arial" w:eastAsia="Arial" w:hAnsi="Arial" w:cs="Arial"/>
        </w:rPr>
      </w:pPr>
      <w:r>
        <w:rPr>
          <w:rFonts w:ascii="Arial" w:eastAsia="Arial" w:hAnsi="Arial" w:cs="Arial"/>
        </w:rPr>
        <w:t>Call back and web service</w:t>
      </w:r>
    </w:p>
    <w:p w14:paraId="2A1D650F" w14:textId="77777777" w:rsidR="00A82677" w:rsidRDefault="00A82677">
      <w:pPr>
        <w:jc w:val="center"/>
        <w:rPr>
          <w:rFonts w:ascii="Arial" w:eastAsia="Arial" w:hAnsi="Arial" w:cs="Arial"/>
        </w:rPr>
      </w:pPr>
    </w:p>
    <w:p w14:paraId="2A1D6510" w14:textId="77777777" w:rsidR="00A82677" w:rsidRDefault="00A82677">
      <w:pPr>
        <w:jc w:val="center"/>
        <w:rPr>
          <w:rFonts w:ascii="Arial" w:eastAsia="Arial" w:hAnsi="Arial" w:cs="Arial"/>
        </w:rPr>
      </w:pPr>
    </w:p>
    <w:p w14:paraId="2A1D6511" w14:textId="77777777" w:rsidR="00A82677" w:rsidRDefault="00A82677">
      <w:pPr>
        <w:jc w:val="center"/>
        <w:rPr>
          <w:rFonts w:ascii="Arial" w:eastAsia="Arial" w:hAnsi="Arial" w:cs="Arial"/>
        </w:rPr>
      </w:pPr>
    </w:p>
    <w:p w14:paraId="2A1D6512" w14:textId="77777777" w:rsidR="00A82677" w:rsidRDefault="00A82677">
      <w:pPr>
        <w:jc w:val="center"/>
        <w:rPr>
          <w:rFonts w:ascii="Arial" w:eastAsia="Arial" w:hAnsi="Arial" w:cs="Arial"/>
        </w:rPr>
      </w:pPr>
    </w:p>
    <w:p w14:paraId="2A1D6513" w14:textId="77777777" w:rsidR="00A82677" w:rsidRDefault="00A82677">
      <w:pPr>
        <w:jc w:val="center"/>
        <w:rPr>
          <w:rFonts w:ascii="Arial" w:eastAsia="Arial" w:hAnsi="Arial" w:cs="Arial"/>
        </w:rPr>
      </w:pPr>
    </w:p>
    <w:p w14:paraId="2A1D6514" w14:textId="77777777" w:rsidR="00A82677" w:rsidRDefault="00A82677">
      <w:pPr>
        <w:jc w:val="center"/>
        <w:rPr>
          <w:rFonts w:ascii="Arial" w:eastAsia="Arial" w:hAnsi="Arial" w:cs="Arial"/>
        </w:rPr>
      </w:pPr>
    </w:p>
    <w:p w14:paraId="2A1D6515" w14:textId="77777777" w:rsidR="00A82677" w:rsidRDefault="00A76F57">
      <w:pPr>
        <w:jc w:val="center"/>
        <w:rPr>
          <w:rFonts w:ascii="Arial" w:eastAsia="Arial" w:hAnsi="Arial" w:cs="Arial"/>
          <w:i/>
        </w:rPr>
      </w:pPr>
      <w:r>
        <w:rPr>
          <w:rFonts w:ascii="Arial" w:eastAsia="Arial" w:hAnsi="Arial" w:cs="Arial"/>
          <w:i/>
        </w:rPr>
        <w:t xml:space="preserve">*£50.00 p.a. will be paid directly to RC Administration Limited for its function in acting as Registered Scheme Administrator as covered by its Services Agreement. </w:t>
      </w:r>
    </w:p>
    <w:p w14:paraId="2A1D6516" w14:textId="77777777" w:rsidR="00A82677" w:rsidRDefault="00A76F57">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2A1D6517" w14:textId="77777777" w:rsidR="00A82677" w:rsidRDefault="00A76F57">
      <w:pPr>
        <w:jc w:val="center"/>
        <w:rPr>
          <w:rFonts w:ascii="Arial" w:eastAsia="Arial" w:hAnsi="Arial" w:cs="Arial"/>
          <w:b/>
        </w:rPr>
      </w:pPr>
      <w:r>
        <w:rPr>
          <w:rFonts w:ascii="Arial" w:eastAsia="Arial" w:hAnsi="Arial" w:cs="Arial"/>
          <w:b/>
        </w:rPr>
        <w:t>Contents</w:t>
      </w:r>
    </w:p>
    <w:p w14:paraId="2A1D6518" w14:textId="77777777" w:rsidR="00A82677" w:rsidRDefault="00A76F57">
      <w:pPr>
        <w:rPr>
          <w:rFonts w:ascii="Arial" w:eastAsia="Arial" w:hAnsi="Arial" w:cs="Arial"/>
        </w:rPr>
      </w:pPr>
      <w:r>
        <w:rPr>
          <w:rFonts w:ascii="Arial" w:eastAsia="Arial" w:hAnsi="Arial" w:cs="Arial"/>
        </w:rPr>
        <w:t>Background</w:t>
      </w:r>
    </w:p>
    <w:p w14:paraId="2A1D6519" w14:textId="77777777" w:rsidR="00A82677" w:rsidRDefault="00A76F57">
      <w:pPr>
        <w:rPr>
          <w:rFonts w:ascii="Arial" w:eastAsia="Arial" w:hAnsi="Arial" w:cs="Arial"/>
        </w:rPr>
      </w:pPr>
      <w:r>
        <w:rPr>
          <w:rFonts w:ascii="Arial" w:eastAsia="Arial" w:hAnsi="Arial" w:cs="Arial"/>
        </w:rPr>
        <w:t>1.      Definitions and Interpretation</w:t>
      </w:r>
    </w:p>
    <w:p w14:paraId="2A1D651A" w14:textId="77777777" w:rsidR="00A82677" w:rsidRDefault="00A76F57">
      <w:pPr>
        <w:rPr>
          <w:rFonts w:ascii="Arial" w:eastAsia="Arial" w:hAnsi="Arial" w:cs="Arial"/>
        </w:rPr>
      </w:pPr>
      <w:r>
        <w:rPr>
          <w:rFonts w:ascii="Arial" w:eastAsia="Arial" w:hAnsi="Arial" w:cs="Arial"/>
        </w:rPr>
        <w:t>2.      Consideration</w:t>
      </w:r>
    </w:p>
    <w:p w14:paraId="2A1D651B" w14:textId="77777777" w:rsidR="00A82677" w:rsidRDefault="00A76F57">
      <w:pPr>
        <w:rPr>
          <w:rFonts w:ascii="Arial" w:eastAsia="Arial" w:hAnsi="Arial" w:cs="Arial"/>
        </w:rPr>
      </w:pPr>
      <w:r>
        <w:rPr>
          <w:rFonts w:ascii="Arial" w:eastAsia="Arial" w:hAnsi="Arial" w:cs="Arial"/>
        </w:rPr>
        <w:t>3.      Subject matter and duration of the processing</w:t>
      </w:r>
    </w:p>
    <w:p w14:paraId="2A1D651C" w14:textId="77777777" w:rsidR="00A82677" w:rsidRDefault="00A76F57">
      <w:pPr>
        <w:rPr>
          <w:rFonts w:ascii="Arial" w:eastAsia="Arial" w:hAnsi="Arial" w:cs="Arial"/>
        </w:rPr>
      </w:pPr>
      <w:r>
        <w:rPr>
          <w:rFonts w:ascii="Arial" w:eastAsia="Arial" w:hAnsi="Arial" w:cs="Arial"/>
        </w:rPr>
        <w:t>4.      Nature and purpose of the processing</w:t>
      </w:r>
    </w:p>
    <w:p w14:paraId="2A1D651D" w14:textId="77777777" w:rsidR="00A82677" w:rsidRDefault="00A76F57">
      <w:pPr>
        <w:rPr>
          <w:rFonts w:ascii="Arial" w:eastAsia="Arial" w:hAnsi="Arial" w:cs="Arial"/>
        </w:rPr>
      </w:pPr>
      <w:r>
        <w:rPr>
          <w:rFonts w:ascii="Arial" w:eastAsia="Arial" w:hAnsi="Arial" w:cs="Arial"/>
        </w:rPr>
        <w:t>5.      The type and categories of data being processed</w:t>
      </w:r>
    </w:p>
    <w:p w14:paraId="2A1D651E" w14:textId="77777777" w:rsidR="00A82677" w:rsidRDefault="00A76F57">
      <w:pPr>
        <w:rPr>
          <w:rFonts w:ascii="Arial" w:eastAsia="Arial" w:hAnsi="Arial" w:cs="Arial"/>
        </w:rPr>
      </w:pPr>
      <w:r>
        <w:rPr>
          <w:rFonts w:ascii="Arial" w:eastAsia="Arial" w:hAnsi="Arial" w:cs="Arial"/>
        </w:rPr>
        <w:t>6.      The obligations and rights of the Data Controller</w:t>
      </w:r>
    </w:p>
    <w:p w14:paraId="2A1D651F" w14:textId="77777777" w:rsidR="00A82677" w:rsidRDefault="00A76F57">
      <w:pPr>
        <w:rPr>
          <w:rFonts w:ascii="Arial" w:eastAsia="Arial" w:hAnsi="Arial" w:cs="Arial"/>
        </w:rPr>
      </w:pPr>
      <w:r>
        <w:rPr>
          <w:rFonts w:ascii="Arial" w:eastAsia="Arial" w:hAnsi="Arial" w:cs="Arial"/>
        </w:rPr>
        <w:t>7.      The obligations of the Data Processor</w:t>
      </w:r>
    </w:p>
    <w:p w14:paraId="2A1D6520" w14:textId="77777777" w:rsidR="00A82677" w:rsidRDefault="00A76F57">
      <w:pPr>
        <w:rPr>
          <w:rFonts w:ascii="Arial" w:eastAsia="Arial" w:hAnsi="Arial" w:cs="Arial"/>
        </w:rPr>
      </w:pPr>
      <w:r>
        <w:rPr>
          <w:rFonts w:ascii="Arial" w:eastAsia="Arial" w:hAnsi="Arial" w:cs="Arial"/>
        </w:rPr>
        <w:t>8.      Conditions for consent</w:t>
      </w:r>
    </w:p>
    <w:p w14:paraId="2A1D6521" w14:textId="77777777" w:rsidR="00A82677" w:rsidRDefault="00A76F57">
      <w:pPr>
        <w:rPr>
          <w:rFonts w:ascii="Arial" w:eastAsia="Arial" w:hAnsi="Arial" w:cs="Arial"/>
        </w:rPr>
      </w:pPr>
      <w:r>
        <w:rPr>
          <w:rFonts w:ascii="Arial" w:eastAsia="Arial" w:hAnsi="Arial" w:cs="Arial"/>
        </w:rPr>
        <w:t>9.      Subject Access Requests</w:t>
      </w:r>
    </w:p>
    <w:p w14:paraId="2A1D6522" w14:textId="77777777" w:rsidR="00A82677" w:rsidRDefault="00A76F57">
      <w:pPr>
        <w:rPr>
          <w:rFonts w:ascii="Arial" w:eastAsia="Arial" w:hAnsi="Arial" w:cs="Arial"/>
        </w:rPr>
      </w:pPr>
      <w:r>
        <w:rPr>
          <w:rFonts w:ascii="Arial" w:eastAsia="Arial" w:hAnsi="Arial" w:cs="Arial"/>
        </w:rPr>
        <w:t>10.    Records of Processing Activities</w:t>
      </w:r>
    </w:p>
    <w:p w14:paraId="2A1D6523" w14:textId="77777777" w:rsidR="00A82677" w:rsidRDefault="00A76F57">
      <w:pPr>
        <w:rPr>
          <w:rFonts w:ascii="Arial" w:eastAsia="Arial" w:hAnsi="Arial" w:cs="Arial"/>
        </w:rPr>
      </w:pPr>
      <w:r>
        <w:rPr>
          <w:rFonts w:ascii="Arial" w:eastAsia="Arial" w:hAnsi="Arial" w:cs="Arial"/>
        </w:rPr>
        <w:t>11.    Data Protection Impact Assessments</w:t>
      </w:r>
    </w:p>
    <w:p w14:paraId="2A1D6524" w14:textId="77777777" w:rsidR="00A82677" w:rsidRDefault="00A76F57">
      <w:pPr>
        <w:rPr>
          <w:rFonts w:ascii="Arial" w:eastAsia="Arial" w:hAnsi="Arial" w:cs="Arial"/>
        </w:rPr>
      </w:pPr>
      <w:r>
        <w:rPr>
          <w:rFonts w:ascii="Arial" w:eastAsia="Arial" w:hAnsi="Arial" w:cs="Arial"/>
        </w:rPr>
        <w:t>12.    Appointing a DPO</w:t>
      </w:r>
    </w:p>
    <w:p w14:paraId="2A1D6525" w14:textId="77777777" w:rsidR="00A82677" w:rsidRDefault="00A76F57">
      <w:pPr>
        <w:rPr>
          <w:rFonts w:ascii="Arial" w:eastAsia="Arial" w:hAnsi="Arial" w:cs="Arial"/>
        </w:rPr>
      </w:pPr>
      <w:r>
        <w:rPr>
          <w:rFonts w:ascii="Arial" w:eastAsia="Arial" w:hAnsi="Arial" w:cs="Arial"/>
        </w:rPr>
        <w:t>13.    Confidentiality</w:t>
      </w:r>
    </w:p>
    <w:p w14:paraId="2A1D6526" w14:textId="77777777" w:rsidR="00A82677" w:rsidRDefault="00A76F57">
      <w:pPr>
        <w:rPr>
          <w:rFonts w:ascii="Arial" w:eastAsia="Arial" w:hAnsi="Arial" w:cs="Arial"/>
        </w:rPr>
      </w:pPr>
      <w:r>
        <w:rPr>
          <w:rFonts w:ascii="Arial" w:eastAsia="Arial" w:hAnsi="Arial" w:cs="Arial"/>
        </w:rPr>
        <w:t>14.    Notification of personal Data Breach</w:t>
      </w:r>
    </w:p>
    <w:p w14:paraId="2A1D6527" w14:textId="77777777" w:rsidR="00A82677" w:rsidRDefault="00A76F57">
      <w:pPr>
        <w:rPr>
          <w:rFonts w:ascii="Arial" w:eastAsia="Arial" w:hAnsi="Arial" w:cs="Arial"/>
        </w:rPr>
      </w:pPr>
      <w:r>
        <w:rPr>
          <w:rFonts w:ascii="Arial" w:eastAsia="Arial" w:hAnsi="Arial" w:cs="Arial"/>
        </w:rPr>
        <w:t>15.    Sub-Contracting</w:t>
      </w:r>
    </w:p>
    <w:p w14:paraId="2A1D6528" w14:textId="77777777" w:rsidR="00A82677" w:rsidRDefault="00A76F57">
      <w:pPr>
        <w:rPr>
          <w:rFonts w:ascii="Arial" w:eastAsia="Arial" w:hAnsi="Arial" w:cs="Arial"/>
        </w:rPr>
      </w:pPr>
      <w:r>
        <w:rPr>
          <w:rFonts w:ascii="Arial" w:eastAsia="Arial" w:hAnsi="Arial" w:cs="Arial"/>
        </w:rPr>
        <w:t>16.    Term and Termination</w:t>
      </w:r>
    </w:p>
    <w:p w14:paraId="2A1D6529" w14:textId="77777777" w:rsidR="00A82677" w:rsidRDefault="00A76F57">
      <w:pPr>
        <w:rPr>
          <w:rFonts w:ascii="Arial" w:eastAsia="Arial" w:hAnsi="Arial" w:cs="Arial"/>
        </w:rPr>
      </w:pPr>
      <w:bookmarkStart w:id="3" w:name="_heading=h.30j0zll" w:colFirst="0" w:colLast="0"/>
      <w:bookmarkEnd w:id="3"/>
      <w:r>
        <w:rPr>
          <w:rFonts w:ascii="Arial" w:eastAsia="Arial" w:hAnsi="Arial" w:cs="Arial"/>
        </w:rPr>
        <w:t>17.    Governing law</w:t>
      </w:r>
    </w:p>
    <w:p w14:paraId="2A1D652A" w14:textId="77777777" w:rsidR="00A82677" w:rsidRDefault="00A82677">
      <w:pPr>
        <w:rPr>
          <w:rFonts w:ascii="Arial" w:eastAsia="Arial" w:hAnsi="Arial" w:cs="Arial"/>
        </w:rPr>
      </w:pPr>
    </w:p>
    <w:p w14:paraId="2A1D652B" w14:textId="77777777" w:rsidR="00A82677" w:rsidRDefault="00A82677">
      <w:pPr>
        <w:rPr>
          <w:rFonts w:ascii="Arial" w:eastAsia="Arial" w:hAnsi="Arial" w:cs="Arial"/>
        </w:rPr>
      </w:pPr>
    </w:p>
    <w:p w14:paraId="2A1D652C" w14:textId="77777777" w:rsidR="00A82677" w:rsidRDefault="00A82677">
      <w:pPr>
        <w:rPr>
          <w:rFonts w:ascii="Arial" w:eastAsia="Arial" w:hAnsi="Arial" w:cs="Arial"/>
        </w:rPr>
      </w:pPr>
    </w:p>
    <w:p w14:paraId="2A1D652D" w14:textId="77777777" w:rsidR="00A82677" w:rsidRDefault="00A82677">
      <w:pPr>
        <w:rPr>
          <w:rFonts w:ascii="Arial" w:eastAsia="Arial" w:hAnsi="Arial" w:cs="Arial"/>
        </w:rPr>
      </w:pPr>
    </w:p>
    <w:p w14:paraId="2A1D652E" w14:textId="77777777" w:rsidR="00A82677" w:rsidRDefault="00A82677">
      <w:pPr>
        <w:rPr>
          <w:rFonts w:ascii="Arial" w:eastAsia="Arial" w:hAnsi="Arial" w:cs="Arial"/>
        </w:rPr>
      </w:pPr>
    </w:p>
    <w:p w14:paraId="2A1D652F" w14:textId="77777777" w:rsidR="00A82677" w:rsidRDefault="00A82677">
      <w:pPr>
        <w:rPr>
          <w:rFonts w:ascii="Arial" w:eastAsia="Arial" w:hAnsi="Arial" w:cs="Arial"/>
        </w:rPr>
      </w:pPr>
    </w:p>
    <w:p w14:paraId="2A1D6530" w14:textId="77777777" w:rsidR="00A82677" w:rsidRDefault="00A82677">
      <w:pPr>
        <w:rPr>
          <w:rFonts w:ascii="Arial" w:eastAsia="Arial" w:hAnsi="Arial" w:cs="Arial"/>
        </w:rPr>
      </w:pPr>
    </w:p>
    <w:p w14:paraId="2A1D6531" w14:textId="77777777" w:rsidR="00A82677" w:rsidRDefault="00A82677">
      <w:pPr>
        <w:rPr>
          <w:rFonts w:ascii="Arial" w:eastAsia="Arial" w:hAnsi="Arial" w:cs="Arial"/>
        </w:rPr>
      </w:pPr>
    </w:p>
    <w:p w14:paraId="2A1D6532" w14:textId="77777777" w:rsidR="00A82677" w:rsidRDefault="00A82677">
      <w:pPr>
        <w:rPr>
          <w:rFonts w:ascii="Arial" w:eastAsia="Arial" w:hAnsi="Arial" w:cs="Arial"/>
        </w:rPr>
      </w:pPr>
    </w:p>
    <w:p w14:paraId="2A1D6533" w14:textId="77777777" w:rsidR="00A82677" w:rsidRDefault="00A82677">
      <w:pPr>
        <w:rPr>
          <w:rFonts w:ascii="Arial" w:eastAsia="Arial" w:hAnsi="Arial" w:cs="Arial"/>
        </w:rPr>
      </w:pPr>
    </w:p>
    <w:p w14:paraId="2A1D6534" w14:textId="77777777" w:rsidR="00A82677" w:rsidRDefault="00A82677">
      <w:pPr>
        <w:rPr>
          <w:rFonts w:ascii="Arial" w:eastAsia="Arial" w:hAnsi="Arial" w:cs="Arial"/>
        </w:rPr>
      </w:pPr>
    </w:p>
    <w:p w14:paraId="2A1D6535" w14:textId="77777777" w:rsidR="00A82677" w:rsidRDefault="00A82677">
      <w:pPr>
        <w:rPr>
          <w:rFonts w:ascii="Arial" w:eastAsia="Arial" w:hAnsi="Arial" w:cs="Arial"/>
        </w:rPr>
      </w:pPr>
    </w:p>
    <w:p w14:paraId="2A1D6536" w14:textId="77777777" w:rsidR="00A82677" w:rsidRDefault="00A76F57" w:rsidP="00A76F57">
      <w:pPr>
        <w:jc w:val="both"/>
        <w:rPr>
          <w:rFonts w:ascii="Arial" w:eastAsia="Arial" w:hAnsi="Arial" w:cs="Arial"/>
        </w:rPr>
      </w:pPr>
      <w:r>
        <w:rPr>
          <w:rFonts w:ascii="Arial" w:eastAsia="Arial" w:hAnsi="Arial" w:cs="Arial"/>
        </w:rPr>
        <w:lastRenderedPageBreak/>
        <w:t>BACKGROUND</w:t>
      </w:r>
    </w:p>
    <w:p w14:paraId="2A1D6537" w14:textId="77777777" w:rsidR="00A82677" w:rsidRDefault="00A76F57" w:rsidP="00A76F57">
      <w:pPr>
        <w:jc w:val="both"/>
        <w:rPr>
          <w:rFonts w:ascii="Arial" w:eastAsia="Arial" w:hAnsi="Arial" w:cs="Arial"/>
        </w:rPr>
      </w:pPr>
      <w:r>
        <w:rPr>
          <w:rFonts w:ascii="Arial" w:eastAsia="Arial" w:hAnsi="Arial" w:cs="Arial"/>
        </w:rPr>
        <w:t>(A)  The Trustee (the “Controller”) determines the purpose and means of the processing of personal data as detailed in the Services Agreement signed between the Trustee and the Supplier.</w:t>
      </w:r>
    </w:p>
    <w:p w14:paraId="2A1D6538" w14:textId="77777777" w:rsidR="00A82677" w:rsidRDefault="00A76F57" w:rsidP="00A76F57">
      <w:pPr>
        <w:jc w:val="both"/>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2A1D6539" w14:textId="77777777" w:rsidR="00A82677" w:rsidRDefault="00A76F57" w:rsidP="00A76F57">
      <w:pPr>
        <w:jc w:val="both"/>
        <w:rPr>
          <w:rFonts w:ascii="Arial" w:eastAsia="Arial" w:hAnsi="Arial" w:cs="Arial"/>
        </w:rPr>
      </w:pPr>
      <w:r>
        <w:rPr>
          <w:rFonts w:ascii="Arial" w:eastAsia="Arial" w:hAnsi="Arial" w:cs="Arial"/>
        </w:rPr>
        <w:t>(C)   The Controller has engaged the services of the Processor to process personal data on its behalf.</w:t>
      </w:r>
    </w:p>
    <w:p w14:paraId="2A1D653A" w14:textId="77777777" w:rsidR="00A82677" w:rsidRDefault="00A76F57" w:rsidP="00A76F57">
      <w:pPr>
        <w:jc w:val="both"/>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2A1D653B" w14:textId="77777777" w:rsidR="00A82677" w:rsidRDefault="00A76F57" w:rsidP="00A76F57">
      <w:pPr>
        <w:jc w:val="both"/>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2A1D653C" w14:textId="77777777" w:rsidR="00A82677" w:rsidRDefault="00A76F57" w:rsidP="00A76F57">
      <w:pPr>
        <w:jc w:val="both"/>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2A1D653D" w14:textId="77777777" w:rsidR="00A82677" w:rsidRDefault="00A76F57" w:rsidP="00A76F57">
      <w:pPr>
        <w:jc w:val="both"/>
        <w:rPr>
          <w:rFonts w:ascii="Arial" w:eastAsia="Arial" w:hAnsi="Arial" w:cs="Arial"/>
        </w:rPr>
      </w:pPr>
      <w:r>
        <w:rPr>
          <w:rFonts w:ascii="Arial" w:eastAsia="Arial" w:hAnsi="Arial" w:cs="Arial"/>
        </w:rPr>
        <w:t>(G)  This Policy forms part of the Services Agreement between the Trustee and the Supplier, and acceptance of the Services Agreement.</w:t>
      </w:r>
    </w:p>
    <w:p w14:paraId="2A1D653E" w14:textId="77777777" w:rsidR="00A82677" w:rsidRDefault="00A76F57" w:rsidP="00A76F57">
      <w:pPr>
        <w:jc w:val="both"/>
        <w:rPr>
          <w:rFonts w:ascii="Arial" w:eastAsia="Arial" w:hAnsi="Arial" w:cs="Arial"/>
        </w:rPr>
      </w:pPr>
      <w:r>
        <w:rPr>
          <w:rFonts w:ascii="Arial" w:eastAsia="Arial" w:hAnsi="Arial" w:cs="Arial"/>
        </w:rPr>
        <w:t xml:space="preserve"> </w:t>
      </w:r>
    </w:p>
    <w:p w14:paraId="2A1D653F" w14:textId="77777777" w:rsidR="00A82677" w:rsidRDefault="00A76F57" w:rsidP="00A76F57">
      <w:pPr>
        <w:jc w:val="both"/>
        <w:rPr>
          <w:rFonts w:ascii="Arial" w:eastAsia="Arial" w:hAnsi="Arial" w:cs="Arial"/>
        </w:rPr>
      </w:pPr>
      <w:r>
        <w:rPr>
          <w:rFonts w:ascii="Arial" w:eastAsia="Arial" w:hAnsi="Arial" w:cs="Arial"/>
        </w:rPr>
        <w:t xml:space="preserve">1.               DEFINITIONS AND INTERPRETATION </w:t>
      </w:r>
    </w:p>
    <w:p w14:paraId="2A1D6540" w14:textId="77777777" w:rsidR="00A82677" w:rsidRDefault="00A76F57" w:rsidP="00A76F57">
      <w:pPr>
        <w:jc w:val="both"/>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2A1D6541" w14:textId="77777777" w:rsidR="00A82677" w:rsidRDefault="00A76F57" w:rsidP="00A76F57">
      <w:pPr>
        <w:jc w:val="both"/>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2A1D6542" w14:textId="77777777" w:rsidR="00A82677" w:rsidRDefault="00A76F57" w:rsidP="00A76F57">
      <w:pPr>
        <w:jc w:val="both"/>
        <w:rPr>
          <w:rFonts w:ascii="Arial" w:eastAsia="Arial" w:hAnsi="Arial" w:cs="Arial"/>
        </w:rPr>
      </w:pPr>
      <w:r>
        <w:rPr>
          <w:rFonts w:ascii="Arial" w:eastAsia="Arial" w:hAnsi="Arial" w:cs="Arial"/>
        </w:rPr>
        <w:t>“</w:t>
      </w:r>
      <w:proofErr w:type="gramStart"/>
      <w:r>
        <w:rPr>
          <w:rFonts w:ascii="Arial" w:eastAsia="Arial" w:hAnsi="Arial" w:cs="Arial"/>
        </w:rPr>
        <w:t>national</w:t>
      </w:r>
      <w:proofErr w:type="gramEnd"/>
      <w:r>
        <w:rPr>
          <w:rFonts w:ascii="Arial" w:eastAsia="Arial" w:hAnsi="Arial" w:cs="Arial"/>
        </w:rPr>
        <w:t xml:space="preserve"> law” shall mean the law of the Member State in which the Processor is established;</w:t>
      </w:r>
    </w:p>
    <w:p w14:paraId="2A1D6543" w14:textId="77777777" w:rsidR="00A82677" w:rsidRDefault="00A76F57" w:rsidP="00A76F57">
      <w:pPr>
        <w:jc w:val="both"/>
        <w:rPr>
          <w:rFonts w:ascii="Arial" w:eastAsia="Arial" w:hAnsi="Arial" w:cs="Arial"/>
        </w:rPr>
      </w:pPr>
      <w:r>
        <w:rPr>
          <w:rFonts w:ascii="Arial" w:eastAsia="Arial" w:hAnsi="Arial" w:cs="Arial"/>
        </w:rPr>
        <w:t>“</w:t>
      </w:r>
      <w:proofErr w:type="gramStart"/>
      <w:r>
        <w:rPr>
          <w:rFonts w:ascii="Arial" w:eastAsia="Arial" w:hAnsi="Arial" w:cs="Arial"/>
        </w:rPr>
        <w:t>personal</w:t>
      </w:r>
      <w:proofErr w:type="gramEnd"/>
      <w:r>
        <w:rPr>
          <w:rFonts w:ascii="Arial" w:eastAsia="Arial" w:hAnsi="Arial" w:cs="Arial"/>
        </w:rPr>
        <w:t xml:space="preserve">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2A1D6544" w14:textId="77777777" w:rsidR="00A82677" w:rsidRDefault="00A76F57" w:rsidP="00A76F57">
      <w:pPr>
        <w:jc w:val="both"/>
        <w:rPr>
          <w:rFonts w:ascii="Arial" w:eastAsia="Arial" w:hAnsi="Arial" w:cs="Arial"/>
        </w:rPr>
      </w:pPr>
      <w:r>
        <w:rPr>
          <w:rFonts w:ascii="Arial" w:eastAsia="Arial" w:hAnsi="Arial" w:cs="Arial"/>
        </w:rPr>
        <w:t>“</w:t>
      </w:r>
      <w:proofErr w:type="gramStart"/>
      <w:r>
        <w:rPr>
          <w:rFonts w:ascii="Arial" w:eastAsia="Arial" w:hAnsi="Arial" w:cs="Arial"/>
        </w:rPr>
        <w:t>processing</w:t>
      </w:r>
      <w:proofErr w:type="gramEnd"/>
      <w:r>
        <w:rPr>
          <w:rFonts w:ascii="Arial" w:eastAsia="Arial" w:hAnsi="Arial" w:cs="Arial"/>
        </w:rPr>
        <w:t xml:space="preserve"> personal data” shall mean obtaining, recording, or holding the information or data or carrying out any operation or set of operations on the information or data. This includes data manipulation of forms of organising and retrieving data; adaptation, alteration, or </w:t>
      </w:r>
      <w:r>
        <w:rPr>
          <w:rFonts w:ascii="Arial" w:eastAsia="Arial" w:hAnsi="Arial" w:cs="Arial"/>
        </w:rPr>
        <w:lastRenderedPageBreak/>
        <w:t>modification of the data; use of the information or data; transmitting the data and making data available; destroying, blocking, or erasing data.</w:t>
      </w:r>
    </w:p>
    <w:p w14:paraId="2A1D6545" w14:textId="77777777" w:rsidR="00A82677" w:rsidRDefault="00A76F57" w:rsidP="00A76F57">
      <w:pPr>
        <w:jc w:val="both"/>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2A1D6546" w14:textId="77777777" w:rsidR="00A82677" w:rsidRDefault="00A76F57" w:rsidP="00A76F57">
      <w:pPr>
        <w:jc w:val="both"/>
        <w:rPr>
          <w:rFonts w:ascii="Arial" w:eastAsia="Arial" w:hAnsi="Arial" w:cs="Arial"/>
        </w:rPr>
      </w:pPr>
      <w:r>
        <w:rPr>
          <w:rFonts w:ascii="Arial" w:eastAsia="Arial" w:hAnsi="Arial" w:cs="Arial"/>
        </w:rPr>
        <w:t>“</w:t>
      </w:r>
      <w:proofErr w:type="gramStart"/>
      <w:r>
        <w:rPr>
          <w:rFonts w:ascii="Arial" w:eastAsia="Arial" w:hAnsi="Arial" w:cs="Arial"/>
        </w:rPr>
        <w:t>technical</w:t>
      </w:r>
      <w:proofErr w:type="gramEnd"/>
      <w:r>
        <w:rPr>
          <w:rFonts w:ascii="Arial" w:eastAsia="Arial" w:hAnsi="Arial" w:cs="Arial"/>
        </w:rPr>
        <w:t xml:space="preserve"> and organisational security measures” shall mean measures to protect personal data against accidental or unlawful destruction or accidental loss, alteration, unauthorised disclosure or access and against all other unlawful forms of processing; and</w:t>
      </w:r>
    </w:p>
    <w:p w14:paraId="2A1D6547" w14:textId="77777777" w:rsidR="00A82677" w:rsidRDefault="00A76F57" w:rsidP="00A76F57">
      <w:pPr>
        <w:jc w:val="both"/>
        <w:rPr>
          <w:rFonts w:ascii="Arial" w:eastAsia="Arial" w:hAnsi="Arial" w:cs="Arial"/>
        </w:rPr>
      </w:pPr>
      <w:r>
        <w:rPr>
          <w:rFonts w:ascii="Arial" w:eastAsia="Arial" w:hAnsi="Arial" w:cs="Arial"/>
        </w:rPr>
        <w:t>“DPIA” (Data Protection Impact Assessment) shall mean an assessment aimed at identifying risks to personal information.</w:t>
      </w:r>
    </w:p>
    <w:p w14:paraId="2A1D6548" w14:textId="77777777" w:rsidR="00A82677" w:rsidRDefault="00A76F57" w:rsidP="00A76F57">
      <w:pPr>
        <w:jc w:val="both"/>
        <w:rPr>
          <w:rFonts w:ascii="Arial" w:eastAsia="Arial" w:hAnsi="Arial" w:cs="Arial"/>
        </w:rPr>
      </w:pPr>
      <w:r>
        <w:rPr>
          <w:rFonts w:ascii="Arial" w:eastAsia="Arial" w:hAnsi="Arial" w:cs="Arial"/>
        </w:rPr>
        <w:t>“DPO” Data Protection officer.</w:t>
      </w:r>
    </w:p>
    <w:p w14:paraId="2A1D6549" w14:textId="77777777" w:rsidR="00A82677" w:rsidRDefault="00A82677" w:rsidP="00A76F57">
      <w:pPr>
        <w:jc w:val="both"/>
        <w:rPr>
          <w:rFonts w:ascii="Arial" w:eastAsia="Arial" w:hAnsi="Arial" w:cs="Arial"/>
        </w:rPr>
      </w:pPr>
    </w:p>
    <w:p w14:paraId="2A1D654A" w14:textId="77777777" w:rsidR="00A82677" w:rsidRDefault="00A76F57" w:rsidP="00A76F57">
      <w:pPr>
        <w:jc w:val="both"/>
        <w:rPr>
          <w:rFonts w:ascii="Arial" w:eastAsia="Arial" w:hAnsi="Arial" w:cs="Arial"/>
        </w:rPr>
      </w:pPr>
      <w:r>
        <w:rPr>
          <w:rFonts w:ascii="Arial" w:eastAsia="Arial" w:hAnsi="Arial" w:cs="Arial"/>
        </w:rPr>
        <w:t>2.            CONSIDERATION</w:t>
      </w:r>
    </w:p>
    <w:p w14:paraId="2A1D654B" w14:textId="77777777" w:rsidR="00A82677" w:rsidRDefault="00A76F57" w:rsidP="00A76F57">
      <w:pPr>
        <w:jc w:val="both"/>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2A1D654C" w14:textId="77777777" w:rsidR="00A82677" w:rsidRDefault="00A82677" w:rsidP="00A76F57">
      <w:pPr>
        <w:jc w:val="both"/>
        <w:rPr>
          <w:rFonts w:ascii="Arial" w:eastAsia="Arial" w:hAnsi="Arial" w:cs="Arial"/>
        </w:rPr>
      </w:pPr>
    </w:p>
    <w:p w14:paraId="2A1D654D" w14:textId="77777777" w:rsidR="00A82677" w:rsidRDefault="00A76F57" w:rsidP="00A76F57">
      <w:pPr>
        <w:jc w:val="both"/>
        <w:rPr>
          <w:rFonts w:ascii="Arial" w:eastAsia="Arial" w:hAnsi="Arial" w:cs="Arial"/>
        </w:rPr>
      </w:pPr>
      <w:r>
        <w:rPr>
          <w:rFonts w:ascii="Arial" w:eastAsia="Arial" w:hAnsi="Arial" w:cs="Arial"/>
        </w:rPr>
        <w:t>3.           SUBJECT MATTER AND DURATION OF THE PROCESSING</w:t>
      </w:r>
    </w:p>
    <w:p w14:paraId="2A1D654E" w14:textId="77777777" w:rsidR="00A82677" w:rsidRDefault="00A76F57" w:rsidP="00A76F57">
      <w:pPr>
        <w:jc w:val="both"/>
        <w:rPr>
          <w:rFonts w:ascii="Arial" w:eastAsia="Arial" w:hAnsi="Arial" w:cs="Arial"/>
        </w:rPr>
      </w:pPr>
      <w:r>
        <w:rPr>
          <w:rFonts w:ascii="Arial" w:eastAsia="Arial" w:hAnsi="Arial" w:cs="Arial"/>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as details about the Trustee’s health and other sensitive data. Art. 9 GDPR.</w:t>
      </w:r>
    </w:p>
    <w:p w14:paraId="2A1D654F" w14:textId="77777777" w:rsidR="00A82677" w:rsidRDefault="00A76F57" w:rsidP="00A76F57">
      <w:pPr>
        <w:jc w:val="both"/>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2A1D6550" w14:textId="77777777" w:rsidR="00A82677" w:rsidRDefault="00A76F57" w:rsidP="00A76F57">
      <w:pPr>
        <w:jc w:val="both"/>
        <w:rPr>
          <w:rFonts w:ascii="Arial" w:eastAsia="Arial" w:hAnsi="Arial" w:cs="Arial"/>
        </w:rPr>
      </w:pPr>
      <w:r>
        <w:rPr>
          <w:rFonts w:ascii="Arial" w:eastAsia="Arial" w:hAnsi="Arial" w:cs="Arial"/>
        </w:rPr>
        <w:t xml:space="preserve">3.3           In the event of special category data is processed </w:t>
      </w:r>
      <w:proofErr w:type="gramStart"/>
      <w:r>
        <w:rPr>
          <w:rFonts w:ascii="Arial" w:eastAsia="Arial" w:hAnsi="Arial" w:cs="Arial"/>
        </w:rPr>
        <w:t>in order to</w:t>
      </w:r>
      <w:proofErr w:type="gramEnd"/>
      <w:r>
        <w:rPr>
          <w:rFonts w:ascii="Arial" w:eastAsia="Arial" w:hAnsi="Arial" w:cs="Arial"/>
        </w:rPr>
        <w:t xml:space="preserve">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2A1D6551" w14:textId="77777777" w:rsidR="00A82677" w:rsidRDefault="00A76F57" w:rsidP="00A76F57">
      <w:pPr>
        <w:jc w:val="both"/>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2A1D6552" w14:textId="77777777" w:rsidR="00A82677" w:rsidRDefault="00A82677" w:rsidP="00A76F57">
      <w:pPr>
        <w:jc w:val="both"/>
        <w:rPr>
          <w:rFonts w:ascii="Arial" w:eastAsia="Arial" w:hAnsi="Arial" w:cs="Arial"/>
        </w:rPr>
      </w:pPr>
    </w:p>
    <w:p w14:paraId="2A1D6553" w14:textId="77777777" w:rsidR="00A82677" w:rsidRDefault="00A82677" w:rsidP="00A76F57">
      <w:pPr>
        <w:jc w:val="both"/>
        <w:rPr>
          <w:rFonts w:ascii="Arial" w:eastAsia="Arial" w:hAnsi="Arial" w:cs="Arial"/>
        </w:rPr>
      </w:pPr>
    </w:p>
    <w:p w14:paraId="2A1D6554" w14:textId="77777777" w:rsidR="00A82677" w:rsidRDefault="00A82677" w:rsidP="00A76F57">
      <w:pPr>
        <w:jc w:val="both"/>
        <w:rPr>
          <w:rFonts w:ascii="Arial" w:eastAsia="Arial" w:hAnsi="Arial" w:cs="Arial"/>
        </w:rPr>
      </w:pPr>
    </w:p>
    <w:p w14:paraId="2A1D6555" w14:textId="77777777" w:rsidR="00A82677" w:rsidRDefault="00A82677" w:rsidP="00A76F57">
      <w:pPr>
        <w:jc w:val="both"/>
        <w:rPr>
          <w:rFonts w:ascii="Arial" w:eastAsia="Arial" w:hAnsi="Arial" w:cs="Arial"/>
        </w:rPr>
      </w:pPr>
    </w:p>
    <w:p w14:paraId="2A1D6556" w14:textId="77777777" w:rsidR="00A82677" w:rsidRDefault="00A76F57" w:rsidP="00A76F57">
      <w:pPr>
        <w:jc w:val="both"/>
        <w:rPr>
          <w:rFonts w:ascii="Arial" w:eastAsia="Arial" w:hAnsi="Arial" w:cs="Arial"/>
        </w:rPr>
      </w:pPr>
      <w:r>
        <w:rPr>
          <w:rFonts w:ascii="Arial" w:eastAsia="Arial" w:hAnsi="Arial" w:cs="Arial"/>
        </w:rPr>
        <w:lastRenderedPageBreak/>
        <w:t xml:space="preserve">4.              NATURE AND PURPOSE OF THE PROCESSING </w:t>
      </w:r>
    </w:p>
    <w:p w14:paraId="2A1D6557" w14:textId="77777777" w:rsidR="00A82677" w:rsidRDefault="00A76F57" w:rsidP="00A76F57">
      <w:pPr>
        <w:jc w:val="both"/>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2A1D6558" w14:textId="77777777" w:rsidR="00A82677" w:rsidRDefault="00A82677" w:rsidP="00A76F57">
      <w:pPr>
        <w:jc w:val="both"/>
        <w:rPr>
          <w:rFonts w:ascii="Arial" w:eastAsia="Arial" w:hAnsi="Arial" w:cs="Arial"/>
        </w:rPr>
      </w:pPr>
    </w:p>
    <w:p w14:paraId="2A1D6559" w14:textId="77777777" w:rsidR="00A82677" w:rsidRDefault="00A76F57" w:rsidP="00A76F57">
      <w:pPr>
        <w:jc w:val="both"/>
        <w:rPr>
          <w:rFonts w:ascii="Arial" w:eastAsia="Arial" w:hAnsi="Arial" w:cs="Arial"/>
        </w:rPr>
      </w:pPr>
      <w:r>
        <w:rPr>
          <w:rFonts w:ascii="Arial" w:eastAsia="Arial" w:hAnsi="Arial" w:cs="Arial"/>
        </w:rPr>
        <w:t xml:space="preserve">5.             THE TYPE AND CATEGORIES OF PERSONAL DATA BEING PROCESSED </w:t>
      </w:r>
    </w:p>
    <w:p w14:paraId="2A1D655A" w14:textId="77777777" w:rsidR="00A82677" w:rsidRDefault="00A76F57" w:rsidP="00A76F57">
      <w:pPr>
        <w:jc w:val="both"/>
        <w:rPr>
          <w:rFonts w:ascii="Arial" w:eastAsia="Arial" w:hAnsi="Arial" w:cs="Arial"/>
        </w:rPr>
      </w:pPr>
      <w:r>
        <w:rPr>
          <w:rFonts w:ascii="Arial" w:eastAsia="Arial" w:hAnsi="Arial" w:cs="Arial"/>
        </w:rPr>
        <w:t>5.1           The type and categories of data being processed in fulfilling the obligations of the Processor is:</w:t>
      </w:r>
    </w:p>
    <w:p w14:paraId="2A1D655B" w14:textId="77777777" w:rsidR="00A82677" w:rsidRDefault="00A76F57" w:rsidP="00A76F57">
      <w:pPr>
        <w:jc w:val="both"/>
        <w:rPr>
          <w:rFonts w:ascii="Arial" w:eastAsia="Arial" w:hAnsi="Arial" w:cs="Arial"/>
        </w:rPr>
      </w:pPr>
      <w:r>
        <w:rPr>
          <w:rFonts w:ascii="Arial" w:eastAsia="Arial" w:hAnsi="Arial" w:cs="Arial"/>
        </w:rPr>
        <w:t>a)     Identification details of the scheme members - name, address, date of birth and national insurance number.</w:t>
      </w:r>
    </w:p>
    <w:p w14:paraId="2A1D655C" w14:textId="77777777" w:rsidR="00A82677" w:rsidRDefault="00A76F57" w:rsidP="00A76F57">
      <w:pPr>
        <w:jc w:val="both"/>
        <w:rPr>
          <w:rFonts w:ascii="Arial" w:eastAsia="Arial" w:hAnsi="Arial" w:cs="Arial"/>
        </w:rPr>
      </w:pPr>
      <w:r>
        <w:rPr>
          <w:rFonts w:ascii="Arial" w:eastAsia="Arial" w:hAnsi="Arial" w:cs="Arial"/>
        </w:rPr>
        <w:t>b)     Proof of identification with a photo ID and proof of address.</w:t>
      </w:r>
    </w:p>
    <w:p w14:paraId="2A1D655D" w14:textId="77777777" w:rsidR="00A82677" w:rsidRDefault="00A76F57" w:rsidP="00A76F57">
      <w:pPr>
        <w:jc w:val="both"/>
        <w:rPr>
          <w:rFonts w:ascii="Arial" w:eastAsia="Arial" w:hAnsi="Arial" w:cs="Arial"/>
        </w:rPr>
      </w:pPr>
      <w:r>
        <w:rPr>
          <w:rFonts w:ascii="Arial" w:eastAsia="Arial" w:hAnsi="Arial" w:cs="Arial"/>
        </w:rPr>
        <w:t xml:space="preserve">c)      Earnings, savings, </w:t>
      </w:r>
      <w:proofErr w:type="gramStart"/>
      <w:r>
        <w:rPr>
          <w:rFonts w:ascii="Arial" w:eastAsia="Arial" w:hAnsi="Arial" w:cs="Arial"/>
        </w:rPr>
        <w:t>inheritance</w:t>
      </w:r>
      <w:proofErr w:type="gramEnd"/>
      <w:r>
        <w:rPr>
          <w:rFonts w:ascii="Arial" w:eastAsia="Arial" w:hAnsi="Arial" w:cs="Arial"/>
        </w:rPr>
        <w:t xml:space="preserve"> and tax information relating to the scheme members.</w:t>
      </w:r>
    </w:p>
    <w:p w14:paraId="2A1D655E" w14:textId="77777777" w:rsidR="00A82677" w:rsidRDefault="00A76F57" w:rsidP="00A76F57">
      <w:pPr>
        <w:jc w:val="both"/>
        <w:rPr>
          <w:rFonts w:ascii="Arial" w:eastAsia="Arial" w:hAnsi="Arial" w:cs="Arial"/>
        </w:rPr>
      </w:pPr>
      <w:r>
        <w:rPr>
          <w:rFonts w:ascii="Arial" w:eastAsia="Arial" w:hAnsi="Arial" w:cs="Arial"/>
        </w:rPr>
        <w:t xml:space="preserve">d)     Personal details relating to dependents, marriages, </w:t>
      </w:r>
      <w:proofErr w:type="gramStart"/>
      <w:r>
        <w:rPr>
          <w:rFonts w:ascii="Arial" w:eastAsia="Arial" w:hAnsi="Arial" w:cs="Arial"/>
        </w:rPr>
        <w:t>divorces</w:t>
      </w:r>
      <w:proofErr w:type="gramEnd"/>
      <w:r>
        <w:rPr>
          <w:rFonts w:ascii="Arial" w:eastAsia="Arial" w:hAnsi="Arial" w:cs="Arial"/>
        </w:rPr>
        <w:t xml:space="preserve"> and deaths. </w:t>
      </w:r>
    </w:p>
    <w:p w14:paraId="2A1D655F" w14:textId="77777777" w:rsidR="00A82677" w:rsidRDefault="00A76F57" w:rsidP="00A76F57">
      <w:pPr>
        <w:jc w:val="both"/>
        <w:rPr>
          <w:rFonts w:ascii="Arial" w:eastAsia="Arial" w:hAnsi="Arial" w:cs="Arial"/>
        </w:rPr>
      </w:pPr>
      <w:r>
        <w:rPr>
          <w:rFonts w:ascii="Arial" w:eastAsia="Arial" w:hAnsi="Arial" w:cs="Arial"/>
        </w:rPr>
        <w:t xml:space="preserve">5.2           The Processor does not carry out automated profiling of clients. </w:t>
      </w:r>
    </w:p>
    <w:p w14:paraId="2A1D6560" w14:textId="77777777" w:rsidR="00A82677" w:rsidRDefault="00A82677" w:rsidP="00A76F57">
      <w:pPr>
        <w:jc w:val="both"/>
        <w:rPr>
          <w:rFonts w:ascii="Arial" w:eastAsia="Arial" w:hAnsi="Arial" w:cs="Arial"/>
        </w:rPr>
      </w:pPr>
    </w:p>
    <w:p w14:paraId="2A1D6561" w14:textId="77777777" w:rsidR="00A82677" w:rsidRDefault="00A76F57" w:rsidP="00A76F57">
      <w:pPr>
        <w:jc w:val="both"/>
        <w:rPr>
          <w:rFonts w:ascii="Arial" w:eastAsia="Arial" w:hAnsi="Arial" w:cs="Arial"/>
        </w:rPr>
      </w:pPr>
      <w:r>
        <w:rPr>
          <w:rFonts w:ascii="Arial" w:eastAsia="Arial" w:hAnsi="Arial" w:cs="Arial"/>
        </w:rPr>
        <w:t>6.             THE OBLIGATIONS AND RIGHTS OF THE DATA CONTROLLER</w:t>
      </w:r>
    </w:p>
    <w:p w14:paraId="2A1D6562" w14:textId="77777777" w:rsidR="00A82677" w:rsidRDefault="00A76F57" w:rsidP="00A76F57">
      <w:pPr>
        <w:jc w:val="both"/>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2A1D6563" w14:textId="77777777" w:rsidR="00A82677" w:rsidRDefault="00A76F57" w:rsidP="00A76F57">
      <w:pPr>
        <w:jc w:val="both"/>
        <w:rPr>
          <w:rFonts w:ascii="Arial" w:eastAsia="Arial" w:hAnsi="Arial" w:cs="Arial"/>
        </w:rPr>
      </w:pPr>
      <w:r>
        <w:rPr>
          <w:rFonts w:ascii="Arial" w:eastAsia="Arial" w:hAnsi="Arial" w:cs="Arial"/>
        </w:rPr>
        <w:t>6.2           The Data Controller exercises the overall control over the data processing activities.</w:t>
      </w:r>
    </w:p>
    <w:p w14:paraId="2A1D6564" w14:textId="4B563786" w:rsidR="00A82677" w:rsidRDefault="00A76F57" w:rsidP="00A76F57">
      <w:pPr>
        <w:jc w:val="both"/>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2A1D6565" w14:textId="77777777" w:rsidR="00A82677" w:rsidRDefault="00A76F57">
      <w:pPr>
        <w:rPr>
          <w:rFonts w:ascii="Arial" w:eastAsia="Arial" w:hAnsi="Arial" w:cs="Arial"/>
        </w:rPr>
      </w:pPr>
      <w:r>
        <w:rPr>
          <w:rFonts w:ascii="Arial" w:eastAsia="Arial" w:hAnsi="Arial" w:cs="Arial"/>
        </w:rPr>
        <w:t>6.4           The Data Controller is responsible for:</w:t>
      </w:r>
    </w:p>
    <w:p w14:paraId="2A1D6566" w14:textId="77777777" w:rsidR="00A82677" w:rsidRDefault="00A76F57">
      <w:pPr>
        <w:rPr>
          <w:rFonts w:ascii="Arial" w:eastAsia="Arial" w:hAnsi="Arial" w:cs="Arial"/>
        </w:rPr>
      </w:pPr>
      <w:r>
        <w:rPr>
          <w:rFonts w:ascii="Arial" w:eastAsia="Arial" w:hAnsi="Arial" w:cs="Arial"/>
        </w:rPr>
        <w:t>a)     Complying with the principles;</w:t>
      </w:r>
    </w:p>
    <w:p w14:paraId="2A1D6567" w14:textId="77777777" w:rsidR="00A82677" w:rsidRDefault="00A76F57">
      <w:pPr>
        <w:rPr>
          <w:rFonts w:ascii="Arial" w:eastAsia="Arial" w:hAnsi="Arial" w:cs="Arial"/>
        </w:rPr>
      </w:pPr>
      <w:r>
        <w:rPr>
          <w:rFonts w:ascii="Arial" w:eastAsia="Arial" w:hAnsi="Arial" w:cs="Arial"/>
        </w:rPr>
        <w:t>b)     Honouring Data Subjects rights;</w:t>
      </w:r>
    </w:p>
    <w:p w14:paraId="2A1D6568" w14:textId="77777777" w:rsidR="00A82677" w:rsidRDefault="00A76F57">
      <w:pPr>
        <w:rPr>
          <w:rFonts w:ascii="Arial" w:eastAsia="Arial" w:hAnsi="Arial" w:cs="Arial"/>
        </w:rPr>
      </w:pPr>
      <w:r>
        <w:rPr>
          <w:rFonts w:ascii="Arial" w:eastAsia="Arial" w:hAnsi="Arial" w:cs="Arial"/>
        </w:rPr>
        <w:t>c)      Ensuring the processing of the data is lawful;</w:t>
      </w:r>
    </w:p>
    <w:p w14:paraId="2A1D6569" w14:textId="77777777" w:rsidR="00A82677" w:rsidRDefault="00A76F57">
      <w:pPr>
        <w:rPr>
          <w:rFonts w:ascii="Arial" w:eastAsia="Arial" w:hAnsi="Arial" w:cs="Arial"/>
        </w:rPr>
      </w:pPr>
      <w:r>
        <w:rPr>
          <w:rFonts w:ascii="Arial" w:eastAsia="Arial" w:hAnsi="Arial" w:cs="Arial"/>
        </w:rPr>
        <w:t>d)     Appointing a DPO;</w:t>
      </w:r>
    </w:p>
    <w:p w14:paraId="2A1D656A" w14:textId="77777777" w:rsidR="00A82677" w:rsidRDefault="00A76F57">
      <w:pPr>
        <w:rPr>
          <w:rFonts w:ascii="Arial" w:eastAsia="Arial" w:hAnsi="Arial" w:cs="Arial"/>
        </w:rPr>
      </w:pPr>
      <w:r>
        <w:rPr>
          <w:rFonts w:ascii="Arial" w:eastAsia="Arial" w:hAnsi="Arial" w:cs="Arial"/>
        </w:rPr>
        <w:t>e)     Demonstrating compliance;</w:t>
      </w:r>
    </w:p>
    <w:p w14:paraId="2A1D656B" w14:textId="77777777" w:rsidR="00A82677" w:rsidRDefault="00A76F57">
      <w:pPr>
        <w:rPr>
          <w:rFonts w:ascii="Arial" w:eastAsia="Arial" w:hAnsi="Arial" w:cs="Arial"/>
        </w:rPr>
      </w:pPr>
      <w:r>
        <w:rPr>
          <w:rFonts w:ascii="Arial" w:eastAsia="Arial" w:hAnsi="Arial" w:cs="Arial"/>
        </w:rPr>
        <w:t>f)       Managing a Joint Controller relationships;</w:t>
      </w:r>
    </w:p>
    <w:p w14:paraId="2A1D656C" w14:textId="77777777" w:rsidR="00A82677" w:rsidRDefault="00A76F57">
      <w:pPr>
        <w:rPr>
          <w:rFonts w:ascii="Arial" w:eastAsia="Arial" w:hAnsi="Arial" w:cs="Arial"/>
        </w:rPr>
      </w:pPr>
      <w:r>
        <w:rPr>
          <w:rFonts w:ascii="Arial" w:eastAsia="Arial" w:hAnsi="Arial" w:cs="Arial"/>
        </w:rPr>
        <w:t>g)     Managing Data Processors;</w:t>
      </w:r>
    </w:p>
    <w:p w14:paraId="2A1D656D" w14:textId="77777777" w:rsidR="00A82677" w:rsidRDefault="00A76F57">
      <w:pPr>
        <w:rPr>
          <w:rFonts w:ascii="Arial" w:eastAsia="Arial" w:hAnsi="Arial" w:cs="Arial"/>
        </w:rPr>
      </w:pPr>
      <w:r>
        <w:rPr>
          <w:rFonts w:ascii="Arial" w:eastAsia="Arial" w:hAnsi="Arial" w:cs="Arial"/>
        </w:rPr>
        <w:t>h)     Record keeping;</w:t>
      </w:r>
    </w:p>
    <w:p w14:paraId="2A1D656E" w14:textId="77777777" w:rsidR="00A82677" w:rsidRDefault="00A76F57">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2A1D656F" w14:textId="77777777" w:rsidR="00A82677" w:rsidRDefault="00A76F57">
      <w:pPr>
        <w:rPr>
          <w:rFonts w:ascii="Arial" w:eastAsia="Arial" w:hAnsi="Arial" w:cs="Arial"/>
        </w:rPr>
      </w:pPr>
      <w:r>
        <w:rPr>
          <w:rFonts w:ascii="Arial" w:eastAsia="Arial" w:hAnsi="Arial" w:cs="Arial"/>
        </w:rPr>
        <w:t>j)       Keeping personal information secure;</w:t>
      </w:r>
    </w:p>
    <w:p w14:paraId="2A1D6570" w14:textId="77777777" w:rsidR="00A82677" w:rsidRDefault="00A76F57">
      <w:pPr>
        <w:rPr>
          <w:rFonts w:ascii="Arial" w:eastAsia="Arial" w:hAnsi="Arial" w:cs="Arial"/>
        </w:rPr>
      </w:pPr>
      <w:r>
        <w:rPr>
          <w:rFonts w:ascii="Arial" w:eastAsia="Arial" w:hAnsi="Arial" w:cs="Arial"/>
        </w:rPr>
        <w:t>k)     Ensuring transparency about Data Breaches;</w:t>
      </w:r>
    </w:p>
    <w:p w14:paraId="2A1D6571" w14:textId="77777777" w:rsidR="00A82677" w:rsidRDefault="00A76F57" w:rsidP="00A76F57">
      <w:pPr>
        <w:jc w:val="both"/>
        <w:rPr>
          <w:rFonts w:ascii="Arial" w:eastAsia="Arial" w:hAnsi="Arial" w:cs="Arial"/>
        </w:rPr>
      </w:pPr>
      <w:r>
        <w:rPr>
          <w:rFonts w:ascii="Arial" w:eastAsia="Arial" w:hAnsi="Arial" w:cs="Arial"/>
        </w:rPr>
        <w:lastRenderedPageBreak/>
        <w:t>l)       Ensuring the Data Subject is notified with the relevant safeguards that are in place if the data is transferred into a third country.</w:t>
      </w:r>
    </w:p>
    <w:p w14:paraId="2A1D6572" w14:textId="77777777" w:rsidR="00A82677" w:rsidRDefault="00A82677" w:rsidP="00A76F57">
      <w:pPr>
        <w:jc w:val="both"/>
        <w:rPr>
          <w:rFonts w:ascii="Arial" w:eastAsia="Arial" w:hAnsi="Arial" w:cs="Arial"/>
        </w:rPr>
      </w:pPr>
    </w:p>
    <w:p w14:paraId="2A1D6573" w14:textId="77777777" w:rsidR="00A82677" w:rsidRDefault="00A76F57" w:rsidP="00A76F57">
      <w:pPr>
        <w:jc w:val="both"/>
        <w:rPr>
          <w:rFonts w:ascii="Arial" w:eastAsia="Arial" w:hAnsi="Arial" w:cs="Arial"/>
        </w:rPr>
      </w:pPr>
      <w:r>
        <w:rPr>
          <w:rFonts w:ascii="Arial" w:eastAsia="Arial" w:hAnsi="Arial" w:cs="Arial"/>
        </w:rPr>
        <w:t>7.              THE OBLIGATIONS OF THE DATA PROCESSOR</w:t>
      </w:r>
    </w:p>
    <w:p w14:paraId="2A1D6574" w14:textId="77777777" w:rsidR="00A82677" w:rsidRDefault="00A76F57" w:rsidP="00A76F57">
      <w:pPr>
        <w:jc w:val="both"/>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2A1D6575" w14:textId="77777777" w:rsidR="00A82677" w:rsidRDefault="00A76F57" w:rsidP="00A76F57">
      <w:pPr>
        <w:jc w:val="both"/>
        <w:rPr>
          <w:rFonts w:ascii="Arial" w:eastAsia="Arial" w:hAnsi="Arial" w:cs="Arial"/>
        </w:rPr>
      </w:pPr>
      <w:r>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2A1D6576" w14:textId="77777777" w:rsidR="00A82677" w:rsidRDefault="00A76F57">
      <w:pPr>
        <w:rPr>
          <w:rFonts w:ascii="Arial" w:eastAsia="Arial" w:hAnsi="Arial" w:cs="Arial"/>
        </w:rPr>
      </w:pPr>
      <w:r>
        <w:rPr>
          <w:rFonts w:ascii="Arial" w:eastAsia="Arial" w:hAnsi="Arial" w:cs="Arial"/>
        </w:rPr>
        <w:t>7.3           The Data Processor is responsible for:</w:t>
      </w:r>
    </w:p>
    <w:p w14:paraId="2A1D6577" w14:textId="77777777" w:rsidR="00A82677" w:rsidRDefault="00A76F57">
      <w:pPr>
        <w:rPr>
          <w:rFonts w:ascii="Arial" w:eastAsia="Arial" w:hAnsi="Arial" w:cs="Arial"/>
        </w:rPr>
      </w:pPr>
      <w:r>
        <w:rPr>
          <w:rFonts w:ascii="Arial" w:eastAsia="Arial" w:hAnsi="Arial" w:cs="Arial"/>
        </w:rPr>
        <w:t>a)     Complying with the principles;</w:t>
      </w:r>
    </w:p>
    <w:p w14:paraId="2A1D6578" w14:textId="77777777" w:rsidR="00A82677" w:rsidRDefault="00A76F57">
      <w:pPr>
        <w:rPr>
          <w:rFonts w:ascii="Arial" w:eastAsia="Arial" w:hAnsi="Arial" w:cs="Arial"/>
        </w:rPr>
      </w:pPr>
      <w:r>
        <w:rPr>
          <w:rFonts w:ascii="Arial" w:eastAsia="Arial" w:hAnsi="Arial" w:cs="Arial"/>
        </w:rPr>
        <w:t>b)     Honouring Data Subjects rights;</w:t>
      </w:r>
    </w:p>
    <w:p w14:paraId="2A1D6579" w14:textId="77777777" w:rsidR="00A82677" w:rsidRDefault="00A76F57">
      <w:pPr>
        <w:rPr>
          <w:rFonts w:ascii="Arial" w:eastAsia="Arial" w:hAnsi="Arial" w:cs="Arial"/>
        </w:rPr>
      </w:pPr>
      <w:r>
        <w:rPr>
          <w:rFonts w:ascii="Arial" w:eastAsia="Arial" w:hAnsi="Arial" w:cs="Arial"/>
        </w:rPr>
        <w:t>c)      Appointing a DPO if necessary;</w:t>
      </w:r>
    </w:p>
    <w:p w14:paraId="2A1D657A" w14:textId="77777777" w:rsidR="00A82677" w:rsidRDefault="00A76F57">
      <w:pPr>
        <w:rPr>
          <w:rFonts w:ascii="Arial" w:eastAsia="Arial" w:hAnsi="Arial" w:cs="Arial"/>
        </w:rPr>
      </w:pPr>
      <w:r>
        <w:rPr>
          <w:rFonts w:ascii="Arial" w:eastAsia="Arial" w:hAnsi="Arial" w:cs="Arial"/>
        </w:rPr>
        <w:t>d)     Performing only the processing as per agreements with the Data Controller;</w:t>
      </w:r>
    </w:p>
    <w:p w14:paraId="2A1D657B" w14:textId="77777777" w:rsidR="00A82677" w:rsidRDefault="00A76F57">
      <w:pPr>
        <w:rPr>
          <w:rFonts w:ascii="Arial" w:eastAsia="Arial" w:hAnsi="Arial" w:cs="Arial"/>
        </w:rPr>
      </w:pPr>
      <w:r>
        <w:rPr>
          <w:rFonts w:ascii="Arial" w:eastAsia="Arial" w:hAnsi="Arial" w:cs="Arial"/>
        </w:rPr>
        <w:t>e)     Updating the Data Controller;</w:t>
      </w:r>
    </w:p>
    <w:p w14:paraId="2A1D657C" w14:textId="77777777" w:rsidR="00A82677" w:rsidRDefault="00A76F57">
      <w:pPr>
        <w:rPr>
          <w:rFonts w:ascii="Arial" w:eastAsia="Arial" w:hAnsi="Arial" w:cs="Arial"/>
        </w:rPr>
      </w:pPr>
      <w:r>
        <w:rPr>
          <w:rFonts w:ascii="Arial" w:eastAsia="Arial" w:hAnsi="Arial" w:cs="Arial"/>
        </w:rPr>
        <w:t>f)       Sub-Processor appointment and agreements;</w:t>
      </w:r>
    </w:p>
    <w:p w14:paraId="2A1D657D" w14:textId="77777777" w:rsidR="00A82677" w:rsidRDefault="00A76F57">
      <w:pPr>
        <w:rPr>
          <w:rFonts w:ascii="Arial" w:eastAsia="Arial" w:hAnsi="Arial" w:cs="Arial"/>
        </w:rPr>
      </w:pPr>
      <w:r>
        <w:rPr>
          <w:rFonts w:ascii="Arial" w:eastAsia="Arial" w:hAnsi="Arial" w:cs="Arial"/>
        </w:rPr>
        <w:t>g)     Keeping personal information confidential;</w:t>
      </w:r>
    </w:p>
    <w:p w14:paraId="2A1D657E" w14:textId="77777777" w:rsidR="00A82677" w:rsidRDefault="00A76F57">
      <w:pPr>
        <w:rPr>
          <w:rFonts w:ascii="Arial" w:eastAsia="Arial" w:hAnsi="Arial" w:cs="Arial"/>
        </w:rPr>
      </w:pPr>
      <w:r>
        <w:rPr>
          <w:rFonts w:ascii="Arial" w:eastAsia="Arial" w:hAnsi="Arial" w:cs="Arial"/>
        </w:rPr>
        <w:t>h)     Record keeping;</w:t>
      </w:r>
    </w:p>
    <w:p w14:paraId="2A1D657F" w14:textId="77777777" w:rsidR="00A82677" w:rsidRDefault="00A76F57">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2A1D6580" w14:textId="77777777" w:rsidR="00A82677" w:rsidRDefault="00A76F57">
      <w:pPr>
        <w:rPr>
          <w:rFonts w:ascii="Arial" w:eastAsia="Arial" w:hAnsi="Arial" w:cs="Arial"/>
        </w:rPr>
      </w:pPr>
      <w:r>
        <w:rPr>
          <w:rFonts w:ascii="Arial" w:eastAsia="Arial" w:hAnsi="Arial" w:cs="Arial"/>
        </w:rPr>
        <w:t>j)       Keeping data secure;</w:t>
      </w:r>
    </w:p>
    <w:p w14:paraId="2A1D6581" w14:textId="77777777" w:rsidR="00A82677" w:rsidRDefault="00A76F57">
      <w:pPr>
        <w:rPr>
          <w:rFonts w:ascii="Arial" w:eastAsia="Arial" w:hAnsi="Arial" w:cs="Arial"/>
        </w:rPr>
      </w:pPr>
      <w:r>
        <w:rPr>
          <w:rFonts w:ascii="Arial" w:eastAsia="Arial" w:hAnsi="Arial" w:cs="Arial"/>
        </w:rPr>
        <w:t>k)     Notifying the Data Controller of Data Breaches.</w:t>
      </w:r>
    </w:p>
    <w:p w14:paraId="2A1D6582" w14:textId="77777777" w:rsidR="00A82677" w:rsidRDefault="00A82677">
      <w:pPr>
        <w:rPr>
          <w:rFonts w:ascii="Arial" w:eastAsia="Arial" w:hAnsi="Arial" w:cs="Arial"/>
        </w:rPr>
      </w:pPr>
    </w:p>
    <w:p w14:paraId="2A1D6583" w14:textId="77777777" w:rsidR="00A82677" w:rsidRDefault="00A76F57">
      <w:pPr>
        <w:rPr>
          <w:rFonts w:ascii="Arial" w:eastAsia="Arial" w:hAnsi="Arial" w:cs="Arial"/>
        </w:rPr>
      </w:pPr>
      <w:r>
        <w:rPr>
          <w:rFonts w:ascii="Arial" w:eastAsia="Arial" w:hAnsi="Arial" w:cs="Arial"/>
        </w:rPr>
        <w:t>8.             CONDITIONS FOR CONSENT</w:t>
      </w:r>
    </w:p>
    <w:p w14:paraId="2A1D6584" w14:textId="77777777" w:rsidR="00A82677" w:rsidRDefault="00A76F57" w:rsidP="00A76F57">
      <w:pPr>
        <w:jc w:val="both"/>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2A1D6585" w14:textId="77777777" w:rsidR="00A82677" w:rsidRDefault="00A82677">
      <w:pPr>
        <w:rPr>
          <w:rFonts w:ascii="Arial" w:eastAsia="Arial" w:hAnsi="Arial" w:cs="Arial"/>
        </w:rPr>
      </w:pPr>
    </w:p>
    <w:p w14:paraId="2A1D6586" w14:textId="77777777" w:rsidR="00A82677" w:rsidRDefault="00A76F57">
      <w:pPr>
        <w:rPr>
          <w:rFonts w:ascii="Arial" w:eastAsia="Arial" w:hAnsi="Arial" w:cs="Arial"/>
        </w:rPr>
      </w:pPr>
      <w:r>
        <w:rPr>
          <w:rFonts w:ascii="Arial" w:eastAsia="Arial" w:hAnsi="Arial" w:cs="Arial"/>
        </w:rPr>
        <w:t>9.             SUBJECT ACCESS REQUEST</w:t>
      </w:r>
    </w:p>
    <w:p w14:paraId="2A1D6587" w14:textId="77777777" w:rsidR="00A82677" w:rsidRDefault="00A76F57" w:rsidP="00A76F57">
      <w:pPr>
        <w:jc w:val="both"/>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2A1D6588" w14:textId="77777777" w:rsidR="00A82677" w:rsidRDefault="00A76F57" w:rsidP="00A76F57">
      <w:pPr>
        <w:jc w:val="both"/>
        <w:rPr>
          <w:rFonts w:ascii="Arial" w:eastAsia="Arial" w:hAnsi="Arial" w:cs="Arial"/>
        </w:rPr>
      </w:pPr>
      <w:r>
        <w:rPr>
          <w:rFonts w:ascii="Arial" w:eastAsia="Arial" w:hAnsi="Arial" w:cs="Arial"/>
        </w:rPr>
        <w:t>a)     the purpose of processing;</w:t>
      </w:r>
    </w:p>
    <w:p w14:paraId="2A1D6589" w14:textId="77777777" w:rsidR="00A82677" w:rsidRDefault="00A76F57" w:rsidP="00A76F57">
      <w:pPr>
        <w:jc w:val="both"/>
        <w:rPr>
          <w:rFonts w:ascii="Arial" w:eastAsia="Arial" w:hAnsi="Arial" w:cs="Arial"/>
        </w:rPr>
      </w:pPr>
      <w:r>
        <w:rPr>
          <w:rFonts w:ascii="Arial" w:eastAsia="Arial" w:hAnsi="Arial" w:cs="Arial"/>
        </w:rPr>
        <w:t>b)     the categories of personal data held;</w:t>
      </w:r>
    </w:p>
    <w:p w14:paraId="2A1D658A" w14:textId="77777777" w:rsidR="00A82677" w:rsidRDefault="00A76F57" w:rsidP="00A76F57">
      <w:pPr>
        <w:jc w:val="both"/>
        <w:rPr>
          <w:rFonts w:ascii="Arial" w:eastAsia="Arial" w:hAnsi="Arial" w:cs="Arial"/>
        </w:rPr>
      </w:pPr>
      <w:r>
        <w:rPr>
          <w:rFonts w:ascii="Arial" w:eastAsia="Arial" w:hAnsi="Arial" w:cs="Arial"/>
        </w:rPr>
        <w:lastRenderedPageBreak/>
        <w:t>c)      the recipients to whom the personal data has been disclosed;</w:t>
      </w:r>
    </w:p>
    <w:p w14:paraId="2A1D658B" w14:textId="77777777" w:rsidR="00A82677" w:rsidRDefault="00A76F57" w:rsidP="00A76F57">
      <w:pPr>
        <w:jc w:val="both"/>
        <w:rPr>
          <w:rFonts w:ascii="Arial" w:eastAsia="Arial" w:hAnsi="Arial" w:cs="Arial"/>
        </w:rPr>
      </w:pPr>
      <w:r>
        <w:rPr>
          <w:rFonts w:ascii="Arial" w:eastAsia="Arial" w:hAnsi="Arial" w:cs="Arial"/>
        </w:rPr>
        <w:t>d)     the period for which the personal data will be kept and the criteria used in determining the period;</w:t>
      </w:r>
    </w:p>
    <w:p w14:paraId="2A1D658C" w14:textId="77777777" w:rsidR="00A82677" w:rsidRDefault="00A76F57" w:rsidP="00A76F57">
      <w:pPr>
        <w:jc w:val="both"/>
        <w:rPr>
          <w:rFonts w:ascii="Arial" w:eastAsia="Arial" w:hAnsi="Arial" w:cs="Arial"/>
        </w:rPr>
      </w:pPr>
      <w:r>
        <w:rPr>
          <w:rFonts w:ascii="Arial" w:eastAsia="Arial" w:hAnsi="Arial" w:cs="Arial"/>
        </w:rPr>
        <w:t>e)     notification that the Data Subject has the right to request rectification of data kept;</w:t>
      </w:r>
    </w:p>
    <w:p w14:paraId="2A1D658D" w14:textId="77777777" w:rsidR="00A82677" w:rsidRDefault="00A76F57" w:rsidP="00A76F57">
      <w:pPr>
        <w:jc w:val="both"/>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2A1D658E" w14:textId="77777777" w:rsidR="00A82677" w:rsidRDefault="00A76F57" w:rsidP="00A76F57">
      <w:pPr>
        <w:jc w:val="both"/>
        <w:rPr>
          <w:rFonts w:ascii="Arial" w:eastAsia="Arial" w:hAnsi="Arial" w:cs="Arial"/>
        </w:rPr>
      </w:pPr>
      <w:r>
        <w:rPr>
          <w:rFonts w:ascii="Arial" w:eastAsia="Arial" w:hAnsi="Arial" w:cs="Arial"/>
        </w:rPr>
        <w:t>g)     notification that the Data Subject has the right for the data to be deleted, subject to any lawful restrictions;</w:t>
      </w:r>
    </w:p>
    <w:p w14:paraId="2A1D658F" w14:textId="77777777" w:rsidR="00A82677" w:rsidRDefault="00A76F57" w:rsidP="00A76F57">
      <w:pPr>
        <w:jc w:val="both"/>
        <w:rPr>
          <w:rFonts w:ascii="Arial" w:eastAsia="Arial" w:hAnsi="Arial" w:cs="Arial"/>
        </w:rPr>
      </w:pPr>
      <w:r>
        <w:rPr>
          <w:rFonts w:ascii="Arial" w:eastAsia="Arial" w:hAnsi="Arial" w:cs="Arial"/>
        </w:rPr>
        <w:t xml:space="preserve">h)     the source of data, </w:t>
      </w:r>
      <w:proofErr w:type="gramStart"/>
      <w:r>
        <w:rPr>
          <w:rFonts w:ascii="Arial" w:eastAsia="Arial" w:hAnsi="Arial" w:cs="Arial"/>
        </w:rPr>
        <w:t>in the event that</w:t>
      </w:r>
      <w:proofErr w:type="gramEnd"/>
      <w:r>
        <w:rPr>
          <w:rFonts w:ascii="Arial" w:eastAsia="Arial" w:hAnsi="Arial" w:cs="Arial"/>
        </w:rPr>
        <w:t xml:space="preserve"> the data was not collected from the Data Subject. </w:t>
      </w:r>
    </w:p>
    <w:p w14:paraId="2A1D6590" w14:textId="77777777" w:rsidR="00A82677" w:rsidRDefault="00A76F57" w:rsidP="00A76F57">
      <w:pPr>
        <w:jc w:val="both"/>
        <w:rPr>
          <w:rFonts w:ascii="Arial" w:eastAsia="Arial" w:hAnsi="Arial" w:cs="Arial"/>
        </w:rPr>
      </w:pPr>
      <w:r>
        <w:rPr>
          <w:rFonts w:ascii="Arial" w:eastAsia="Arial" w:hAnsi="Arial" w:cs="Arial"/>
        </w:rPr>
        <w:t>9.2           The Information requested must be provided in a simple and easily accessible format.</w:t>
      </w:r>
    </w:p>
    <w:p w14:paraId="2A1D6591" w14:textId="77777777" w:rsidR="00A82677" w:rsidRDefault="00A76F57" w:rsidP="00A76F57">
      <w:pPr>
        <w:jc w:val="both"/>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2A1D6592" w14:textId="77777777" w:rsidR="00A82677" w:rsidRDefault="00A76F57" w:rsidP="00A76F57">
      <w:pPr>
        <w:jc w:val="both"/>
        <w:rPr>
          <w:rFonts w:ascii="Arial" w:eastAsia="Arial" w:hAnsi="Arial" w:cs="Arial"/>
        </w:rPr>
      </w:pPr>
      <w:r>
        <w:rPr>
          <w:rFonts w:ascii="Arial" w:eastAsia="Arial" w:hAnsi="Arial" w:cs="Arial"/>
        </w:rPr>
        <w:t>9.4           The Subject Access Request must not have a negative effect on the rights and freedoms of others.</w:t>
      </w:r>
    </w:p>
    <w:p w14:paraId="2A1D6593" w14:textId="77777777" w:rsidR="00A82677" w:rsidRDefault="00A82677" w:rsidP="00A76F57">
      <w:pPr>
        <w:jc w:val="both"/>
        <w:rPr>
          <w:rFonts w:ascii="Arial" w:eastAsia="Arial" w:hAnsi="Arial" w:cs="Arial"/>
        </w:rPr>
      </w:pPr>
    </w:p>
    <w:p w14:paraId="2A1D6594" w14:textId="77777777" w:rsidR="00A82677" w:rsidRDefault="00A76F57" w:rsidP="00A76F57">
      <w:pPr>
        <w:jc w:val="both"/>
        <w:rPr>
          <w:rFonts w:ascii="Arial" w:eastAsia="Arial" w:hAnsi="Arial" w:cs="Arial"/>
        </w:rPr>
      </w:pPr>
      <w:r>
        <w:rPr>
          <w:rFonts w:ascii="Arial" w:eastAsia="Arial" w:hAnsi="Arial" w:cs="Arial"/>
        </w:rPr>
        <w:t>10.           RECORDS OF PROCESSING ACTIVITIES</w:t>
      </w:r>
    </w:p>
    <w:p w14:paraId="2A1D6595" w14:textId="77777777" w:rsidR="00A82677" w:rsidRDefault="00A76F57" w:rsidP="00A76F57">
      <w:pPr>
        <w:jc w:val="both"/>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2A1D6596" w14:textId="77777777" w:rsidR="00A82677" w:rsidRDefault="00A76F57" w:rsidP="00A76F57">
      <w:pPr>
        <w:jc w:val="both"/>
        <w:rPr>
          <w:rFonts w:ascii="Arial" w:eastAsia="Arial" w:hAnsi="Arial" w:cs="Arial"/>
        </w:rPr>
      </w:pPr>
      <w:r>
        <w:rPr>
          <w:rFonts w:ascii="Arial" w:eastAsia="Arial" w:hAnsi="Arial" w:cs="Arial"/>
        </w:rPr>
        <w:t>The Controller and Processors need to keep the following records:</w:t>
      </w:r>
    </w:p>
    <w:p w14:paraId="2A1D6597" w14:textId="77777777" w:rsidR="00A82677" w:rsidRDefault="00A76F57" w:rsidP="00A76F57">
      <w:pPr>
        <w:jc w:val="both"/>
        <w:rPr>
          <w:rFonts w:ascii="Arial" w:eastAsia="Arial" w:hAnsi="Arial" w:cs="Arial"/>
        </w:rPr>
      </w:pPr>
      <w:r>
        <w:rPr>
          <w:rFonts w:ascii="Arial" w:eastAsia="Arial" w:hAnsi="Arial" w:cs="Arial"/>
        </w:rPr>
        <w:t>a)     The details of the Controller, Processors, Representatives and the DPO;</w:t>
      </w:r>
    </w:p>
    <w:p w14:paraId="2A1D6598" w14:textId="77777777" w:rsidR="00A82677" w:rsidRDefault="00A76F57" w:rsidP="00A76F57">
      <w:pPr>
        <w:jc w:val="both"/>
        <w:rPr>
          <w:rFonts w:ascii="Arial" w:eastAsia="Arial" w:hAnsi="Arial" w:cs="Arial"/>
        </w:rPr>
      </w:pPr>
      <w:r>
        <w:rPr>
          <w:rFonts w:ascii="Arial" w:eastAsia="Arial" w:hAnsi="Arial" w:cs="Arial"/>
        </w:rPr>
        <w:t>b)     The processing activities carried out;</w:t>
      </w:r>
    </w:p>
    <w:p w14:paraId="2A1D6599" w14:textId="77777777" w:rsidR="00A82677" w:rsidRDefault="00A76F57" w:rsidP="00A76F57">
      <w:pPr>
        <w:jc w:val="both"/>
        <w:rPr>
          <w:rFonts w:ascii="Arial" w:eastAsia="Arial" w:hAnsi="Arial" w:cs="Arial"/>
        </w:rPr>
      </w:pPr>
      <w:r>
        <w:rPr>
          <w:rFonts w:ascii="Arial" w:eastAsia="Arial" w:hAnsi="Arial" w:cs="Arial"/>
        </w:rPr>
        <w:t>c)      Information relating to cross-border data transfers;</w:t>
      </w:r>
    </w:p>
    <w:p w14:paraId="2A1D659A" w14:textId="77777777" w:rsidR="00A82677" w:rsidRDefault="00A76F57" w:rsidP="00A76F57">
      <w:pPr>
        <w:jc w:val="both"/>
        <w:rPr>
          <w:rFonts w:ascii="Arial" w:eastAsia="Arial" w:hAnsi="Arial" w:cs="Arial"/>
        </w:rPr>
      </w:pPr>
      <w:r>
        <w:rPr>
          <w:rFonts w:ascii="Arial" w:eastAsia="Arial" w:hAnsi="Arial" w:cs="Arial"/>
        </w:rPr>
        <w:t>d)     A description of security measures put in place to protect the data.</w:t>
      </w:r>
    </w:p>
    <w:p w14:paraId="2A1D659B" w14:textId="77777777" w:rsidR="00A82677" w:rsidRDefault="00A76F57" w:rsidP="00A76F57">
      <w:pPr>
        <w:jc w:val="both"/>
        <w:rPr>
          <w:rFonts w:ascii="Arial" w:eastAsia="Arial" w:hAnsi="Arial" w:cs="Arial"/>
        </w:rPr>
      </w:pPr>
      <w:r>
        <w:rPr>
          <w:rFonts w:ascii="Arial" w:eastAsia="Arial" w:hAnsi="Arial" w:cs="Arial"/>
        </w:rPr>
        <w:t xml:space="preserve">10.2       The records must be written and in electronic format where possible. </w:t>
      </w:r>
    </w:p>
    <w:p w14:paraId="2A1D659C" w14:textId="77777777" w:rsidR="00A82677" w:rsidRDefault="00A76F57" w:rsidP="00A76F57">
      <w:pPr>
        <w:jc w:val="both"/>
        <w:rPr>
          <w:rFonts w:ascii="Arial" w:eastAsia="Arial" w:hAnsi="Arial" w:cs="Arial"/>
        </w:rPr>
      </w:pPr>
      <w:r>
        <w:rPr>
          <w:rFonts w:ascii="Arial" w:eastAsia="Arial" w:hAnsi="Arial" w:cs="Arial"/>
        </w:rPr>
        <w:t xml:space="preserve">10.3       The records must be available for audit by the supervisory authority on request. </w:t>
      </w:r>
    </w:p>
    <w:p w14:paraId="2A1D659D" w14:textId="77777777" w:rsidR="00A82677" w:rsidRDefault="00A82677" w:rsidP="00A76F57">
      <w:pPr>
        <w:jc w:val="both"/>
        <w:rPr>
          <w:rFonts w:ascii="Arial" w:eastAsia="Arial" w:hAnsi="Arial" w:cs="Arial"/>
        </w:rPr>
      </w:pPr>
    </w:p>
    <w:p w14:paraId="2A1D659E" w14:textId="77777777" w:rsidR="00A82677" w:rsidRDefault="00A76F57" w:rsidP="00A76F57">
      <w:pPr>
        <w:jc w:val="both"/>
        <w:rPr>
          <w:rFonts w:ascii="Arial" w:eastAsia="Arial" w:hAnsi="Arial" w:cs="Arial"/>
        </w:rPr>
      </w:pPr>
      <w:r>
        <w:rPr>
          <w:rFonts w:ascii="Arial" w:eastAsia="Arial" w:hAnsi="Arial" w:cs="Arial"/>
        </w:rPr>
        <w:t>11.           DATA PROTECTION IMPACT ASSESSMENTS</w:t>
      </w:r>
    </w:p>
    <w:p w14:paraId="2A1D659F" w14:textId="77777777" w:rsidR="00A82677" w:rsidRDefault="00A76F57" w:rsidP="00A76F57">
      <w:pPr>
        <w:jc w:val="both"/>
        <w:rPr>
          <w:rFonts w:ascii="Arial" w:eastAsia="Arial" w:hAnsi="Arial" w:cs="Arial"/>
        </w:rPr>
      </w:pPr>
      <w:r>
        <w:rPr>
          <w:rFonts w:ascii="Arial" w:eastAsia="Arial" w:hAnsi="Arial" w:cs="Arial"/>
        </w:rPr>
        <w:t xml:space="preserve">11.1       The Data Processors ensure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2A1D65A2" w14:textId="77777777" w:rsidR="00A82677" w:rsidRDefault="00A82677">
      <w:pPr>
        <w:rPr>
          <w:rFonts w:ascii="Arial" w:eastAsia="Arial" w:hAnsi="Arial" w:cs="Arial"/>
        </w:rPr>
      </w:pPr>
    </w:p>
    <w:p w14:paraId="2A1D65A3" w14:textId="77777777" w:rsidR="00A82677" w:rsidRDefault="00A76F57" w:rsidP="00A76F57">
      <w:pPr>
        <w:jc w:val="both"/>
        <w:rPr>
          <w:rFonts w:ascii="Arial" w:eastAsia="Arial" w:hAnsi="Arial" w:cs="Arial"/>
        </w:rPr>
      </w:pPr>
      <w:r>
        <w:rPr>
          <w:rFonts w:ascii="Arial" w:eastAsia="Arial" w:hAnsi="Arial" w:cs="Arial"/>
        </w:rPr>
        <w:t>12.          APPOINTING A DPO</w:t>
      </w:r>
    </w:p>
    <w:p w14:paraId="2A1D65A4" w14:textId="77777777" w:rsidR="00A82677" w:rsidRDefault="00A76F57" w:rsidP="00A76F57">
      <w:pPr>
        <w:jc w:val="both"/>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2A1D65A5" w14:textId="77777777" w:rsidR="00A82677" w:rsidRDefault="00A76F57" w:rsidP="00A76F57">
      <w:pPr>
        <w:jc w:val="both"/>
        <w:rPr>
          <w:rFonts w:ascii="Arial" w:eastAsia="Arial" w:hAnsi="Arial" w:cs="Arial"/>
        </w:rPr>
      </w:pPr>
      <w:r>
        <w:rPr>
          <w:rFonts w:ascii="Arial" w:eastAsia="Arial" w:hAnsi="Arial" w:cs="Arial"/>
        </w:rPr>
        <w:lastRenderedPageBreak/>
        <w:t>12.2       The Data Protection officer is responsible for:</w:t>
      </w:r>
    </w:p>
    <w:p w14:paraId="2A1D65A6" w14:textId="77777777" w:rsidR="00A82677" w:rsidRDefault="00A76F57" w:rsidP="00A76F57">
      <w:pPr>
        <w:jc w:val="both"/>
        <w:rPr>
          <w:rFonts w:ascii="Arial" w:eastAsia="Arial" w:hAnsi="Arial" w:cs="Arial"/>
        </w:rPr>
      </w:pPr>
      <w:r>
        <w:rPr>
          <w:rFonts w:ascii="Arial" w:eastAsia="Arial" w:hAnsi="Arial" w:cs="Arial"/>
        </w:rPr>
        <w:t>a)     Providing information and advice in relation to GDPR processes and compliance;</w:t>
      </w:r>
    </w:p>
    <w:p w14:paraId="2A1D65A7" w14:textId="77777777" w:rsidR="00A82677" w:rsidRDefault="00A76F57" w:rsidP="00A76F57">
      <w:pPr>
        <w:jc w:val="both"/>
        <w:rPr>
          <w:rFonts w:ascii="Arial" w:eastAsia="Arial" w:hAnsi="Arial" w:cs="Arial"/>
        </w:rPr>
      </w:pPr>
      <w:r>
        <w:rPr>
          <w:rFonts w:ascii="Arial" w:eastAsia="Arial" w:hAnsi="Arial" w:cs="Arial"/>
        </w:rPr>
        <w:t>b)     Liaising with the Supervisory Authority;</w:t>
      </w:r>
    </w:p>
    <w:p w14:paraId="2A1D65A8" w14:textId="77777777" w:rsidR="00A82677" w:rsidRDefault="00A76F57" w:rsidP="00A76F57">
      <w:pPr>
        <w:jc w:val="both"/>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2A1D65A9" w14:textId="77777777" w:rsidR="00A82677" w:rsidRDefault="00A76F57" w:rsidP="00A76F57">
      <w:pPr>
        <w:jc w:val="both"/>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2A1D65AA" w14:textId="77777777" w:rsidR="00A82677" w:rsidRDefault="00A76F57" w:rsidP="00A76F57">
      <w:pPr>
        <w:jc w:val="both"/>
        <w:rPr>
          <w:rFonts w:ascii="Arial" w:eastAsia="Arial" w:hAnsi="Arial" w:cs="Arial"/>
        </w:rPr>
      </w:pPr>
      <w:r>
        <w:rPr>
          <w:rFonts w:ascii="Arial" w:eastAsia="Arial" w:hAnsi="Arial" w:cs="Arial"/>
        </w:rPr>
        <w:t>e)     Provide advice in relation to DPIAs and monitor its performance pursuant to Art.33.</w:t>
      </w:r>
    </w:p>
    <w:p w14:paraId="2A1D65AB" w14:textId="77777777" w:rsidR="00A82677" w:rsidRDefault="00A82677" w:rsidP="00A76F57">
      <w:pPr>
        <w:jc w:val="both"/>
        <w:rPr>
          <w:rFonts w:ascii="Arial" w:eastAsia="Arial" w:hAnsi="Arial" w:cs="Arial"/>
        </w:rPr>
      </w:pPr>
    </w:p>
    <w:p w14:paraId="2A1D65AC" w14:textId="77777777" w:rsidR="00A82677" w:rsidRDefault="00A76F57" w:rsidP="00A76F57">
      <w:pPr>
        <w:jc w:val="both"/>
        <w:rPr>
          <w:rFonts w:ascii="Arial" w:eastAsia="Arial" w:hAnsi="Arial" w:cs="Arial"/>
        </w:rPr>
      </w:pPr>
      <w:r>
        <w:rPr>
          <w:rFonts w:ascii="Arial" w:eastAsia="Arial" w:hAnsi="Arial" w:cs="Arial"/>
        </w:rPr>
        <w:t>13.          CONFIDENTIALITY</w:t>
      </w:r>
    </w:p>
    <w:p w14:paraId="2A1D65AD" w14:textId="77777777" w:rsidR="00A82677" w:rsidRDefault="00A76F57" w:rsidP="00A76F57">
      <w:pPr>
        <w:jc w:val="both"/>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2A1D65AE" w14:textId="77777777" w:rsidR="00A82677" w:rsidRDefault="00A76F57" w:rsidP="00A76F57">
      <w:pPr>
        <w:jc w:val="both"/>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2A1D65AF" w14:textId="77777777" w:rsidR="00A82677" w:rsidRDefault="00A76F57" w:rsidP="00A76F57">
      <w:pPr>
        <w:jc w:val="both"/>
        <w:rPr>
          <w:rFonts w:ascii="Arial" w:eastAsia="Arial" w:hAnsi="Arial" w:cs="Arial"/>
        </w:rPr>
      </w:pPr>
      <w:r>
        <w:rPr>
          <w:rFonts w:ascii="Arial" w:eastAsia="Arial" w:hAnsi="Arial" w:cs="Arial"/>
        </w:rPr>
        <w:t xml:space="preserve">13.3       The obligations in clauses 13.1 and 13.2 above shall continue for a period specified in the Administration Agreement and for the </w:t>
      </w:r>
      <w:proofErr w:type="gramStart"/>
      <w:r>
        <w:rPr>
          <w:rFonts w:ascii="Arial" w:eastAsia="Arial" w:hAnsi="Arial" w:cs="Arial"/>
        </w:rPr>
        <w:t>time period</w:t>
      </w:r>
      <w:proofErr w:type="gramEnd"/>
      <w:r>
        <w:rPr>
          <w:rFonts w:ascii="Arial" w:eastAsia="Arial" w:hAnsi="Arial" w:cs="Arial"/>
        </w:rPr>
        <w:t xml:space="preserve"> required by law for the retention of the information subject to the nature of information held.</w:t>
      </w:r>
    </w:p>
    <w:p w14:paraId="2A1D65B0" w14:textId="77777777" w:rsidR="00A82677" w:rsidRDefault="00A76F57" w:rsidP="00A76F57">
      <w:pPr>
        <w:jc w:val="both"/>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2A1D65B1" w14:textId="77777777" w:rsidR="00A82677" w:rsidRDefault="00A82677" w:rsidP="00A76F57">
      <w:pPr>
        <w:jc w:val="both"/>
        <w:rPr>
          <w:rFonts w:ascii="Arial" w:eastAsia="Arial" w:hAnsi="Arial" w:cs="Arial"/>
        </w:rPr>
      </w:pPr>
    </w:p>
    <w:p w14:paraId="2A1D65B2" w14:textId="77777777" w:rsidR="00A82677" w:rsidRDefault="00A76F57" w:rsidP="00A76F57">
      <w:pPr>
        <w:jc w:val="both"/>
        <w:rPr>
          <w:rFonts w:ascii="Arial" w:eastAsia="Arial" w:hAnsi="Arial" w:cs="Arial"/>
        </w:rPr>
      </w:pPr>
      <w:r>
        <w:rPr>
          <w:rFonts w:ascii="Arial" w:eastAsia="Arial" w:hAnsi="Arial" w:cs="Arial"/>
        </w:rPr>
        <w:t>14.         NOTIFYING OF PERSONAL DATA BREACH</w:t>
      </w:r>
    </w:p>
    <w:p w14:paraId="2A1D65B3" w14:textId="77777777" w:rsidR="00A82677" w:rsidRDefault="00A76F57" w:rsidP="00A76F57">
      <w:pPr>
        <w:jc w:val="both"/>
        <w:rPr>
          <w:rFonts w:ascii="Arial" w:eastAsia="Arial" w:hAnsi="Arial" w:cs="Arial"/>
        </w:rPr>
      </w:pPr>
      <w:r>
        <w:rPr>
          <w:rFonts w:ascii="Arial" w:eastAsia="Arial" w:hAnsi="Arial" w:cs="Arial"/>
        </w:rPr>
        <w:t>14.1       Obligation to notify under GDPR:</w:t>
      </w:r>
    </w:p>
    <w:p w14:paraId="2A1D65B4" w14:textId="77777777" w:rsidR="00A82677" w:rsidRDefault="00A76F57" w:rsidP="00A76F57">
      <w:pPr>
        <w:jc w:val="both"/>
        <w:rPr>
          <w:rFonts w:ascii="Arial" w:eastAsia="Arial" w:hAnsi="Arial" w:cs="Arial"/>
        </w:rPr>
      </w:pPr>
      <w:r>
        <w:rPr>
          <w:rFonts w:ascii="Arial" w:eastAsia="Arial" w:hAnsi="Arial" w:cs="Arial"/>
        </w:rPr>
        <w:t>a)     The Data processor must notify the Data Controller;</w:t>
      </w:r>
    </w:p>
    <w:p w14:paraId="2A1D65B5" w14:textId="77777777" w:rsidR="00A82677" w:rsidRDefault="00A76F57" w:rsidP="00A76F57">
      <w:pPr>
        <w:jc w:val="both"/>
        <w:rPr>
          <w:rFonts w:ascii="Arial" w:eastAsia="Arial" w:hAnsi="Arial" w:cs="Arial"/>
        </w:rPr>
      </w:pPr>
      <w:r>
        <w:rPr>
          <w:rFonts w:ascii="Arial" w:eastAsia="Arial" w:hAnsi="Arial" w:cs="Arial"/>
        </w:rPr>
        <w:t>b)     The Data Controller must notify the Supervisory Authority;</w:t>
      </w:r>
    </w:p>
    <w:p w14:paraId="2A1D65B6" w14:textId="77777777" w:rsidR="00A82677" w:rsidRDefault="00A76F57" w:rsidP="00A76F57">
      <w:pPr>
        <w:jc w:val="both"/>
        <w:rPr>
          <w:rFonts w:ascii="Arial" w:eastAsia="Arial" w:hAnsi="Arial" w:cs="Arial"/>
        </w:rPr>
      </w:pPr>
      <w:r>
        <w:rPr>
          <w:rFonts w:ascii="Arial" w:eastAsia="Arial" w:hAnsi="Arial" w:cs="Arial"/>
        </w:rPr>
        <w:t xml:space="preserve">c)      The Data Controller must make the Data Subjects aware of the breach. </w:t>
      </w:r>
    </w:p>
    <w:p w14:paraId="2A1D65B7" w14:textId="77777777" w:rsidR="00A82677" w:rsidRDefault="00A76F57" w:rsidP="00A76F57">
      <w:pPr>
        <w:jc w:val="both"/>
        <w:rPr>
          <w:rFonts w:ascii="Arial" w:eastAsia="Arial" w:hAnsi="Arial" w:cs="Arial"/>
        </w:rPr>
      </w:pPr>
      <w:r>
        <w:rPr>
          <w:rFonts w:ascii="Arial" w:eastAsia="Arial" w:hAnsi="Arial" w:cs="Arial"/>
        </w:rPr>
        <w:t>14.2       The obligation to notify exists if:</w:t>
      </w:r>
    </w:p>
    <w:p w14:paraId="2A1D65B8" w14:textId="77777777" w:rsidR="00A82677" w:rsidRDefault="00A76F57" w:rsidP="00A76F57">
      <w:pPr>
        <w:jc w:val="both"/>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effect</w:t>
      </w:r>
      <w:proofErr w:type="gramEnd"/>
      <w:r>
        <w:rPr>
          <w:rFonts w:ascii="Arial" w:eastAsia="Arial" w:hAnsi="Arial" w:cs="Arial"/>
        </w:rPr>
        <w:t xml:space="preserve"> the rights and freedoms of data subjects;</w:t>
      </w:r>
    </w:p>
    <w:p w14:paraId="2A1D65B9" w14:textId="77777777" w:rsidR="00A82677" w:rsidRDefault="00A76F57" w:rsidP="00A76F57">
      <w:pPr>
        <w:jc w:val="both"/>
        <w:rPr>
          <w:rFonts w:ascii="Arial" w:eastAsia="Arial" w:hAnsi="Arial" w:cs="Arial"/>
        </w:rPr>
      </w:pPr>
      <w:r>
        <w:rPr>
          <w:rFonts w:ascii="Arial" w:eastAsia="Arial" w:hAnsi="Arial" w:cs="Arial"/>
        </w:rPr>
        <w:t xml:space="preserve">b)     There is a reputational risk, financial implication, loss of confidentiality, risk of discrimination, social and economic disadvantage that may fall on the data subject </w:t>
      </w:r>
      <w:proofErr w:type="gramStart"/>
      <w:r>
        <w:rPr>
          <w:rFonts w:ascii="Arial" w:eastAsia="Arial" w:hAnsi="Arial" w:cs="Arial"/>
        </w:rPr>
        <w:t>as a result of</w:t>
      </w:r>
      <w:proofErr w:type="gramEnd"/>
      <w:r>
        <w:rPr>
          <w:rFonts w:ascii="Arial" w:eastAsia="Arial" w:hAnsi="Arial" w:cs="Arial"/>
        </w:rPr>
        <w:t xml:space="preserve"> the breach;</w:t>
      </w:r>
    </w:p>
    <w:p w14:paraId="2A1D65BA" w14:textId="77777777" w:rsidR="00A82677" w:rsidRDefault="00A76F57" w:rsidP="00A76F57">
      <w:pPr>
        <w:jc w:val="both"/>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2A1D65BB" w14:textId="77777777" w:rsidR="00A82677" w:rsidRDefault="00A76F57" w:rsidP="00A76F57">
      <w:pPr>
        <w:jc w:val="both"/>
        <w:rPr>
          <w:rFonts w:ascii="Arial" w:eastAsia="Arial" w:hAnsi="Arial" w:cs="Arial"/>
        </w:rPr>
      </w:pPr>
      <w:r>
        <w:rPr>
          <w:rFonts w:ascii="Arial" w:eastAsia="Arial" w:hAnsi="Arial" w:cs="Arial"/>
        </w:rPr>
        <w:lastRenderedPageBreak/>
        <w:t>14.4       Data Controller shall keep record of all data breaches containing the details and effects of the breach and action taken to rectify it.</w:t>
      </w:r>
    </w:p>
    <w:p w14:paraId="2A1D65BC" w14:textId="77777777" w:rsidR="00A82677" w:rsidRDefault="00A82677" w:rsidP="00A76F57">
      <w:pPr>
        <w:jc w:val="both"/>
        <w:rPr>
          <w:rFonts w:ascii="Arial" w:eastAsia="Arial" w:hAnsi="Arial" w:cs="Arial"/>
        </w:rPr>
      </w:pPr>
    </w:p>
    <w:p w14:paraId="2A1D65BD" w14:textId="77777777" w:rsidR="00A82677" w:rsidRDefault="00A82677" w:rsidP="00A76F57">
      <w:pPr>
        <w:jc w:val="both"/>
        <w:rPr>
          <w:rFonts w:ascii="Arial" w:eastAsia="Arial" w:hAnsi="Arial" w:cs="Arial"/>
        </w:rPr>
      </w:pPr>
    </w:p>
    <w:p w14:paraId="2A1D65BE" w14:textId="77777777" w:rsidR="00A82677" w:rsidRDefault="00A76F57" w:rsidP="00A76F57">
      <w:pPr>
        <w:jc w:val="both"/>
        <w:rPr>
          <w:rFonts w:ascii="Arial" w:eastAsia="Arial" w:hAnsi="Arial" w:cs="Arial"/>
        </w:rPr>
      </w:pPr>
      <w:r>
        <w:rPr>
          <w:rFonts w:ascii="Arial" w:eastAsia="Arial" w:hAnsi="Arial" w:cs="Arial"/>
        </w:rPr>
        <w:t xml:space="preserve">15.         SUB-CONTRACTING </w:t>
      </w:r>
    </w:p>
    <w:p w14:paraId="2A1D65BF" w14:textId="77777777" w:rsidR="00A82677" w:rsidRDefault="00A76F57" w:rsidP="00A76F57">
      <w:pPr>
        <w:jc w:val="both"/>
        <w:rPr>
          <w:rFonts w:ascii="Arial" w:eastAsia="Arial" w:hAnsi="Arial" w:cs="Arial"/>
        </w:rPr>
      </w:pPr>
      <w:r>
        <w:rPr>
          <w:rFonts w:ascii="Arial" w:eastAsia="Arial" w:hAnsi="Arial" w:cs="Arial"/>
        </w:rPr>
        <w:t>15.1       The Processor shall not undertake any sub-contracting without the written consent from the Controller.</w:t>
      </w:r>
    </w:p>
    <w:p w14:paraId="2A1D65C0" w14:textId="77777777" w:rsidR="00A82677" w:rsidRDefault="00A76F57" w:rsidP="00A76F57">
      <w:pPr>
        <w:jc w:val="both"/>
        <w:rPr>
          <w:rFonts w:ascii="Arial" w:eastAsia="Arial" w:hAnsi="Arial" w:cs="Arial"/>
        </w:rPr>
      </w:pPr>
      <w:r>
        <w:rPr>
          <w:rFonts w:ascii="Arial" w:eastAsia="Arial" w:hAnsi="Arial" w:cs="Arial"/>
        </w:rPr>
        <w:t>15.2       If written consent is given, the same rules shall apply to the sub-processor as found in this Policy.</w:t>
      </w:r>
    </w:p>
    <w:sectPr w:rsidR="00A8267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77"/>
    <w:rsid w:val="000E6F84"/>
    <w:rsid w:val="00300159"/>
    <w:rsid w:val="005632CE"/>
    <w:rsid w:val="007025BF"/>
    <w:rsid w:val="00A76F57"/>
    <w:rsid w:val="00A82677"/>
    <w:rsid w:val="00C8619D"/>
    <w:rsid w:val="00CC19A4"/>
    <w:rsid w:val="00EC56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D6499"/>
  <w15:docId w15:val="{AA956A17-401C-40E2-9CE4-5AD5F6DD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pSQPd07CbPIQmETlyDxjn7uGQ==">CgMxLjAyCGguZ2pkZ3hzMgloLjMwajB6bGw4AHIhMWJ3ZEx1U3F1UF9oU3JCNzFNdm1zQ0FQSVcxeFQyNXJl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4669</Words>
  <Characters>24579</Characters>
  <Application>Microsoft Office Word</Application>
  <DocSecurity>0</DocSecurity>
  <Lines>521</Lines>
  <Paragraphs>225</Paragraphs>
  <ScaleCrop>false</ScaleCrop>
  <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11</cp:revision>
  <dcterms:created xsi:type="dcterms:W3CDTF">2022-09-02T15:09:00Z</dcterms:created>
  <dcterms:modified xsi:type="dcterms:W3CDTF">2023-10-18T12:22:00Z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cbbf4ac3cd335a0fa63c8688a20e71050b1993a4b3142ed79fbc641b357bac9d</vt:lpwstr>
  </property>
</Properties>
</file>