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lang w:val="en-US"/>
        </w:rPr>
      </w:pPr>
      <w:r>
        <w:rPr>
          <w:rtl w:val="0"/>
          <w:lang w:val="en-US"/>
        </w:rPr>
        <w:t>BARRY MEHEW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CARPENTRY &amp; JOINERY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INVOICE 337</w:t>
      </w: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9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31st</w:t>
      </w: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 xml:space="preserve"> January 2025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MDN Property Pension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Scheme &amp; Cunningham Family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SSAS 18-19 George St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Stroud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GL5 3DT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lang w:val="en-US"/>
        </w:rPr>
      </w:pPr>
    </w:p>
    <w:p>
      <w:pPr>
        <w:pStyle w:val="Footnote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 WORKS CARRIED OUT AT OLD NATWEST BANK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5 Days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1,500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JAMES 5 Days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1,000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Materials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149.34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TOTAL AMOUNT DUE</w:t>
      </w:r>
    </w:p>
    <w:p>
      <w:pPr>
        <w:pStyle w:val="Footnote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2,649.34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NO VAT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BANK DETAILS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MEHEW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CARPENTRY &amp; JOINERY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60-18-23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18567916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 BE PAID UPON RECEIPT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 xml:space="preserve">Regards 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lang w:val="de-DE"/>
        </w:rPr>
      </w:pPr>
      <w:r>
        <w:rPr>
          <w:rFonts w:ascii="Arial Narrow" w:hAnsi="Arial Narrow"/>
          <w:sz w:val="24"/>
          <w:szCs w:val="24"/>
          <w:rtl w:val="0"/>
          <w:lang w:val="de-DE"/>
        </w:rPr>
        <w:t>Barry mehew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>10 Montagu gardens, kimbolton, Huntingdon, Cambs, PE28 0JL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Home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01480 861723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Mob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07742440281</w:t>
      </w:r>
    </w:p>
    <w:p>
      <w:pPr>
        <w:pStyle w:val="Body A"/>
        <w:spacing w:after="0" w:line="240" w:lineRule="auto"/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Email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en-US"/>
        </w:rPr>
        <w:t>bm_cj@hotmail.co.uk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adley Hand ITC">
    <w:charset w:val="00"/>
    <w:family w:val="roman"/>
    <w:pitch w:val="default"/>
  </w:font>
  <w:font w:name="Arial Narrow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