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90E" w:rsidRDefault="0007007D" w:rsidP="00BE090E">
      <w:pPr>
        <w:pStyle w:val="NoSpacing"/>
        <w:rPr>
          <w:rFonts w:ascii="Helvetica Light" w:hAnsi="Helvetica Light" w:cs="Helvetica"/>
        </w:rPr>
      </w:pPr>
      <w:r>
        <w:rPr>
          <w:rFonts w:ascii="Helvetica Light" w:hAnsi="Helvetica Light" w:cs="Helvetica"/>
        </w:rPr>
        <w:t>HM Revenue &amp; Customs</w:t>
      </w:r>
    </w:p>
    <w:p w:rsidR="0007007D" w:rsidRDefault="0007007D" w:rsidP="00BE090E">
      <w:pPr>
        <w:pStyle w:val="NoSpacing"/>
        <w:rPr>
          <w:rFonts w:ascii="Helvetica Light" w:hAnsi="Helvetica Light" w:cs="Helvetica"/>
        </w:rPr>
      </w:pPr>
      <w:r>
        <w:rPr>
          <w:rFonts w:ascii="Helvetica Light" w:hAnsi="Helvetica Light" w:cs="Helvetica"/>
        </w:rPr>
        <w:t>Pension Scheme Services</w:t>
      </w:r>
    </w:p>
    <w:p w:rsidR="0007007D" w:rsidRDefault="0007007D" w:rsidP="00BE090E">
      <w:pPr>
        <w:pStyle w:val="NoSpacing"/>
        <w:rPr>
          <w:rFonts w:ascii="Helvetica Light" w:hAnsi="Helvetica Light" w:cs="Helvetica"/>
        </w:rPr>
      </w:pPr>
      <w:proofErr w:type="spellStart"/>
      <w:r>
        <w:rPr>
          <w:rFonts w:ascii="Helvetica Light" w:hAnsi="Helvetica Light" w:cs="Helvetica"/>
        </w:rPr>
        <w:t>Yorke</w:t>
      </w:r>
      <w:proofErr w:type="spellEnd"/>
      <w:r>
        <w:rPr>
          <w:rFonts w:ascii="Helvetica Light" w:hAnsi="Helvetica Light" w:cs="Helvetica"/>
        </w:rPr>
        <w:t xml:space="preserve"> House</w:t>
      </w:r>
    </w:p>
    <w:p w:rsidR="0007007D" w:rsidRDefault="0007007D" w:rsidP="00BE090E">
      <w:pPr>
        <w:pStyle w:val="NoSpacing"/>
        <w:rPr>
          <w:rFonts w:ascii="Helvetica Light" w:hAnsi="Helvetica Light" w:cs="Helvetica"/>
        </w:rPr>
      </w:pPr>
      <w:r>
        <w:rPr>
          <w:rFonts w:ascii="Helvetica Light" w:hAnsi="Helvetica Light" w:cs="Helvetica"/>
        </w:rPr>
        <w:t>Castle Meadow Road</w:t>
      </w:r>
    </w:p>
    <w:p w:rsidR="0007007D" w:rsidRDefault="0007007D" w:rsidP="00BE090E">
      <w:pPr>
        <w:pStyle w:val="NoSpacing"/>
        <w:rPr>
          <w:rFonts w:ascii="Helvetica Light" w:hAnsi="Helvetica Light" w:cs="Helvetica"/>
        </w:rPr>
      </w:pPr>
      <w:r>
        <w:rPr>
          <w:rFonts w:ascii="Helvetica Light" w:hAnsi="Helvetica Light" w:cs="Helvetica"/>
        </w:rPr>
        <w:t>Nottingham</w:t>
      </w:r>
    </w:p>
    <w:p w:rsidR="0007007D" w:rsidRDefault="0007007D" w:rsidP="00BE090E">
      <w:pPr>
        <w:pStyle w:val="NoSpacing"/>
        <w:rPr>
          <w:rFonts w:ascii="Helvetica Light" w:hAnsi="Helvetica Light" w:cs="Helvetica"/>
        </w:rPr>
      </w:pPr>
      <w:r>
        <w:rPr>
          <w:rFonts w:ascii="Helvetica Light" w:hAnsi="Helvetica Light" w:cs="Helvetica"/>
        </w:rPr>
        <w:t>NG2 1BG</w:t>
      </w:r>
    </w:p>
    <w:p w:rsidR="00BE090E" w:rsidRDefault="00BE090E" w:rsidP="00BE090E">
      <w:pPr>
        <w:jc w:val="right"/>
        <w:rPr>
          <w:rFonts w:ascii="Helvetica Light" w:hAnsi="Helvetica Light" w:cs="Helvetica"/>
        </w:rPr>
      </w:pPr>
      <w:r>
        <w:rPr>
          <w:rFonts w:ascii="Helvetica Light" w:hAnsi="Helvetica Light" w:cs="Helvetica"/>
        </w:rPr>
        <w:t xml:space="preserve">                                                                              </w:t>
      </w:r>
      <w:r w:rsidR="0007007D">
        <w:rPr>
          <w:rFonts w:ascii="Helvetica Light" w:hAnsi="Helvetica Light" w:cs="Helvetica"/>
        </w:rPr>
        <w:t xml:space="preserve">                              </w:t>
      </w:r>
      <w:r w:rsidR="005A6485">
        <w:rPr>
          <w:rFonts w:ascii="Helvetica Light" w:hAnsi="Helvetica Light" w:cs="Helvetica"/>
        </w:rPr>
        <w:t>24</w:t>
      </w:r>
      <w:r>
        <w:rPr>
          <w:rFonts w:ascii="Helvetica Light" w:hAnsi="Helvetica Light" w:cs="Helvetica"/>
          <w:vertAlign w:val="superscript"/>
        </w:rPr>
        <w:t>th</w:t>
      </w:r>
      <w:r>
        <w:rPr>
          <w:rFonts w:ascii="Helvetica Light" w:hAnsi="Helvetica Light" w:cs="Helvetica"/>
        </w:rPr>
        <w:t xml:space="preserve"> February 2015</w:t>
      </w:r>
    </w:p>
    <w:p w:rsidR="00BE090E" w:rsidRDefault="00BE090E" w:rsidP="00BE090E">
      <w:pPr>
        <w:jc w:val="right"/>
        <w:rPr>
          <w:rFonts w:ascii="Helvetica Light" w:hAnsi="Helvetica Light" w:cs="Helvetica"/>
        </w:rPr>
      </w:pPr>
    </w:p>
    <w:p w:rsidR="00BE090E" w:rsidRDefault="00BE090E" w:rsidP="00BE090E">
      <w:pPr>
        <w:jc w:val="right"/>
        <w:rPr>
          <w:rFonts w:ascii="Helvetica Light" w:hAnsi="Helvetica Light" w:cs="Helvetica"/>
        </w:rPr>
      </w:pPr>
    </w:p>
    <w:p w:rsidR="00BE090E" w:rsidRDefault="0007007D" w:rsidP="00BE090E">
      <w:pPr>
        <w:rPr>
          <w:rFonts w:ascii="Helvetica Light" w:hAnsi="Helvetica Light" w:cs="Helvetica"/>
        </w:rPr>
      </w:pPr>
      <w:r>
        <w:rPr>
          <w:rFonts w:ascii="Helvetica Light" w:hAnsi="Helvetica Light" w:cs="Helvetica"/>
        </w:rPr>
        <w:t>To whom it may concern,</w:t>
      </w:r>
    </w:p>
    <w:p w:rsidR="0007007D" w:rsidRDefault="0007007D" w:rsidP="00BE090E">
      <w:pPr>
        <w:rPr>
          <w:rFonts w:ascii="Helvetica Light" w:hAnsi="Helvetica Light" w:cs="Helvetica"/>
        </w:rPr>
      </w:pPr>
    </w:p>
    <w:p w:rsidR="0007007D" w:rsidRPr="0007007D" w:rsidRDefault="0007007D" w:rsidP="00BE090E">
      <w:pPr>
        <w:rPr>
          <w:rFonts w:ascii="Helvetica Light" w:hAnsi="Helvetica Light" w:cs="Helvetica"/>
          <w:b/>
        </w:rPr>
      </w:pPr>
      <w:r w:rsidRPr="0007007D">
        <w:rPr>
          <w:rFonts w:ascii="Helvetica Light" w:hAnsi="Helvetica Light" w:cs="Helvetica"/>
          <w:b/>
        </w:rPr>
        <w:t>Charge Reference:  XZR00000105975</w:t>
      </w:r>
    </w:p>
    <w:p w:rsidR="0007007D" w:rsidRPr="0007007D" w:rsidRDefault="0007007D" w:rsidP="00BE090E">
      <w:pPr>
        <w:rPr>
          <w:rFonts w:ascii="Helvetica Light" w:hAnsi="Helvetica Light" w:cs="Helvetica"/>
          <w:b/>
        </w:rPr>
      </w:pPr>
      <w:r w:rsidRPr="0007007D">
        <w:rPr>
          <w:rFonts w:ascii="Helvetica Light" w:hAnsi="Helvetica Light" w:cs="Helvetica"/>
          <w:b/>
        </w:rPr>
        <w:t>Pension Scheme Tax Reference:  00787772RY</w:t>
      </w:r>
    </w:p>
    <w:p w:rsidR="0007007D" w:rsidRPr="0007007D" w:rsidRDefault="0007007D" w:rsidP="00BE090E">
      <w:pPr>
        <w:rPr>
          <w:rFonts w:ascii="Helvetica Light" w:hAnsi="Helvetica Light" w:cs="Helvetica"/>
          <w:b/>
        </w:rPr>
      </w:pPr>
      <w:r w:rsidRPr="0007007D">
        <w:rPr>
          <w:rFonts w:ascii="Helvetica Light" w:hAnsi="Helvetica Light" w:cs="Helvetica"/>
          <w:b/>
        </w:rPr>
        <w:t>Re:  Notice of Penalty Charge and Notice to Pay</w:t>
      </w:r>
    </w:p>
    <w:p w:rsidR="00BE090E" w:rsidRDefault="0007007D" w:rsidP="00BE090E">
      <w:pPr>
        <w:rPr>
          <w:rFonts w:ascii="Helvetica Light" w:eastAsia="Times New Roman" w:hAnsi="Helvetica Light" w:cs="Helvetica"/>
          <w:b/>
          <w:sz w:val="22"/>
          <w:szCs w:val="22"/>
          <w:lang w:val="en-GB" w:eastAsia="ar-SA"/>
        </w:rPr>
      </w:pPr>
      <w:r>
        <w:rPr>
          <w:rFonts w:ascii="Helvetica Light" w:eastAsia="Times New Roman" w:hAnsi="Helvetica Light" w:cs="Helvetica"/>
          <w:b/>
          <w:sz w:val="22"/>
          <w:szCs w:val="22"/>
          <w:lang w:val="en-GB" w:eastAsia="ar-SA"/>
        </w:rPr>
        <w:t>Scheme:  MCH Holdings Limited Directors Pension Scheme</w:t>
      </w:r>
    </w:p>
    <w:p w:rsidR="0007007D" w:rsidRDefault="0007007D" w:rsidP="00BE090E">
      <w:pPr>
        <w:rPr>
          <w:rFonts w:ascii="Helvetica Light" w:eastAsia="Times New Roman" w:hAnsi="Helvetica Light" w:cs="Helvetica"/>
          <w:b/>
          <w:sz w:val="22"/>
          <w:szCs w:val="22"/>
          <w:lang w:val="en-GB" w:eastAsia="ar-SA"/>
        </w:rPr>
      </w:pPr>
    </w:p>
    <w:p w:rsidR="0007007D" w:rsidRDefault="0007007D" w:rsidP="00BE090E">
      <w:pPr>
        <w:rPr>
          <w:rFonts w:ascii="Helvetica Light" w:eastAsia="Times New Roman" w:hAnsi="Helvetica Light" w:cs="Helvetica"/>
          <w:b/>
          <w:sz w:val="22"/>
          <w:szCs w:val="22"/>
          <w:lang w:val="en-GB" w:eastAsia="ar-SA"/>
        </w:rPr>
      </w:pPr>
    </w:p>
    <w:p w:rsidR="0007007D" w:rsidRDefault="008B100F" w:rsidP="00BE090E">
      <w:pPr>
        <w:rPr>
          <w:rFonts w:ascii="Helvetica Light" w:eastAsia="Times New Roman" w:hAnsi="Helvetica Light" w:cs="Helvetica"/>
          <w:sz w:val="22"/>
          <w:szCs w:val="22"/>
          <w:lang w:val="en-GB" w:eastAsia="ar-SA"/>
        </w:rPr>
      </w:pPr>
      <w:r>
        <w:rPr>
          <w:rFonts w:ascii="Helvetica Light" w:eastAsia="Times New Roman" w:hAnsi="Helvetica Light" w:cs="Helvetica"/>
          <w:sz w:val="22"/>
          <w:szCs w:val="22"/>
          <w:lang w:val="en-GB" w:eastAsia="ar-SA"/>
        </w:rPr>
        <w:t>We write to you regarding the penalty charge for late filing of the pension scheme tax return to HM Revenue &amp; Customs for MCH Holdings Limited Directors Pension Scheme.</w:t>
      </w:r>
    </w:p>
    <w:p w:rsidR="008B100F" w:rsidRDefault="008B100F" w:rsidP="00BE090E">
      <w:pPr>
        <w:rPr>
          <w:rFonts w:ascii="Helvetica Light" w:eastAsia="Times New Roman" w:hAnsi="Helvetica Light" w:cs="Helvetica"/>
          <w:sz w:val="22"/>
          <w:szCs w:val="22"/>
          <w:lang w:val="en-GB" w:eastAsia="ar-SA"/>
        </w:rPr>
      </w:pPr>
    </w:p>
    <w:p w:rsidR="008B100F" w:rsidRDefault="008B100F" w:rsidP="00BE090E">
      <w:pPr>
        <w:rPr>
          <w:rFonts w:ascii="Helvetica Light" w:eastAsia="Times New Roman" w:hAnsi="Helvetica Light" w:cs="Helvetica"/>
          <w:sz w:val="22"/>
          <w:szCs w:val="22"/>
          <w:lang w:val="en-GB" w:eastAsia="ar-SA"/>
        </w:rPr>
      </w:pPr>
      <w:r>
        <w:rPr>
          <w:rFonts w:ascii="Helvetica Light" w:eastAsia="Times New Roman" w:hAnsi="Helvetica Light" w:cs="Helvetica"/>
          <w:sz w:val="22"/>
          <w:szCs w:val="22"/>
          <w:lang w:val="en-GB" w:eastAsia="ar-SA"/>
        </w:rPr>
        <w:t>The tax return is usually submitted by us as Practitioners of the Scheme.  We receive pension scheme accounts to complete the tax return.  The Trustees of MCH Holdings Limited Directors Pension Scheme changed their accountants during the period 06 April 2013 to 05 April 2014.  Unfortunately we were not advised by the previous accountant from whom we were requesting the pension scheme accounts from to complete the return.</w:t>
      </w:r>
    </w:p>
    <w:p w:rsidR="008B100F" w:rsidRDefault="008B100F" w:rsidP="00BE090E">
      <w:pPr>
        <w:rPr>
          <w:rFonts w:ascii="Helvetica Light" w:eastAsia="Times New Roman" w:hAnsi="Helvetica Light" w:cs="Helvetica"/>
          <w:sz w:val="22"/>
          <w:szCs w:val="22"/>
          <w:lang w:val="en-GB" w:eastAsia="ar-SA"/>
        </w:rPr>
      </w:pPr>
    </w:p>
    <w:p w:rsidR="008B100F" w:rsidRDefault="008B100F" w:rsidP="00BE090E">
      <w:pPr>
        <w:rPr>
          <w:rFonts w:ascii="Helvetica Light" w:eastAsia="Times New Roman" w:hAnsi="Helvetica Light" w:cs="Helvetica"/>
          <w:sz w:val="22"/>
          <w:szCs w:val="22"/>
          <w:lang w:val="en-GB" w:eastAsia="ar-SA"/>
        </w:rPr>
      </w:pPr>
      <w:r>
        <w:rPr>
          <w:rFonts w:ascii="Helvetica Light" w:eastAsia="Times New Roman" w:hAnsi="Helvetica Light" w:cs="Helvetica"/>
          <w:sz w:val="22"/>
          <w:szCs w:val="22"/>
          <w:lang w:val="en-GB" w:eastAsia="ar-SA"/>
        </w:rPr>
        <w:t>The tax return has now been submitted and I attach a copy of the submission receipt.  We request on this occasion that the late penalty fine be waived.</w:t>
      </w:r>
    </w:p>
    <w:p w:rsidR="008B100F" w:rsidRDefault="008B100F" w:rsidP="00BE090E">
      <w:pPr>
        <w:rPr>
          <w:rFonts w:ascii="Helvetica Light" w:eastAsia="Times New Roman" w:hAnsi="Helvetica Light" w:cs="Helvetica"/>
          <w:sz w:val="22"/>
          <w:szCs w:val="22"/>
          <w:lang w:val="en-GB" w:eastAsia="ar-SA"/>
        </w:rPr>
      </w:pPr>
    </w:p>
    <w:p w:rsidR="008B100F" w:rsidRDefault="008B100F" w:rsidP="00BE090E">
      <w:pPr>
        <w:rPr>
          <w:rFonts w:ascii="Helvetica Light" w:eastAsia="Times New Roman" w:hAnsi="Helvetica Light" w:cs="Helvetica"/>
          <w:sz w:val="22"/>
          <w:szCs w:val="22"/>
          <w:lang w:val="en-GB" w:eastAsia="ar-SA"/>
        </w:rPr>
      </w:pPr>
      <w:r>
        <w:rPr>
          <w:rFonts w:ascii="Helvetica Light" w:eastAsia="Times New Roman" w:hAnsi="Helvetica Light" w:cs="Helvetica"/>
          <w:sz w:val="22"/>
          <w:szCs w:val="22"/>
          <w:lang w:val="en-GB" w:eastAsia="ar-SA"/>
        </w:rPr>
        <w:t>We look forward to hearing from you.</w:t>
      </w:r>
    </w:p>
    <w:p w:rsidR="008B100F" w:rsidRPr="008B100F" w:rsidRDefault="008B100F" w:rsidP="00BE090E">
      <w:pPr>
        <w:rPr>
          <w:rFonts w:ascii="Helvetica Light" w:eastAsia="Times New Roman" w:hAnsi="Helvetica Light" w:cs="Helvetica"/>
          <w:sz w:val="22"/>
          <w:szCs w:val="22"/>
          <w:lang w:val="en-GB" w:eastAsia="ar-SA"/>
        </w:rPr>
      </w:pPr>
    </w:p>
    <w:p w:rsidR="0007007D" w:rsidRDefault="0007007D" w:rsidP="00BE090E">
      <w:pPr>
        <w:rPr>
          <w:rFonts w:ascii="Helvetica Light" w:hAnsi="Helvetica Light" w:cs="Helvetica"/>
        </w:rPr>
      </w:pPr>
    </w:p>
    <w:p w:rsidR="00BE090E" w:rsidRDefault="00BE090E" w:rsidP="00BE090E">
      <w:pPr>
        <w:rPr>
          <w:rFonts w:ascii="Helvetica Light" w:hAnsi="Helvetica Light" w:cs="Helvetica"/>
        </w:rPr>
      </w:pPr>
      <w:r>
        <w:rPr>
          <w:rFonts w:ascii="Helvetica Light" w:hAnsi="Helvetica Light" w:cs="Helvetica"/>
        </w:rPr>
        <w:t xml:space="preserve">Yours </w:t>
      </w:r>
      <w:r w:rsidR="001F5225">
        <w:rPr>
          <w:rFonts w:ascii="Helvetica Light" w:hAnsi="Helvetica Light" w:cs="Helvetica"/>
        </w:rPr>
        <w:t>faithfully</w:t>
      </w:r>
      <w:bookmarkStart w:id="0" w:name="_GoBack"/>
      <w:bookmarkEnd w:id="0"/>
    </w:p>
    <w:p w:rsidR="00BE090E" w:rsidRDefault="00BE090E" w:rsidP="00BE090E">
      <w:pPr>
        <w:rPr>
          <w:rFonts w:ascii="Helvetica Light" w:hAnsi="Helvetica Light" w:cs="Helvetica"/>
        </w:rPr>
      </w:pPr>
    </w:p>
    <w:p w:rsidR="00BE090E" w:rsidRDefault="00BE090E" w:rsidP="00BE090E">
      <w:pPr>
        <w:rPr>
          <w:rFonts w:ascii="Helvetica Light" w:hAnsi="Helvetica Light" w:cs="Helvetica"/>
        </w:rPr>
      </w:pPr>
      <w:r>
        <w:rPr>
          <w:rFonts w:ascii="Helvetica Light" w:hAnsi="Helvetica Light" w:cs="Helvetica"/>
        </w:rPr>
        <w:t>Stacy Lunnon</w:t>
      </w:r>
    </w:p>
    <w:p w:rsidR="00BE090E" w:rsidRDefault="00BE090E" w:rsidP="00BE090E">
      <w:pPr>
        <w:rPr>
          <w:rFonts w:ascii="Helvetica Light" w:hAnsi="Helvetica Light" w:cs="Helvetica"/>
          <w:b/>
        </w:rPr>
      </w:pPr>
      <w:r>
        <w:rPr>
          <w:rFonts w:ascii="Helvetica Light" w:hAnsi="Helvetica Light" w:cs="Helvetica"/>
          <w:b/>
        </w:rPr>
        <w:t>For Pension Practitioner .Com</w:t>
      </w:r>
    </w:p>
    <w:p w:rsidR="00BE090E" w:rsidRDefault="00BE090E" w:rsidP="00BE090E">
      <w:pPr>
        <w:rPr>
          <w:rFonts w:ascii="Times New Roman" w:hAnsi="Times New Roman"/>
          <w:color w:val="000000"/>
        </w:rPr>
      </w:pPr>
      <w:proofErr w:type="spellStart"/>
      <w:r>
        <w:rPr>
          <w:rFonts w:ascii="Helvetica Light" w:hAnsi="Helvetica Light" w:cs="Helvetica"/>
        </w:rPr>
        <w:t>Enc</w:t>
      </w:r>
      <w:proofErr w:type="spellEnd"/>
    </w:p>
    <w:p w:rsidR="00454A96" w:rsidRPr="009A01EA" w:rsidRDefault="00454A96" w:rsidP="00454A96">
      <w:pPr>
        <w:rPr>
          <w:rFonts w:ascii="Helvetica" w:hAnsi="Helvetica"/>
          <w:sz w:val="22"/>
          <w:szCs w:val="22"/>
        </w:rPr>
      </w:pPr>
    </w:p>
    <w:p w:rsidR="00DA268C" w:rsidRPr="009A01EA" w:rsidRDefault="00DA268C" w:rsidP="00454A96">
      <w:pPr>
        <w:rPr>
          <w:rFonts w:ascii="Helvetica" w:hAnsi="Helvetica"/>
          <w:sz w:val="22"/>
          <w:szCs w:val="22"/>
        </w:rPr>
      </w:pPr>
    </w:p>
    <w:sectPr w:rsidR="00DA268C" w:rsidRPr="009A01EA" w:rsidSect="00392F07">
      <w:headerReference w:type="default" r:id="rId8"/>
      <w:footerReference w:type="default" r:id="rId9"/>
      <w:pgSz w:w="11900" w:h="16840"/>
      <w:pgMar w:top="3119" w:right="1213" w:bottom="1871" w:left="1213" w:header="964" w:footer="45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337" w:rsidRDefault="00526337">
      <w:r>
        <w:separator/>
      </w:r>
    </w:p>
  </w:endnote>
  <w:endnote w:type="continuationSeparator" w:id="0">
    <w:p w:rsidR="00526337" w:rsidRDefault="00526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Light">
    <w:altName w:val="Z@R71BB.tmp"/>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6FE" w:rsidRDefault="005C46FE" w:rsidP="005C46FE">
    <w:pPr>
      <w:pStyle w:val="Footer"/>
      <w:jc w:val="center"/>
      <w:rPr>
        <w:rFonts w:ascii="Helvetica" w:hAnsi="Helvetica" w:cs="Helvetica"/>
        <w:color w:val="221E1F"/>
        <w:sz w:val="20"/>
        <w:szCs w:val="20"/>
      </w:rPr>
    </w:pPr>
    <w:proofErr w:type="spellStart"/>
    <w:r w:rsidRPr="005C46FE">
      <w:rPr>
        <w:rFonts w:ascii="Helvetica" w:hAnsi="Helvetica" w:cs="Helvetica"/>
        <w:sz w:val="20"/>
        <w:szCs w:val="20"/>
        <w:lang w:val="en"/>
      </w:rPr>
      <w:t>Daws</w:t>
    </w:r>
    <w:proofErr w:type="spellEnd"/>
    <w:r w:rsidRPr="005C46FE">
      <w:rPr>
        <w:rFonts w:ascii="Helvetica" w:hAnsi="Helvetica" w:cs="Helvetica"/>
        <w:sz w:val="20"/>
        <w:szCs w:val="20"/>
        <w:lang w:val="en"/>
      </w:rPr>
      <w:t xml:space="preserve"> House, 33-35 </w:t>
    </w:r>
    <w:proofErr w:type="spellStart"/>
    <w:r w:rsidRPr="005C46FE">
      <w:rPr>
        <w:rFonts w:ascii="Helvetica" w:hAnsi="Helvetica" w:cs="Helvetica"/>
        <w:sz w:val="20"/>
        <w:szCs w:val="20"/>
        <w:lang w:val="en"/>
      </w:rPr>
      <w:t>Daws</w:t>
    </w:r>
    <w:proofErr w:type="spellEnd"/>
    <w:r w:rsidRPr="005C46FE">
      <w:rPr>
        <w:rFonts w:ascii="Helvetica" w:hAnsi="Helvetica" w:cs="Helvetica"/>
        <w:sz w:val="20"/>
        <w:szCs w:val="20"/>
        <w:lang w:val="en"/>
      </w:rPr>
      <w:t xml:space="preserve"> Lane, London. NW7 4SD</w:t>
    </w:r>
    <w:r w:rsidRPr="005C46FE">
      <w:rPr>
        <w:rFonts w:ascii="Helvetica" w:hAnsi="Helvetica" w:cs="Helvetica"/>
        <w:sz w:val="20"/>
        <w:szCs w:val="20"/>
        <w:lang w:val="en"/>
      </w:rPr>
      <w:br/>
    </w:r>
    <w:r w:rsidRPr="005C46FE">
      <w:rPr>
        <w:rFonts w:ascii="Helvetica" w:hAnsi="Helvetica" w:cs="Helvetica"/>
        <w:color w:val="221E1F"/>
        <w:sz w:val="20"/>
        <w:szCs w:val="20"/>
      </w:rPr>
      <w:t xml:space="preserve">Registered in England No: 6028668; VAT </w:t>
    </w:r>
    <w:proofErr w:type="spellStart"/>
    <w:r w:rsidRPr="005C46FE">
      <w:rPr>
        <w:rFonts w:ascii="Helvetica" w:hAnsi="Helvetica" w:cs="Helvetica"/>
        <w:color w:val="221E1F"/>
        <w:sz w:val="20"/>
        <w:szCs w:val="20"/>
      </w:rPr>
      <w:t>Reg</w:t>
    </w:r>
    <w:proofErr w:type="spellEnd"/>
    <w:r w:rsidRPr="005C46FE">
      <w:rPr>
        <w:rFonts w:ascii="Helvetica" w:hAnsi="Helvetica" w:cs="Helvetica"/>
        <w:color w:val="221E1F"/>
        <w:sz w:val="20"/>
        <w:szCs w:val="20"/>
      </w:rPr>
      <w:t xml:space="preserve"> No: 894312018</w:t>
    </w:r>
  </w:p>
  <w:p w:rsidR="00BB075F" w:rsidRPr="005C46FE" w:rsidRDefault="00BB075F" w:rsidP="005C46FE">
    <w:pPr>
      <w:pStyle w:val="Footer"/>
      <w:jc w:val="center"/>
      <w:rPr>
        <w:rFonts w:ascii="Helvetica" w:hAnsi="Helvetica" w:cs="Helvetica"/>
        <w:sz w:val="20"/>
        <w:szCs w:val="20"/>
      </w:rPr>
    </w:pPr>
    <w:proofErr w:type="spellStart"/>
    <w:r>
      <w:rPr>
        <w:rFonts w:ascii="Arial" w:hAnsi="Arial" w:cs="Arial"/>
        <w:b/>
        <w:bCs/>
        <w:color w:val="000000"/>
        <w:sz w:val="18"/>
        <w:szCs w:val="18"/>
        <w:shd w:val="clear" w:color="auto" w:fill="FFFFFF"/>
      </w:rPr>
      <w:t>Authorised</w:t>
    </w:r>
    <w:proofErr w:type="spellEnd"/>
    <w:r>
      <w:rPr>
        <w:rFonts w:ascii="Arial" w:hAnsi="Arial" w:cs="Arial"/>
        <w:b/>
        <w:bCs/>
        <w:color w:val="000000"/>
        <w:sz w:val="18"/>
        <w:szCs w:val="18"/>
        <w:shd w:val="clear" w:color="auto" w:fill="FFFFFF"/>
      </w:rPr>
      <w:t xml:space="preserve"> and Regulated by the Financial Conduct Authority: 651082</w:t>
    </w:r>
  </w:p>
  <w:p w:rsidR="005C46FE" w:rsidRPr="005C46FE" w:rsidRDefault="005C46FE" w:rsidP="005C46FE">
    <w:pPr>
      <w:pStyle w:val="Footer"/>
    </w:pPr>
    <w:r w:rsidRPr="005C46FE">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337" w:rsidRDefault="00526337">
      <w:r>
        <w:separator/>
      </w:r>
    </w:p>
  </w:footnote>
  <w:footnote w:type="continuationSeparator" w:id="0">
    <w:p w:rsidR="00526337" w:rsidRDefault="005263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679" w:rsidRDefault="00395679">
    <w:pPr>
      <w:pStyle w:val="Header"/>
    </w:pPr>
    <w:r w:rsidRPr="00DA268C">
      <w:rPr>
        <w:noProof/>
        <w:lang w:val="en-GB" w:eastAsia="en-GB"/>
      </w:rPr>
      <w:drawing>
        <wp:inline distT="0" distB="0" distL="0" distR="0">
          <wp:extent cx="6087059" cy="923575"/>
          <wp:effectExtent l="0" t="0" r="8941" b="0"/>
          <wp:docPr id="1"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Letterhead Header.png"/>
                  <pic:cNvPicPr/>
                </pic:nvPicPr>
                <pic:blipFill>
                  <a:blip r:embed="rId1"/>
                  <a:stretch>
                    <a:fillRect/>
                  </a:stretch>
                </pic:blipFill>
                <pic:spPr>
                  <a:xfrm>
                    <a:off x="0" y="0"/>
                    <a:ext cx="6087059" cy="9235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68C"/>
    <w:rsid w:val="000534A1"/>
    <w:rsid w:val="0007007D"/>
    <w:rsid w:val="000C580E"/>
    <w:rsid w:val="00163422"/>
    <w:rsid w:val="001E0486"/>
    <w:rsid w:val="001F5225"/>
    <w:rsid w:val="00276386"/>
    <w:rsid w:val="00286C07"/>
    <w:rsid w:val="00392F07"/>
    <w:rsid w:val="00393631"/>
    <w:rsid w:val="00395679"/>
    <w:rsid w:val="00454A96"/>
    <w:rsid w:val="004A15FC"/>
    <w:rsid w:val="004B35B8"/>
    <w:rsid w:val="004F3DAF"/>
    <w:rsid w:val="00526337"/>
    <w:rsid w:val="005A6485"/>
    <w:rsid w:val="005C46FE"/>
    <w:rsid w:val="005F240A"/>
    <w:rsid w:val="005F2713"/>
    <w:rsid w:val="0066680A"/>
    <w:rsid w:val="006A4894"/>
    <w:rsid w:val="007465B5"/>
    <w:rsid w:val="007E3BC3"/>
    <w:rsid w:val="007E5CBB"/>
    <w:rsid w:val="00851423"/>
    <w:rsid w:val="008B100F"/>
    <w:rsid w:val="009A01EA"/>
    <w:rsid w:val="009E2907"/>
    <w:rsid w:val="00A215F2"/>
    <w:rsid w:val="00B46226"/>
    <w:rsid w:val="00BB075F"/>
    <w:rsid w:val="00BE090E"/>
    <w:rsid w:val="00C25AB3"/>
    <w:rsid w:val="00C40937"/>
    <w:rsid w:val="00C435D2"/>
    <w:rsid w:val="00CE3F69"/>
    <w:rsid w:val="00D229AB"/>
    <w:rsid w:val="00D52208"/>
    <w:rsid w:val="00D81439"/>
    <w:rsid w:val="00DA268C"/>
    <w:rsid w:val="00DB0612"/>
    <w:rsid w:val="00E53030"/>
    <w:rsid w:val="00E7203E"/>
    <w:rsid w:val="00EC5B4F"/>
    <w:rsid w:val="00F84FF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191</Words>
  <Characters>1094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Stacy Lunnon</cp:lastModifiedBy>
  <cp:revision>4</cp:revision>
  <cp:lastPrinted>2015-02-24T12:49:00Z</cp:lastPrinted>
  <dcterms:created xsi:type="dcterms:W3CDTF">2015-02-24T12:49:00Z</dcterms:created>
  <dcterms:modified xsi:type="dcterms:W3CDTF">2015-02-24T13:07:00Z</dcterms:modified>
</cp:coreProperties>
</file>