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2880" w:right="2775"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relating to Lindsey Holdings SSAS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TRUST DEED is made 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left="100" w:firstLine="0"/>
        <w:rPr/>
      </w:pPr>
      <w:r w:rsidDel="00000000" w:rsidR="00000000" w:rsidRPr="00000000">
        <w:rPr>
          <w:rtl w:val="0"/>
        </w:rPr>
        <w:t xml:space="preserve">BETWEEN:</w:t>
      </w:r>
    </w:p>
    <w:p w:rsidR="00000000" w:rsidDel="00000000" w:rsidP="00000000" w:rsidRDefault="00000000" w:rsidRPr="00000000" w14:paraId="0000000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100" w:right="118" w:hanging="250"/>
        <w:jc w:val="both"/>
        <w:rPr/>
      </w:pPr>
      <w:r w:rsidDel="00000000" w:rsidR="00000000" w:rsidRPr="00000000">
        <w:rPr>
          <w:rFonts w:ascii="Arial" w:cs="Arial" w:eastAsia="Arial" w:hAnsi="Arial"/>
          <w:b w:val="0"/>
          <w:i w:val="0"/>
          <w:smallCaps w:val="0"/>
          <w:strike w:val="0"/>
          <w:color w:val="0a0c0c"/>
          <w:sz w:val="22"/>
          <w:szCs w:val="22"/>
          <w:u w:val="none"/>
          <w:shd w:fill="auto" w:val="clear"/>
          <w:vertAlign w:val="baseline"/>
          <w:rtl w:val="0"/>
        </w:rPr>
        <w:t xml:space="preserve">Lindsey Lettings L</w:t>
      </w:r>
      <w:r w:rsidDel="00000000" w:rsidR="00000000" w:rsidRPr="00000000">
        <w:rPr>
          <w:color w:val="0a0c0c"/>
          <w:rtl w:val="0"/>
        </w:rPr>
        <w:t xml:space="preserve">imited</w:t>
      </w:r>
      <w:r w:rsidDel="00000000" w:rsidR="00000000" w:rsidRPr="00000000">
        <w:rPr>
          <w:rFonts w:ascii="Arial" w:cs="Arial" w:eastAsia="Arial" w:hAnsi="Arial"/>
          <w:b w:val="0"/>
          <w:i w:val="0"/>
          <w:smallCaps w:val="0"/>
          <w:strike w:val="0"/>
          <w:color w:val="0a0c0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registration number is </w:t>
      </w:r>
      <w:r w:rsidDel="00000000" w:rsidR="00000000" w:rsidRPr="00000000">
        <w:rPr>
          <w:rtl w:val="0"/>
        </w:rPr>
        <w:t xml:space="preserve">12372998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whose registered office is situated at 20 Chiltern Rise, Ashby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Zouch, Leicestershire, England, LE65 1EU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0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100" w:right="118" w:hanging="2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Jonathan Keir Lindsey of 20 Chiltern Rise, Ashby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Zouch, Leicestershire, England, LE65 1EU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Trustee(s)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F">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56"/>
        </w:tabs>
        <w:spacing w:after="0" w:before="167" w:line="237" w:lineRule="auto"/>
        <w:ind w:left="100" w:right="4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wishes to establish the Lindsey Holdings SSAS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Small Self- Administered Pension Scheme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60"/>
        </w:tabs>
        <w:spacing w:after="0" w:before="138" w:line="244" w:lineRule="auto"/>
        <w:ind w:left="100"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hereby establishes the SSAS with effect on and from the date of this deed and appoints the Trustees as the first trustees of the SSAS.</w:t>
      </w:r>
    </w:p>
    <w:p w:rsidR="00000000" w:rsidDel="00000000" w:rsidP="00000000" w:rsidRDefault="00000000" w:rsidRPr="00000000" w14:paraId="0000001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governed by the rules scheduled to this deed. </w:t>
      </w:r>
    </w:p>
    <w:p w:rsidR="00000000" w:rsidDel="00000000" w:rsidP="00000000" w:rsidRDefault="00000000" w:rsidRPr="00000000" w14:paraId="0000001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Trustees have agreed to be trustees of the SSAS.</w:t>
      </w:r>
    </w:p>
    <w:p w:rsidR="00000000" w:rsidDel="00000000" w:rsidP="00000000" w:rsidRDefault="00000000" w:rsidRPr="00000000" w14:paraId="0000001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Employer is the first principal employer of the SSAS.</w:t>
      </w:r>
    </w:p>
    <w:p w:rsidR="00000000" w:rsidDel="00000000" w:rsidP="00000000" w:rsidRDefault="00000000" w:rsidRPr="00000000" w14:paraId="0000001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(and will continue to be) a money purchase scheme, within the meaning of section 181(1) of the Pension Schemes Act 1993.</w:t>
      </w:r>
    </w:p>
    <w:p w:rsidR="00000000" w:rsidDel="00000000" w:rsidP="00000000" w:rsidRDefault="00000000" w:rsidRPr="00000000" w14:paraId="0000001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person has any right to enforce any provision of this deed and the rules attached to this deed by virtue only of the Contracts (Rights of Third Parties) Act 1999.</w:t>
      </w:r>
    </w:p>
    <w:p w:rsidR="00000000" w:rsidDel="00000000" w:rsidP="00000000" w:rsidRDefault="00000000" w:rsidRPr="00000000" w14:paraId="0000001B">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and delivered on the date shown at the beginning of this deed.</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0" w:line="276"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by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Lindsey Lettings L</w:t>
      </w:r>
      <w:r w:rsidDel="00000000" w:rsidR="00000000" w:rsidRPr="00000000">
        <w:rPr>
          <w:color w:val="222222"/>
          <w:highlight w:val="white"/>
          <w:rtl w:val="0"/>
        </w:rPr>
        <w:t xml:space="preserve">imited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acting by</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24">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br w:type="textWrapping"/>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as a Deed by</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Jonathan Keir Lindsey</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40">
      <w:pPr>
        <w:pStyle w:val="Heading1"/>
        <w:spacing w:before="77" w:line="386" w:lineRule="auto"/>
        <w:ind w:left="3048" w:right="3063" w:firstLine="0"/>
        <w:jc w:val="center"/>
        <w:rPr>
          <w:b w:val="0"/>
        </w:rPr>
      </w:pPr>
      <w:r w:rsidDel="00000000" w:rsidR="00000000" w:rsidRPr="00000000">
        <w:rPr>
          <w:rtl w:val="0"/>
        </w:rPr>
      </w:r>
    </w:p>
    <w:p w:rsidR="00000000" w:rsidDel="00000000" w:rsidP="00000000" w:rsidRDefault="00000000" w:rsidRPr="00000000" w14:paraId="00000041">
      <w:pPr>
        <w:pStyle w:val="Heading1"/>
        <w:spacing w:before="77" w:line="386" w:lineRule="auto"/>
        <w:ind w:left="3048" w:right="3063" w:firstLine="0"/>
        <w:jc w:val="center"/>
        <w:rPr>
          <w:b w:val="0"/>
        </w:rPr>
      </w:pPr>
      <w:r w:rsidDel="00000000" w:rsidR="00000000" w:rsidRPr="00000000">
        <w:rPr>
          <w:rtl w:val="0"/>
        </w:rPr>
      </w:r>
    </w:p>
    <w:p w:rsidR="00000000" w:rsidDel="00000000" w:rsidP="00000000" w:rsidRDefault="00000000" w:rsidRPr="00000000" w14:paraId="00000042">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ind w:left="100" w:firstLine="0"/>
        <w:rPr>
          <w:b w:val="1"/>
        </w:rPr>
      </w:pPr>
      <w:r w:rsidDel="00000000" w:rsidR="00000000" w:rsidRPr="00000000">
        <w:rPr>
          <w:b w:val="1"/>
          <w:rtl w:val="0"/>
        </w:rPr>
        <w:t xml:space="preserve">RULE</w:t>
      </w:r>
    </w:p>
    <w:p w:rsidR="00000000" w:rsidDel="00000000" w:rsidP="00000000" w:rsidRDefault="00000000" w:rsidRPr="00000000" w14:paraId="0000004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4"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4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AND REMOVAL OF TRUSTEES</w:t>
      </w:r>
    </w:p>
    <w:p w:rsidR="00000000" w:rsidDel="00000000" w:rsidP="00000000" w:rsidRDefault="00000000" w:rsidRPr="00000000" w14:paraId="0000004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w:t>
      </w:r>
    </w:p>
    <w:p w:rsidR="00000000" w:rsidDel="00000000" w:rsidP="00000000" w:rsidRDefault="00000000" w:rsidRPr="00000000" w14:paraId="0000004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POWERS OF TRUSTEES</w:t>
      </w:r>
    </w:p>
    <w:p w:rsidR="00000000" w:rsidDel="00000000" w:rsidP="00000000" w:rsidRDefault="00000000" w:rsidRPr="00000000" w14:paraId="0000004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FOR TRUSTEES</w:t>
      </w:r>
    </w:p>
    <w:p w:rsidR="00000000" w:rsidDel="00000000" w:rsidP="00000000" w:rsidRDefault="00000000" w:rsidRPr="00000000" w14:paraId="0000004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PROCEEDINGS OF TRUSTEES</w:t>
      </w:r>
    </w:p>
    <w:p w:rsidR="00000000" w:rsidDel="00000000" w:rsidP="00000000" w:rsidRDefault="00000000" w:rsidRPr="00000000" w14:paraId="0000004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DUTIES OF TRUSTEES</w:t>
      </w:r>
    </w:p>
    <w:p w:rsidR="00000000" w:rsidDel="00000000" w:rsidP="00000000" w:rsidRDefault="00000000" w:rsidRPr="00000000" w14:paraId="0000004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LIABILITY OF TRUSTEES</w:t>
      </w:r>
    </w:p>
    <w:p w:rsidR="00000000" w:rsidDel="00000000" w:rsidP="00000000" w:rsidRDefault="00000000" w:rsidRPr="00000000" w14:paraId="0000004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FEES OF TRUSTEES</w:t>
      </w:r>
    </w:p>
    <w:p w:rsidR="00000000" w:rsidDel="00000000" w:rsidP="00000000" w:rsidRDefault="00000000" w:rsidRPr="00000000" w14:paraId="0000004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OF THE SSAS</w:t>
      </w:r>
    </w:p>
    <w:p w:rsidR="00000000" w:rsidDel="00000000" w:rsidP="00000000" w:rsidRDefault="00000000" w:rsidRPr="00000000" w14:paraId="0000005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w:t>
      </w:r>
    </w:p>
    <w:p w:rsidR="00000000" w:rsidDel="00000000" w:rsidP="00000000" w:rsidRDefault="00000000" w:rsidRPr="00000000" w14:paraId="0000005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EMPLOYERS</w:t>
      </w:r>
    </w:p>
    <w:p w:rsidR="00000000" w:rsidDel="00000000" w:rsidP="00000000" w:rsidRDefault="00000000" w:rsidRPr="00000000" w14:paraId="0000005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4"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AMENDMENT</w:t>
      </w:r>
    </w:p>
    <w:p w:rsidR="00000000" w:rsidDel="00000000" w:rsidP="00000000" w:rsidRDefault="00000000" w:rsidRPr="00000000" w14:paraId="0000005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ADMISSION TO MEMBERSHIP</w:t>
      </w:r>
    </w:p>
    <w:p w:rsidR="00000000" w:rsidDel="00000000" w:rsidP="00000000" w:rsidRDefault="00000000" w:rsidRPr="00000000" w14:paraId="0000005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1"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AND INFORMATION</w:t>
      </w:r>
    </w:p>
    <w:p w:rsidR="00000000" w:rsidDel="00000000" w:rsidP="00000000" w:rsidRDefault="00000000" w:rsidRPr="00000000" w14:paraId="0000005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59"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CONTRIBUTIONS</w:t>
      </w:r>
    </w:p>
    <w:p w:rsidR="00000000" w:rsidDel="00000000" w:rsidP="00000000" w:rsidRDefault="00000000" w:rsidRPr="00000000" w14:paraId="0000005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3"/>
        </w:tabs>
        <w:spacing w:after="0" w:before="160" w:line="240" w:lineRule="auto"/>
        <w:ind w:left="412" w:right="0" w:hanging="31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INDIVIDUAL FUNDS</w:t>
      </w:r>
    </w:p>
    <w:p w:rsidR="00000000" w:rsidDel="00000000" w:rsidP="00000000" w:rsidRDefault="00000000" w:rsidRPr="00000000" w14:paraId="0000005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FOR A MEMBER</w:t>
      </w:r>
    </w:p>
    <w:p w:rsidR="00000000" w:rsidDel="00000000" w:rsidP="00000000" w:rsidRDefault="00000000" w:rsidRPr="00000000" w14:paraId="0000005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BENEFITS</w:t>
      </w:r>
    </w:p>
    <w:p w:rsidR="00000000" w:rsidDel="00000000" w:rsidP="00000000" w:rsidRDefault="00000000" w:rsidRPr="00000000" w14:paraId="0000005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w:t>
      </w:r>
    </w:p>
    <w:p w:rsidR="00000000" w:rsidDel="00000000" w:rsidP="00000000" w:rsidRDefault="00000000" w:rsidRPr="00000000" w14:paraId="0000005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LUMP SUM DEATH BENEFITS</w:t>
      </w:r>
    </w:p>
    <w:p w:rsidR="00000000" w:rsidDel="00000000" w:rsidP="00000000" w:rsidRDefault="00000000" w:rsidRPr="00000000" w14:paraId="0000005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TO UNCONNECTED MEMBERS</w:t>
      </w:r>
    </w:p>
    <w:p w:rsidR="00000000" w:rsidDel="00000000" w:rsidP="00000000" w:rsidRDefault="00000000" w:rsidRPr="00000000" w14:paraId="0000005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TRANSFERS OF BENEFITS</w:t>
      </w:r>
    </w:p>
    <w:p w:rsidR="00000000" w:rsidDel="00000000" w:rsidP="00000000" w:rsidRDefault="00000000" w:rsidRPr="00000000" w14:paraId="0000005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BENEFIT</w:t>
      </w:r>
    </w:p>
    <w:p w:rsidR="00000000" w:rsidDel="00000000" w:rsidP="00000000" w:rsidRDefault="00000000" w:rsidRPr="00000000" w14:paraId="0000005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OVERPAYMENT OF BENEFIT</w:t>
      </w:r>
    </w:p>
    <w:p w:rsidR="00000000" w:rsidDel="00000000" w:rsidP="00000000" w:rsidRDefault="00000000" w:rsidRPr="00000000" w14:paraId="0000005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DEDUCTION OF TAX</w:t>
      </w:r>
    </w:p>
    <w:p w:rsidR="00000000" w:rsidDel="00000000" w:rsidP="00000000" w:rsidRDefault="00000000" w:rsidRPr="00000000" w14:paraId="0000006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INALIENABILITY</w:t>
      </w:r>
    </w:p>
    <w:p w:rsidR="00000000" w:rsidDel="00000000" w:rsidP="00000000" w:rsidRDefault="00000000" w:rsidRPr="00000000" w14:paraId="0000006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OF THE GENERAL FUND</w:t>
      </w:r>
    </w:p>
    <w:p w:rsidR="00000000" w:rsidDel="00000000" w:rsidP="00000000" w:rsidRDefault="00000000" w:rsidRPr="00000000" w14:paraId="0000006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sectPr>
          <w:pgSz w:h="16840" w:w="11910" w:orient="portrait"/>
          <w:pgMar w:bottom="1470" w:top="1340" w:left="1340" w:right="1320" w:header="72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PRESERVATION</w:t>
      </w:r>
    </w:p>
    <w:p w:rsidR="00000000" w:rsidDel="00000000" w:rsidP="00000000" w:rsidRDefault="00000000" w:rsidRPr="00000000" w14:paraId="0000006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82"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SHARING</w:t>
      </w:r>
    </w:p>
    <w:p w:rsidR="00000000" w:rsidDel="00000000" w:rsidP="00000000" w:rsidRDefault="00000000" w:rsidRPr="00000000" w14:paraId="0000006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BUYING-OUT BENEFITS</w:t>
      </w:r>
    </w:p>
    <w:p w:rsidR="00000000" w:rsidDel="00000000" w:rsidP="00000000" w:rsidRDefault="00000000" w:rsidRPr="00000000" w14:paraId="0000006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3"/>
        </w:tabs>
        <w:spacing w:after="0" w:before="159" w:line="240" w:lineRule="auto"/>
        <w:ind w:left="402" w:right="0" w:hanging="30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WINDING-UP</w:t>
      </w:r>
    </w:p>
    <w:p w:rsidR="00000000" w:rsidDel="00000000" w:rsidP="00000000" w:rsidRDefault="00000000" w:rsidRPr="00000000" w14:paraId="0000006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1"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06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68">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 w:line="240" w:lineRule="auto"/>
        <w:ind w:left="287" w:right="0" w:hanging="18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6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65"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is governed by the Rules.</w:t>
      </w:r>
    </w:p>
    <w:p w:rsidR="00000000" w:rsidDel="00000000" w:rsidP="00000000" w:rsidRDefault="00000000" w:rsidRPr="00000000" w14:paraId="0000006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60"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the Trustees of the SSAS.</w:t>
      </w:r>
    </w:p>
    <w:p w:rsidR="00000000" w:rsidDel="00000000" w:rsidP="00000000" w:rsidRDefault="00000000" w:rsidRPr="00000000" w14:paraId="0000006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hold the Fund upon irrevocable trusts subject to the Rules.</w:t>
      </w:r>
    </w:p>
    <w:p w:rsidR="00000000" w:rsidDel="00000000" w:rsidP="00000000" w:rsidRDefault="00000000" w:rsidRPr="00000000" w14:paraId="0000006E">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do anything expedient or necessary in relation to the Fund and for the benefit of Beneficiaries.</w:t>
      </w:r>
    </w:p>
    <w:p w:rsidR="00000000" w:rsidDel="00000000" w:rsidP="00000000" w:rsidRDefault="00000000" w:rsidRPr="00000000" w14:paraId="0000006F">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34"/>
        </w:tabs>
        <w:spacing w:after="0" w:before="151" w:line="240" w:lineRule="auto"/>
        <w:ind w:left="82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7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8" w:line="244" w:lineRule="auto"/>
        <w:ind w:left="821" w:right="58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will only have a claim, right or interest in respect of the SSAS to the extent that it arises under the Rules.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numPr>
          <w:ilvl w:val="0"/>
          <w:numId w:val="5"/>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7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w:t>
      </w:r>
    </w:p>
    <w:p w:rsidR="00000000" w:rsidDel="00000000" w:rsidP="00000000" w:rsidRDefault="00000000" w:rsidRPr="00000000" w14:paraId="0000007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9"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any person to act as a new or additional Trustee; and</w:t>
      </w:r>
    </w:p>
    <w:p w:rsidR="00000000" w:rsidDel="00000000" w:rsidP="00000000" w:rsidRDefault="00000000" w:rsidRPr="00000000" w14:paraId="0000007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6" w:line="244" w:lineRule="auto"/>
        <w:ind w:left="1541" w:right="1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any person who is a Trustee from acting as a Trustee whether or not another person is appointed as a replacement Trustee.</w:t>
      </w:r>
    </w:p>
    <w:p w:rsidR="00000000" w:rsidDel="00000000" w:rsidP="00000000" w:rsidRDefault="00000000" w:rsidRPr="00000000" w14:paraId="0000007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0"/>
        </w:tabs>
        <w:spacing w:after="0" w:before="151"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7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8"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minimum or maximum number of Trustees.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numPr>
          <w:ilvl w:val="0"/>
          <w:numId w:val="5"/>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7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5"/>
        </w:tabs>
        <w:spacing w:after="0" w:before="160" w:line="244"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7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48" w:line="244" w:lineRule="auto"/>
        <w:ind w:left="1541" w:right="4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policy from or contract with an insurance company in connection with the provision of pension, lump sum or any other similar benefits;</w:t>
      </w:r>
    </w:p>
    <w:p w:rsidR="00000000" w:rsidDel="00000000" w:rsidP="00000000" w:rsidRDefault="00000000" w:rsidRPr="00000000" w14:paraId="0000007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1" w:line="240" w:lineRule="auto"/>
        <w:ind w:left="1541" w:right="50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interest in land or property (including commercial and residential land or property);</w:t>
      </w:r>
    </w:p>
    <w:p w:rsidR="00000000" w:rsidDel="00000000" w:rsidP="00000000" w:rsidRDefault="00000000" w:rsidRPr="00000000" w14:paraId="0000007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7" w:line="244"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units, unit trusts or mutual funds or in any other common investment funds or securitised issues or in any other form of collective investment;</w:t>
      </w:r>
    </w:p>
    <w:p w:rsidR="00000000" w:rsidDel="00000000" w:rsidP="00000000" w:rsidRDefault="00000000" w:rsidRPr="00000000" w14:paraId="0000008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1"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8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50"/>
        </w:tabs>
        <w:spacing w:after="0"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8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bank or building society account;</w:t>
      </w:r>
    </w:p>
    <w:p w:rsidR="00000000" w:rsidDel="00000000" w:rsidP="00000000" w:rsidRDefault="00000000" w:rsidRPr="00000000" w14:paraId="0000008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69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property or right or interest of any description and in any asset whether tangible or not and whether moveable or not; and</w:t>
      </w:r>
    </w:p>
    <w:p w:rsidR="00000000" w:rsidDel="00000000" w:rsidP="00000000" w:rsidRDefault="00000000" w:rsidRPr="00000000" w14:paraId="0000008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6"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insurance of any assets of the Fund against any risks.</w:t>
      </w:r>
    </w:p>
    <w:p w:rsidR="00000000" w:rsidDel="00000000" w:rsidP="00000000" w:rsidRDefault="00000000" w:rsidRPr="00000000" w14:paraId="0000008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also:</w:t>
      </w:r>
    </w:p>
    <w:p w:rsidR="00000000" w:rsidDel="00000000" w:rsidP="00000000" w:rsidRDefault="00000000" w:rsidRPr="00000000" w14:paraId="0000008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17"/>
        </w:tabs>
        <w:spacing w:after="0" w:before="155" w:line="240"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8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9"/>
        </w:tabs>
        <w:spacing w:after="0" w:before="158" w:line="244" w:lineRule="auto"/>
        <w:ind w:left="1541" w:right="53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sell, lend, lease, license, surrender, assign, convert, repair, alter, improve, maintain, develop, demolish, vary or transpose any assets of the Fund.</w:t>
      </w:r>
    </w:p>
    <w:p w:rsidR="00000000" w:rsidDel="00000000" w:rsidP="00000000" w:rsidRDefault="00000000" w:rsidRPr="00000000" w14:paraId="0000008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53" w:line="240" w:lineRule="auto"/>
        <w:ind w:left="1180" w:right="0" w:hanging="37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exercise any powers under this Rule 3:</w:t>
      </w:r>
    </w:p>
    <w:p w:rsidR="00000000" w:rsidDel="00000000" w:rsidP="00000000" w:rsidRDefault="00000000" w:rsidRPr="00000000" w14:paraId="0000008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83"/>
        </w:tabs>
        <w:spacing w:after="0" w:before="155" w:line="240" w:lineRule="auto"/>
        <w:ind w:left="1531" w:right="48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alone or jointly with the trustees of any other pension scheme or with any other person;</w:t>
      </w:r>
    </w:p>
    <w:p w:rsidR="00000000" w:rsidDel="00000000" w:rsidP="00000000" w:rsidRDefault="00000000" w:rsidRPr="00000000" w14:paraId="0000008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88"/>
        </w:tabs>
        <w:spacing w:after="0" w:before="166" w:line="240" w:lineRule="auto"/>
        <w:ind w:left="2087" w:right="0" w:hanging="55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the exercise of any such power:</w:t>
      </w:r>
    </w:p>
    <w:p w:rsidR="00000000" w:rsidDel="00000000" w:rsidP="00000000" w:rsidRDefault="00000000" w:rsidRPr="00000000" w14:paraId="0000008B">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produces interest or dividends or any other form of income;</w:t>
      </w:r>
    </w:p>
    <w:p w:rsidR="00000000" w:rsidDel="00000000" w:rsidP="00000000" w:rsidRDefault="00000000" w:rsidRPr="00000000" w14:paraId="0000008C">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18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 wasting or depreciating asset or any interest in an asset which is reversionary or limited in any other way;</w:t>
      </w:r>
    </w:p>
    <w:p w:rsidR="00000000" w:rsidDel="00000000" w:rsidP="00000000" w:rsidRDefault="00000000" w:rsidRPr="00000000" w14:paraId="0000008D">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79"/>
        </w:tabs>
        <w:spacing w:after="0" w:before="162" w:line="240" w:lineRule="auto"/>
        <w:ind w:left="2578" w:right="0" w:hanging="318.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any liability on the Trustees or the Fund;</w:t>
      </w:r>
    </w:p>
    <w:p w:rsidR="00000000" w:rsidDel="00000000" w:rsidP="00000000" w:rsidRDefault="00000000" w:rsidRPr="00000000" w14:paraId="0000008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8"/>
        </w:tabs>
        <w:spacing w:after="0" w:before="155" w:line="240"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1"/>
        <w:numPr>
          <w:ilvl w:val="0"/>
          <w:numId w:val="5"/>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9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6"/>
        </w:tabs>
        <w:spacing w:after="0" w:before="165" w:line="242"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9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9"/>
        </w:tabs>
        <w:spacing w:after="0" w:before="151"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9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49" w:line="244" w:lineRule="auto"/>
        <w:ind w:left="821" w:right="2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operate a bank or building society account or delegate this to a third party.</w:t>
      </w:r>
    </w:p>
    <w:p w:rsidR="00000000" w:rsidDel="00000000" w:rsidP="00000000" w:rsidRDefault="00000000" w:rsidRPr="00000000" w14:paraId="0000009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accept or renounce gifts, donations or bequests to the SSAS.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1"/>
        <w:numPr>
          <w:ilvl w:val="0"/>
          <w:numId w:val="5"/>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9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4"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09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professional advice and services;</w:t>
      </w:r>
    </w:p>
    <w:p w:rsidR="00000000" w:rsidDel="00000000" w:rsidP="00000000" w:rsidRDefault="00000000" w:rsidRPr="00000000" w14:paraId="0000009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 and obtain services from any person or Participating Employer;</w:t>
      </w:r>
    </w:p>
    <w:p w:rsidR="00000000" w:rsidDel="00000000" w:rsidP="00000000" w:rsidRDefault="00000000" w:rsidRPr="00000000" w14:paraId="0000009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services from an employee of a Participating Employer, with the agreement of that Participating Employer; and</w:t>
      </w:r>
    </w:p>
    <w:p w:rsidR="00000000" w:rsidDel="00000000" w:rsidP="00000000" w:rsidRDefault="00000000" w:rsidRPr="00000000" w14:paraId="0000009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31"/>
        </w:tabs>
        <w:spacing w:after="0" w:before="151" w:line="242"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9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6"/>
        </w:tabs>
        <w:spacing w:after="0" w:before="151" w:line="240" w:lineRule="auto"/>
        <w:ind w:left="82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required any appointment of an adviser or delegate must comply with the requirements of section 47 of the Pensions Act 1995.</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numPr>
          <w:ilvl w:val="0"/>
          <w:numId w:val="5"/>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A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A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3"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can only make decisions by unanimous agreement.</w:t>
      </w:r>
    </w:p>
    <w:p w:rsidR="00000000" w:rsidDel="00000000" w:rsidP="00000000" w:rsidRDefault="00000000" w:rsidRPr="00000000" w14:paraId="000000A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9"/>
        </w:tabs>
        <w:spacing w:after="0" w:before="155" w:line="240"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1"/>
        <w:numPr>
          <w:ilvl w:val="0"/>
          <w:numId w:val="5"/>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A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keep such books and records as may be required:</w:t>
      </w:r>
    </w:p>
    <w:p w:rsidR="00000000" w:rsidDel="00000000" w:rsidP="00000000" w:rsidRDefault="00000000" w:rsidRPr="00000000" w14:paraId="000000A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proper administration and management of the SSAS; or</w:t>
      </w:r>
    </w:p>
    <w:p w:rsidR="00000000" w:rsidDel="00000000" w:rsidP="00000000" w:rsidRDefault="00000000" w:rsidRPr="00000000" w14:paraId="000000A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section 49(2) of the Pensions Act 1995.</w:t>
      </w:r>
    </w:p>
    <w:p w:rsidR="00000000" w:rsidDel="00000000" w:rsidP="00000000" w:rsidRDefault="00000000" w:rsidRPr="00000000" w14:paraId="000000A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02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and must if required by law, arrange for a statement of accounts in relation to the Fund to be prepared and audited.</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numPr>
          <w:ilvl w:val="0"/>
          <w:numId w:val="5"/>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B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sections 33 and 34 of the Pensions Act 1995 and, if relevant, to section</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of the Companies Act 2006, the Trustees will not be liable in any manner whatsoever except:</w:t>
      </w:r>
    </w:p>
    <w:p w:rsidR="00000000" w:rsidDel="00000000" w:rsidP="00000000" w:rsidRDefault="00000000" w:rsidRPr="00000000" w14:paraId="000000B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8"/>
        </w:tabs>
        <w:spacing w:after="0" w:before="156" w:line="244" w:lineRule="auto"/>
        <w:ind w:left="1541" w:right="61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relation to the consequences of their own fraudulent or dishonest conduct or their own wilful neglect or default; and</w:t>
      </w:r>
    </w:p>
    <w:p w:rsidR="00000000" w:rsidDel="00000000" w:rsidP="00000000" w:rsidRDefault="00000000" w:rsidRPr="00000000" w14:paraId="000000B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2" w:line="244"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any professional trustee will be liable for the consequences of their or its negligence.</w:t>
      </w:r>
    </w:p>
    <w:p w:rsidR="00000000" w:rsidDel="00000000" w:rsidP="00000000" w:rsidRDefault="00000000" w:rsidRPr="00000000" w14:paraId="000000B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to the extent:</w:t>
      </w:r>
    </w:p>
    <w:p w:rsidR="00000000" w:rsidDel="00000000" w:rsidP="00000000" w:rsidRDefault="00000000" w:rsidRPr="00000000" w14:paraId="000000B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326" w:firstLine="0"/>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permitted by section 256 of the Pensions Act 2004, be indemnified out of the Fund; or</w:t>
      </w:r>
    </w:p>
    <w:p w:rsidR="00000000" w:rsidDel="00000000" w:rsidP="00000000" w:rsidRDefault="00000000" w:rsidRPr="00000000" w14:paraId="000000B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77" w:line="240" w:lineRule="auto"/>
        <w:ind w:left="1541" w:right="13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B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1542"/>
        </w:tabs>
        <w:spacing w:after="0" w:before="159" w:line="240" w:lineRule="auto"/>
        <w:ind w:left="82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in their capacity as a Scheme Administrator shall not be personally liable for any fines, penalties and taxation in respect of any cannot be indemnified out of the Fund, be indemnified by each Participating Employer;</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1"/>
        <w:numPr>
          <w:ilvl w:val="0"/>
          <w:numId w:val="5"/>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B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5"/>
        </w:tabs>
        <w:spacing w:after="0" w:before="159" w:line="244" w:lineRule="auto"/>
        <w:ind w:left="821" w:right="12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B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48" w:line="240" w:lineRule="auto"/>
        <w:ind w:left="821" w:right="12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1"/>
        <w:numPr>
          <w:ilvl w:val="0"/>
          <w:numId w:val="5"/>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1"/>
        <w:numPr>
          <w:ilvl w:val="0"/>
          <w:numId w:val="5"/>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C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1" w:line="242" w:lineRule="auto"/>
        <w:ind w:left="821" w:right="13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C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C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C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C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469"/>
        </w:tabs>
        <w:spacing w:after="0" w:before="77"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1"/>
        <w:numPr>
          <w:ilvl w:val="0"/>
          <w:numId w:val="5"/>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D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be a Participating Employer if (and only if):</w:t>
      </w:r>
    </w:p>
    <w:p w:rsidR="00000000" w:rsidDel="00000000" w:rsidP="00000000" w:rsidRDefault="00000000" w:rsidRPr="00000000" w14:paraId="000000D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Principal Employer;</w:t>
      </w:r>
    </w:p>
    <w:p w:rsidR="00000000" w:rsidDel="00000000" w:rsidP="00000000" w:rsidRDefault="00000000" w:rsidRPr="00000000" w14:paraId="000000D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D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4" w:line="242" w:lineRule="auto"/>
        <w:ind w:left="1541" w:right="13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D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51"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D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3"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D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Participating Employer:</w:t>
      </w:r>
    </w:p>
    <w:p w:rsidR="00000000" w:rsidDel="00000000" w:rsidP="00000000" w:rsidRDefault="00000000" w:rsidRPr="00000000" w14:paraId="000000D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goes into liquidation or is dissolved or otherwise ceases to exist;</w:t>
      </w:r>
    </w:p>
    <w:p w:rsidR="00000000" w:rsidDel="00000000" w:rsidP="00000000" w:rsidRDefault="00000000" w:rsidRPr="00000000" w14:paraId="000000D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an administrator, an administrative receiver or the official receiver appointed in respect of any of its undertaking or assets; or</w:t>
      </w:r>
    </w:p>
    <w:p w:rsidR="00000000" w:rsidDel="00000000" w:rsidP="00000000" w:rsidRDefault="00000000" w:rsidRPr="00000000" w14:paraId="000000D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2"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its powers and discretions under the Rules will vest in and be exercisable by the Trustees alone.</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305"/>
        </w:tabs>
        <w:spacing w:after="0" w:before="0" w:line="240" w:lineRule="auto"/>
        <w:ind w:left="821" w:right="22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28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493"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1"/>
        <w:numPr>
          <w:ilvl w:val="0"/>
          <w:numId w:val="5"/>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E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4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E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3" w:line="237" w:lineRule="auto"/>
        <w:ind w:left="821" w:right="31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power of amendment will survive the commencement of the winding up of the SSAS under Rule 32.</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9">
      <w:pPr>
        <w:pStyle w:val="Heading1"/>
        <w:numPr>
          <w:ilvl w:val="0"/>
          <w:numId w:val="5"/>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0E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admit as a Member:</w:t>
      </w:r>
    </w:p>
    <w:p w:rsidR="00000000" w:rsidDel="00000000" w:rsidP="00000000" w:rsidRDefault="00000000" w:rsidRPr="00000000" w14:paraId="000000E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employee or director of a Participating Employer;</w:t>
      </w:r>
    </w:p>
    <w:p w:rsidR="00000000" w:rsidDel="00000000" w:rsidP="00000000" w:rsidRDefault="00000000" w:rsidRPr="00000000" w14:paraId="000000E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0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spouse or dependant(s) connected with that employee or director; and</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any terms and conditions as the Trustees think fit.</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0" w:line="240" w:lineRule="auto"/>
        <w:ind w:left="821" w:right="34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1"/>
        <w:numPr>
          <w:ilvl w:val="0"/>
          <w:numId w:val="5"/>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0F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44"/>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F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56"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7">
      <w:pPr>
        <w:pStyle w:val="Heading1"/>
        <w:numPr>
          <w:ilvl w:val="0"/>
          <w:numId w:val="5"/>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0F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32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0F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3"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must be allocated to:</w:t>
      </w:r>
    </w:p>
    <w:p w:rsidR="00000000" w:rsidDel="00000000" w:rsidP="00000000" w:rsidRDefault="00000000" w:rsidRPr="00000000" w14:paraId="000000F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11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or more Individual Funds which relate to one or more Members, as the person who makes the contribution directs; or</w:t>
      </w:r>
    </w:p>
    <w:p w:rsidR="00000000" w:rsidDel="00000000" w:rsidP="00000000" w:rsidRDefault="00000000" w:rsidRPr="00000000" w14:paraId="000000F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absence of any such direction, the General Fund.</w:t>
      </w:r>
    </w:p>
    <w:p w:rsidR="00000000" w:rsidDel="00000000" w:rsidP="00000000" w:rsidRDefault="00000000" w:rsidRPr="00000000" w14:paraId="000000F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which would cause:</w:t>
      </w:r>
    </w:p>
    <w:p w:rsidR="00000000" w:rsidDel="00000000" w:rsidP="00000000" w:rsidRDefault="00000000" w:rsidRPr="00000000" w14:paraId="000000F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loss of Enhanced Protection or Fixed Protection; or</w:t>
      </w:r>
    </w:p>
    <w:p w:rsidR="00000000" w:rsidDel="00000000" w:rsidP="00000000" w:rsidRDefault="00000000" w:rsidRPr="00000000" w14:paraId="000000F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payment of Drawdown to that Member to be or treated as an</w:t>
      </w:r>
    </w:p>
    <w:p w:rsidR="00000000" w:rsidDel="00000000" w:rsidP="00000000" w:rsidRDefault="00000000" w:rsidRPr="00000000" w14:paraId="000000FF">
      <w:pPr>
        <w:pStyle w:val="Heading2"/>
        <w:ind w:firstLine="1541"/>
        <w:rPr/>
        <w:sectPr>
          <w:type w:val="nextPage"/>
          <w:pgSz w:h="16840" w:w="11910" w:orient="portrait"/>
          <w:pgMar w:bottom="280" w:top="1580" w:left="1340" w:right="1320" w:header="720" w:footer="720"/>
        </w:sectPr>
      </w:pPr>
      <w:r w:rsidDel="00000000" w:rsidR="00000000" w:rsidRPr="00000000">
        <w:rPr>
          <w:rtl w:val="0"/>
        </w:rPr>
        <w:t xml:space="preserve">unauthorised payment;</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2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16.3 will not apply before such contribution is made.</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7">
      <w:pPr>
        <w:pStyle w:val="Heading1"/>
        <w:numPr>
          <w:ilvl w:val="0"/>
          <w:numId w:val="5"/>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60" w:line="244"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0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constitute a separate Individual Fund for the purposes of the Rules; but</w:t>
      </w:r>
    </w:p>
    <w:p w:rsidR="00000000" w:rsidDel="00000000" w:rsidP="00000000" w:rsidRDefault="00000000" w:rsidRPr="00000000" w14:paraId="0000010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58" w:line="237" w:lineRule="auto"/>
        <w:ind w:left="821" w:right="5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constitute a separate arrangement for the purposes of the Act unless the Member and Trustees agree otherwise.</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pStyle w:val="Heading1"/>
        <w:numPr>
          <w:ilvl w:val="0"/>
          <w:numId w:val="5"/>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0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136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the request of a Member use some or all of an Uncrystallised Fund to:</w:t>
      </w:r>
    </w:p>
    <w:p w:rsidR="00000000" w:rsidDel="00000000" w:rsidP="00000000" w:rsidRDefault="00000000" w:rsidRPr="00000000" w14:paraId="0000011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1541" w:right="53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the Member under Rule 20;</w:t>
      </w:r>
    </w:p>
    <w:p w:rsidR="00000000" w:rsidDel="00000000" w:rsidP="00000000" w:rsidRDefault="00000000" w:rsidRPr="00000000" w14:paraId="0000011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3"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pension commencement lump sum; or</w:t>
      </w:r>
    </w:p>
    <w:p w:rsidR="00000000" w:rsidDel="00000000" w:rsidP="00000000" w:rsidRDefault="00000000" w:rsidRPr="00000000" w14:paraId="0000011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56" w:line="244"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date as and at the request of the Member may select which is not before the earlier of the date on which the Member reaches his normal minimum pension age (or any protected pension age) and the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ill-health condition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met.</w:t>
      </w:r>
    </w:p>
    <w:p w:rsidR="00000000" w:rsidDel="00000000" w:rsidP="00000000" w:rsidRDefault="00000000" w:rsidRPr="00000000" w14:paraId="0000011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48"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18.1.3 be discharged from all claims in respect of the Benefits to which the policy or contract relates.</w:t>
      </w:r>
    </w:p>
    <w:p w:rsidR="00000000" w:rsidDel="00000000" w:rsidP="00000000" w:rsidRDefault="00000000" w:rsidRPr="00000000" w14:paraId="0000011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7" w:line="244" w:lineRule="auto"/>
        <w:ind w:left="821" w:right="4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 18.1, the Trustees may at the request of a Member use some or all of an Uncrystallised Fund to:</w:t>
      </w:r>
    </w:p>
    <w:p w:rsidR="00000000" w:rsidDel="00000000" w:rsidP="00000000" w:rsidRDefault="00000000" w:rsidRPr="00000000" w14:paraId="0000011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any benefit permitted by the pension rules,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lump sum rule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8">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1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any other payment authorised by the Act;</w:t>
      </w:r>
    </w:p>
    <w:p w:rsidR="00000000" w:rsidDel="00000000" w:rsidP="00000000" w:rsidRDefault="00000000" w:rsidRPr="00000000" w14:paraId="0000011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benefits of any kind other than a payment; or</w:t>
      </w:r>
    </w:p>
    <w:p w:rsidR="00000000" w:rsidDel="00000000" w:rsidP="00000000" w:rsidRDefault="00000000" w:rsidRPr="00000000" w14:paraId="0000011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594" w:firstLine="0"/>
        <w:jc w:val="left"/>
        <w:rPr>
          <w:rFonts w:ascii="Arial" w:cs="Arial" w:eastAsia="Arial" w:hAnsi="Arial"/>
          <w:b w:val="1"/>
          <w:i w:val="1"/>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(or do anything which is treated as making) an unauthorised payment</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no unauthorised payment may be paid without the prior consent of the Scheme Administrator.</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0">
      <w:pPr>
        <w:pStyle w:val="Heading1"/>
        <w:numPr>
          <w:ilvl w:val="0"/>
          <w:numId w:val="5"/>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2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821" w:right="29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Member use his Individual Fund in one or more of the following ways to:</w:t>
      </w:r>
    </w:p>
    <w:p w:rsidR="00000000" w:rsidDel="00000000" w:rsidP="00000000" w:rsidRDefault="00000000" w:rsidRPr="00000000" w14:paraId="0000012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6.99999999999994" w:lineRule="auto"/>
        <w:ind w:left="1541" w:right="2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Dependants under Rule 20;</w:t>
      </w:r>
    </w:p>
    <w:p w:rsidR="00000000" w:rsidDel="00000000" w:rsidP="00000000" w:rsidRDefault="00000000" w:rsidRPr="00000000" w14:paraId="0000012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2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70"/>
        </w:tabs>
        <w:spacing w:after="0" w:before="156" w:line="242"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2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8" w:line="244" w:lineRule="auto"/>
        <w:ind w:left="1541" w:right="57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19.1.1 to 19.1.3, in one or more of the ways described in Rules 18.3.1 to 18.3.4 subject to the same proviso;</w:t>
      </w:r>
    </w:p>
    <w:p w:rsidR="00000000" w:rsidDel="00000000" w:rsidP="00000000" w:rsidRDefault="00000000" w:rsidRPr="00000000" w14:paraId="0000012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2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4" w:lineRule="auto"/>
        <w:ind w:left="1541" w:right="7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used under Rules 19.1.1 to 19.1.3, allocate it to the General Fund.</w:t>
      </w:r>
    </w:p>
    <w:p w:rsidR="00000000" w:rsidDel="00000000" w:rsidP="00000000" w:rsidRDefault="00000000" w:rsidRPr="00000000" w14:paraId="0000012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34"/>
        </w:tabs>
        <w:spacing w:after="0" w:before="151" w:line="240" w:lineRule="auto"/>
        <w:ind w:left="821" w:right="12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2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2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other Dependants under Rule 20;</w:t>
      </w:r>
    </w:p>
    <w:p w:rsidR="00000000" w:rsidDel="00000000" w:rsidP="00000000" w:rsidRDefault="00000000" w:rsidRPr="00000000" w14:paraId="0000012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8"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2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34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2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9" w:line="240" w:lineRule="auto"/>
        <w:ind w:left="1541" w:right="5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19.2.1 to 19.2.3, in one or more of the ways described in Rules 18.3.1 to 18.3.4 subject to the same proviso;</w:t>
      </w:r>
    </w:p>
    <w:p w:rsidR="00000000" w:rsidDel="00000000" w:rsidP="00000000" w:rsidRDefault="00000000" w:rsidRPr="00000000" w14:paraId="0000012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2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6.99999999999994" w:lineRule="auto"/>
        <w:ind w:left="1541" w:right="5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applied under Rules 19.2.1 to 19.2.6, allocate it to the General Fund.</w:t>
      </w:r>
    </w:p>
    <w:p w:rsidR="00000000" w:rsidDel="00000000" w:rsidP="00000000" w:rsidRDefault="00000000" w:rsidRPr="00000000" w14:paraId="0000012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7" w:line="244"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3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01"/>
        </w:tabs>
        <w:spacing w:after="0" w:before="147" w:line="252.00000000000003" w:lineRule="auto"/>
        <w:ind w:left="1300" w:right="0" w:hanging="48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Rules</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32">
      <w:pPr>
        <w:pStyle w:val="Heading1"/>
        <w:numPr>
          <w:ilvl w:val="0"/>
          <w:numId w:val="5"/>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3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53"/>
        </w:tabs>
        <w:spacing w:after="0" w:before="160"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3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8" w:line="244" w:lineRule="auto"/>
        <w:ind w:left="821" w:right="70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make any payment of Flexible Drawdown unless:</w:t>
      </w:r>
    </w:p>
    <w:p w:rsidR="00000000" w:rsidDel="00000000" w:rsidP="00000000" w:rsidRDefault="00000000" w:rsidRPr="00000000" w14:paraId="0000013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2"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3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36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opinion of the Trustees, sufficient provision has been made for any appropriate deductions under Rule 26 or otherwise.</w:t>
      </w:r>
    </w:p>
    <w:p w:rsidR="00000000" w:rsidDel="00000000" w:rsidP="00000000" w:rsidRDefault="00000000" w:rsidRPr="00000000" w14:paraId="0000013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51" w:line="242" w:lineRule="auto"/>
        <w:ind w:left="821" w:right="18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3A">
      <w:pPr>
        <w:pStyle w:val="Heading1"/>
        <w:numPr>
          <w:ilvl w:val="0"/>
          <w:numId w:val="5"/>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3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21.2 and 21.3, when the Trustees pay lump sum death benefits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this Rule they must pay such benefits to one or more of the following persons:</w:t>
      </w:r>
    </w:p>
    <w:p w:rsidR="00000000" w:rsidDel="00000000" w:rsidP="00000000" w:rsidRDefault="00000000" w:rsidRPr="00000000" w14:paraId="0000013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Relatives;</w:t>
      </w:r>
    </w:p>
    <w:p w:rsidR="00000000" w:rsidDel="00000000" w:rsidP="00000000" w:rsidRDefault="00000000" w:rsidRPr="00000000" w14:paraId="0000013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Member:</w:t>
      </w:r>
    </w:p>
    <w:p w:rsidR="00000000" w:rsidDel="00000000" w:rsidP="00000000" w:rsidRDefault="00000000" w:rsidRPr="00000000" w14:paraId="0000013E">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Member;</w:t>
      </w:r>
    </w:p>
    <w:p w:rsidR="00000000" w:rsidDel="00000000" w:rsidP="00000000" w:rsidRDefault="00000000" w:rsidRPr="00000000" w14:paraId="0000013F">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Dependant of the Member;</w:t>
      </w:r>
    </w:p>
    <w:p w:rsidR="00000000" w:rsidDel="00000000" w:rsidP="00000000" w:rsidRDefault="00000000" w:rsidRPr="00000000" w14:paraId="0000014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Dependant:</w:t>
      </w:r>
    </w:p>
    <w:p w:rsidR="00000000" w:rsidDel="00000000" w:rsidP="00000000" w:rsidRDefault="00000000" w:rsidRPr="00000000" w14:paraId="00000141">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Dependant;</w:t>
      </w:r>
    </w:p>
    <w:p w:rsidR="00000000" w:rsidDel="00000000" w:rsidP="00000000" w:rsidRDefault="00000000" w:rsidRPr="00000000" w14:paraId="00000142">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4"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Dependant;</w:t>
      </w:r>
    </w:p>
    <w:p w:rsidR="00000000" w:rsidDel="00000000" w:rsidP="00000000" w:rsidRDefault="00000000" w:rsidRPr="00000000" w14:paraId="0000014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48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with an entitlement under the Member's or Dependant's will;</w:t>
      </w:r>
    </w:p>
    <w:p w:rsidR="00000000" w:rsidDel="00000000" w:rsidP="00000000" w:rsidRDefault="00000000" w:rsidRPr="00000000" w14:paraId="0000014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personal representatives.</w:t>
      </w:r>
    </w:p>
    <w:p w:rsidR="00000000" w:rsidDel="00000000" w:rsidP="00000000" w:rsidRDefault="00000000" w:rsidRPr="00000000" w14:paraId="0000014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4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48" w:line="240"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49">
      <w:pPr>
        <w:pStyle w:val="Heading1"/>
        <w:numPr>
          <w:ilvl w:val="0"/>
          <w:numId w:val="5"/>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4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96"/>
        </w:tabs>
        <w:spacing w:after="0" w:before="160" w:line="240" w:lineRule="auto"/>
        <w:ind w:left="82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Trustees reallocate all or part of an Individual Fund under this Rule they must reallocate all or such part of the Individual Fund in question to a new or another</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existing Individual Fund of one or more unconnected members as the Trustees think fit.</w:t>
      </w:r>
    </w:p>
    <w:p w:rsidR="00000000" w:rsidDel="00000000" w:rsidP="00000000" w:rsidRDefault="00000000" w:rsidRPr="00000000" w14:paraId="0000014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36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for the purposes of a reallocation under Rule 22.1 admit an unconnected member as a Member.</w:t>
      </w:r>
    </w:p>
    <w:p w:rsidR="00000000" w:rsidDel="00000000" w:rsidP="00000000" w:rsidRDefault="00000000" w:rsidRPr="00000000" w14:paraId="0000014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F">
      <w:pPr>
        <w:pStyle w:val="Heading1"/>
        <w:numPr>
          <w:ilvl w:val="0"/>
          <w:numId w:val="5"/>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5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15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56"/>
        </w:tabs>
        <w:spacing w:after="0" w:before="155"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5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37"/>
        </w:tabs>
        <w:spacing w:after="0" w:before="149" w:line="240" w:lineRule="auto"/>
        <w:ind w:left="154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5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3" w:line="240" w:lineRule="auto"/>
        <w:ind w:left="821" w:right="100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only required to obtain the consent of the individual in question to a transfer payment under this Rule if:</w:t>
      </w:r>
    </w:p>
    <w:p w:rsidR="00000000" w:rsidDel="00000000" w:rsidP="00000000" w:rsidRDefault="00000000" w:rsidRPr="00000000" w14:paraId="0000015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7" w:line="244" w:lineRule="auto"/>
        <w:ind w:left="1541" w:right="121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prejudice Enhanced Protection or Fixed Protection;</w:t>
      </w:r>
    </w:p>
    <w:p w:rsidR="00000000" w:rsidDel="00000000" w:rsidP="00000000" w:rsidRDefault="00000000" w:rsidRPr="00000000" w14:paraId="0000015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not be a recognised transfer; or</w:t>
      </w:r>
    </w:p>
    <w:p w:rsidR="00000000" w:rsidDel="00000000" w:rsidP="00000000" w:rsidRDefault="00000000" w:rsidRPr="00000000" w14:paraId="0000015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consent is required by law.</w:t>
      </w:r>
    </w:p>
    <w:p w:rsidR="00000000" w:rsidDel="00000000" w:rsidP="00000000" w:rsidRDefault="00000000" w:rsidRPr="00000000" w14:paraId="0000015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05"/>
        </w:tabs>
        <w:spacing w:after="0" w:before="155"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5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9"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5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0" w:line="237" w:lineRule="auto"/>
        <w:ind w:left="821" w:right="13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1"/>
        <w:numPr>
          <w:ilvl w:val="0"/>
          <w:numId w:val="5"/>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5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pay a Benefit:</w:t>
      </w:r>
    </w:p>
    <w:p w:rsidR="00000000" w:rsidDel="00000000" w:rsidP="00000000" w:rsidRDefault="00000000" w:rsidRPr="00000000" w14:paraId="0000015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bank transfer or otherwise in monetary form; or</w:t>
      </w:r>
    </w:p>
    <w:p w:rsidR="00000000" w:rsidDel="00000000" w:rsidP="00000000" w:rsidRDefault="00000000" w:rsidRPr="00000000" w14:paraId="0000015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6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67">
      <w:pPr>
        <w:pStyle w:val="Heading1"/>
        <w:numPr>
          <w:ilvl w:val="0"/>
          <w:numId w:val="5"/>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00"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pStyle w:val="Heading1"/>
        <w:numPr>
          <w:ilvl w:val="0"/>
          <w:numId w:val="5"/>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deduct from any:</w:t>
      </w:r>
    </w:p>
    <w:p w:rsidR="00000000" w:rsidDel="00000000" w:rsidP="00000000" w:rsidRDefault="00000000" w:rsidRPr="00000000" w14:paraId="0000016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(or anything treated as a payment) to any person or body:</w:t>
      </w:r>
    </w:p>
    <w:p w:rsidR="00000000" w:rsidDel="00000000" w:rsidP="00000000" w:rsidRDefault="00000000" w:rsidRPr="00000000" w14:paraId="0000016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the Fund to which a payment (or anything treated as a payment) relates;</w:t>
      </w:r>
    </w:p>
    <w:p w:rsidR="00000000" w:rsidDel="00000000" w:rsidP="00000000" w:rsidRDefault="00000000" w:rsidRPr="00000000" w14:paraId="0000017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under Rule 22 or allocation to the General Fund;</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5">
      <w:pPr>
        <w:pStyle w:val="Heading1"/>
        <w:numPr>
          <w:ilvl w:val="0"/>
          <w:numId w:val="5"/>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7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11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Benefit can only be assigned, commuted, surrendered or forfeited in accordance with sections 91 to 95 of the Pensions Act 1995.</w:t>
      </w:r>
    </w:p>
    <w:p w:rsidR="00000000" w:rsidDel="00000000" w:rsidP="00000000" w:rsidRDefault="00000000" w:rsidRPr="00000000" w14:paraId="0000017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6"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7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61"/>
        </w:tabs>
        <w:spacing w:after="0" w:before="150" w:line="244"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7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8" w:line="240" w:lineRule="auto"/>
        <w:ind w:left="1541" w:right="4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Participating Employer from a Beneficiary arising out of a criminal, negligent or fraudulent act or omission by him;</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the conditions under sections 91 to 95 of the Pensions Act 1995.</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F">
      <w:pPr>
        <w:pStyle w:val="Heading1"/>
        <w:numPr>
          <w:ilvl w:val="0"/>
          <w:numId w:val="5"/>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apply all or any part of the General Fund:</w:t>
      </w:r>
    </w:p>
    <w:p w:rsidR="00000000" w:rsidDel="00000000" w:rsidP="00000000" w:rsidRDefault="00000000" w:rsidRPr="00000000" w14:paraId="0000018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77" w:line="244" w:lineRule="auto"/>
        <w:ind w:left="821" w:right="1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create or augment any Individual Fund or otherwise provide new or increased Benefits for any person;</w:t>
      </w:r>
    </w:p>
    <w:p w:rsidR="00000000" w:rsidDel="00000000" w:rsidP="00000000" w:rsidRDefault="00000000" w:rsidRPr="00000000" w14:paraId="0000018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69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pay any of the costs, fees, charges and expenses in connection with the SSAS which are outstanding;</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in any other way which in the opinion of the Trustees is consistent with the status of the SSAS as a registered pension scheme.</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86">
      <w:pPr>
        <w:pStyle w:val="Heading1"/>
        <w:ind w:left="100" w:firstLine="0"/>
        <w:rPr/>
      </w:pPr>
      <w:r w:rsidDel="00000000" w:rsidR="00000000" w:rsidRPr="00000000">
        <w:rPr>
          <w:rtl w:val="0"/>
        </w:rPr>
        <w:t xml:space="preserve">29 PRESERVATION</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8A">
      <w:pPr>
        <w:pStyle w:val="Heading1"/>
        <w:numPr>
          <w:ilvl w:val="0"/>
          <w:numId w:val="2"/>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8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discharge any liability in respect of a person who acquires a</w:t>
      </w:r>
    </w:p>
    <w:p w:rsidR="00000000" w:rsidDel="00000000" w:rsidP="00000000" w:rsidRDefault="00000000" w:rsidRPr="00000000" w14:paraId="0000018C">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8D">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369"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a transfer payment for that person to another registered pension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scheme or qualifying recognised overseas pension scheme of an amount equal in value to that pension credit; or</w:t>
      </w:r>
    </w:p>
    <w:p w:rsidR="00000000" w:rsidDel="00000000" w:rsidP="00000000" w:rsidRDefault="00000000" w:rsidRPr="00000000" w14:paraId="0000018E">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7"/>
        </w:tabs>
        <w:spacing w:after="0" w:before="148"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8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72"/>
        </w:tabs>
        <w:spacing w:after="0" w:before="149"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2">
      <w:pPr>
        <w:pStyle w:val="Heading1"/>
        <w:numPr>
          <w:ilvl w:val="0"/>
          <w:numId w:val="2"/>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9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w:t>
      </w:r>
    </w:p>
    <w:p w:rsidR="00000000" w:rsidDel="00000000" w:rsidP="00000000" w:rsidRDefault="00000000" w:rsidRPr="00000000" w14:paraId="00000194">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08"/>
        </w:tabs>
        <w:spacing w:after="0" w:before="155" w:line="240" w:lineRule="auto"/>
        <w:ind w:left="154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9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99"/>
        </w:tabs>
        <w:spacing w:after="0" w:before="157" w:line="242" w:lineRule="auto"/>
        <w:ind w:left="154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terms as the Trustees think fit.</w:t>
      </w:r>
    </w:p>
    <w:p w:rsidR="00000000" w:rsidDel="00000000" w:rsidP="00000000" w:rsidRDefault="00000000" w:rsidRPr="00000000" w14:paraId="0000019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34"/>
        </w:tabs>
        <w:spacing w:after="0" w:before="77" w:line="240"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D">
      <w:pPr>
        <w:pStyle w:val="Heading1"/>
        <w:numPr>
          <w:ilvl w:val="0"/>
          <w:numId w:val="2"/>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9E">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4"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Rule 32 applies:</w:t>
      </w:r>
    </w:p>
    <w:p w:rsidR="00000000" w:rsidDel="00000000" w:rsidP="00000000" w:rsidRDefault="00000000" w:rsidRPr="00000000" w14:paraId="0000019F">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so resolve; or</w:t>
      </w:r>
    </w:p>
    <w:p w:rsidR="00000000" w:rsidDel="00000000" w:rsidP="00000000" w:rsidRDefault="00000000" w:rsidRPr="00000000" w14:paraId="000001A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87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hundred and twenty-fourth anniversary of the date of the establishment of the SSAS.</w:t>
      </w:r>
    </w:p>
    <w:p w:rsidR="00000000" w:rsidDel="00000000" w:rsidP="00000000" w:rsidRDefault="00000000" w:rsidRPr="00000000" w14:paraId="000001A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7"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w:t>
      </w:r>
    </w:p>
    <w:p w:rsidR="00000000" w:rsidDel="00000000" w:rsidP="00000000" w:rsidRDefault="00000000" w:rsidRPr="00000000" w14:paraId="000001A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wind-up the SSAS;</w:t>
      </w:r>
    </w:p>
    <w:p w:rsidR="00000000" w:rsidDel="00000000" w:rsidP="00000000" w:rsidRDefault="00000000" w:rsidRPr="00000000" w14:paraId="000001A3">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A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3"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 the Trustees must apply:</w:t>
      </w:r>
    </w:p>
    <w:p w:rsidR="00000000" w:rsidDel="00000000" w:rsidP="00000000" w:rsidRDefault="00000000" w:rsidRPr="00000000" w14:paraId="000001A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General Fund under Rule 28;</w:t>
      </w:r>
    </w:p>
    <w:p w:rsidR="00000000" w:rsidDel="00000000" w:rsidP="00000000" w:rsidRDefault="00000000" w:rsidRPr="00000000" w14:paraId="000001A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Individual Fund as follows and in the following order to:</w:t>
      </w:r>
    </w:p>
    <w:p w:rsidR="00000000" w:rsidDel="00000000" w:rsidP="00000000" w:rsidRDefault="00000000" w:rsidRPr="00000000" w14:paraId="000001A7">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4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actual or anticipated costs, fees, charges and expenses in connection with the application of the Fund as the Trustees think fit;</w:t>
      </w:r>
    </w:p>
    <w:p w:rsidR="00000000" w:rsidDel="00000000" w:rsidP="00000000" w:rsidRDefault="00000000" w:rsidRPr="00000000" w14:paraId="000001A8">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7" w:line="244" w:lineRule="auto"/>
        <w:ind w:left="2261" w:right="6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any lump sum death benefit under Rule 21 in respect of a death which occurred before this Rule 32 applies;</w:t>
      </w:r>
    </w:p>
    <w:p w:rsidR="00000000" w:rsidDel="00000000" w:rsidP="00000000" w:rsidRDefault="00000000" w:rsidRPr="00000000" w14:paraId="000001A9">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69"/>
        </w:tabs>
        <w:spacing w:after="0" w:before="151" w:line="242" w:lineRule="auto"/>
        <w:ind w:left="226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A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53"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ways described in this Rule 32.4 are to:</w:t>
      </w:r>
    </w:p>
    <w:p w:rsidR="00000000" w:rsidDel="00000000" w:rsidP="00000000" w:rsidRDefault="00000000" w:rsidRPr="00000000" w14:paraId="000001AB">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70"/>
        </w:tabs>
        <w:spacing w:after="0" w:before="155" w:line="242" w:lineRule="auto"/>
        <w:ind w:left="154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AC">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lump sum permitted by the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lump sum rule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D">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2"/>
        </w:tabs>
        <w:spacing w:after="0" w:before="155" w:line="244" w:lineRule="auto"/>
        <w:ind w:left="154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AE">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3" w:line="240" w:lineRule="auto"/>
        <w:ind w:left="2217" w:right="0" w:hanging="676.9999999999999"/>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under Rule 23.1.2.</w:t>
      </w:r>
    </w:p>
    <w:p w:rsidR="00000000" w:rsidDel="00000000" w:rsidP="00000000" w:rsidRDefault="00000000" w:rsidRPr="00000000" w14:paraId="000001A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0"/>
        </w:tabs>
        <w:spacing w:after="0" w:before="77" w:line="242"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B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2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the person to whom such policy or contract relates;</w:t>
      </w:r>
    </w:p>
    <w:p w:rsidR="00000000" w:rsidDel="00000000" w:rsidP="00000000" w:rsidRDefault="00000000" w:rsidRPr="00000000" w14:paraId="000001B1">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4" w:lineRule="auto"/>
        <w:ind w:left="1541" w:right="95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securing of it under trust for the person to whom such policy or contract relates; or</w:t>
      </w:r>
    </w:p>
    <w:p w:rsidR="00000000" w:rsidDel="00000000" w:rsidP="00000000" w:rsidRDefault="00000000" w:rsidRPr="00000000" w14:paraId="000001B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another pension scheme.</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4">
      <w:pPr>
        <w:pStyle w:val="Heading1"/>
        <w:numPr>
          <w:ilvl w:val="0"/>
          <w:numId w:val="2"/>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B8">
      <w:pPr>
        <w:pStyle w:val="Heading1"/>
        <w:numPr>
          <w:ilvl w:val="0"/>
          <w:numId w:val="2"/>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B9">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these rules unless the context requires otherwise:</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155" w:line="246.99999999999994" w:lineRule="auto"/>
        <w:ind w:left="1541" w:right="76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means Part 4 of the Finance Act 2004 and the schedules and any regulations relating to that Part.</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"Beneficiary" means a Member or any person who has a Benefit.</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2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 means an actual or prospective entitlement to any benefit under the SSAS.</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541" w:right="4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"Dependant" in relation to a Member has the meaning that it has in the Act and, in particular, includes:</w:t>
      </w:r>
    </w:p>
    <w:p w:rsidR="00000000" w:rsidDel="00000000" w:rsidP="00000000" w:rsidRDefault="00000000" w:rsidRPr="00000000" w14:paraId="000001B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612"/>
        </w:tabs>
        <w:spacing w:after="0" w:before="156" w:line="244" w:lineRule="auto"/>
        <w:ind w:left="226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B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88"/>
        </w:tabs>
        <w:spacing w:after="0" w:before="148" w:line="242" w:lineRule="auto"/>
        <w:ind w:left="2261" w:right="2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avoidance of doubt, a person who was married to the Member includes a person who is the opposite sex of or same sex as the Member.</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means:</w:t>
      </w:r>
    </w:p>
    <w:p w:rsidR="00000000" w:rsidDel="00000000" w:rsidP="00000000" w:rsidRDefault="00000000" w:rsidRPr="00000000" w14:paraId="000001C1">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drawdown pension; and</w:t>
      </w:r>
    </w:p>
    <w:p w:rsidR="00000000" w:rsidDel="00000000" w:rsidP="00000000" w:rsidRDefault="00000000" w:rsidRPr="00000000" w14:paraId="000001C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2593"/>
        </w:tabs>
        <w:spacing w:after="0" w:before="6"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dependants' drawdown pension.</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56"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158" w:line="244" w:lineRule="auto"/>
        <w:ind w:left="1541" w:right="1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148"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154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151"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156" w:line="391" w:lineRule="auto"/>
        <w:ind w:left="1541" w:right="3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Fund” means any part of the Fund which is not an Individual Fund. "HMRC" means HM Revenue &amp; Customs.</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541" w:right="1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C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42" w:line="244" w:lineRule="auto"/>
        <w:ind w:left="226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only, any contributions made by him and by any other person in respect of him;</w:t>
      </w:r>
    </w:p>
    <w:p w:rsidR="00000000" w:rsidDel="00000000" w:rsidP="00000000" w:rsidRDefault="00000000" w:rsidRPr="00000000" w14:paraId="000001CB">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1" w:line="240" w:lineRule="auto"/>
        <w:ind w:left="2261" w:right="96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only, the Individual Fund of the Member in question;</w:t>
      </w:r>
    </w:p>
    <w:p w:rsidR="00000000" w:rsidDel="00000000" w:rsidP="00000000" w:rsidRDefault="00000000" w:rsidRPr="00000000" w14:paraId="000001CC">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69"/>
        </w:tabs>
        <w:spacing w:after="0" w:before="157"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CD">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4" w:line="240" w:lineRule="auto"/>
        <w:ind w:left="2261" w:right="67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transfer payment under Rule 23.1.1 made to the SSAS in respect of him;</w:t>
      </w:r>
    </w:p>
    <w:p w:rsidR="00000000" w:rsidDel="00000000" w:rsidP="00000000" w:rsidRDefault="00000000" w:rsidRPr="00000000" w14:paraId="000001CE">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7" w:line="240" w:lineRule="auto"/>
        <w:ind w:left="2261" w:right="55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reallocation under Rule 22 or any allocation to the General Fund;</w:t>
      </w:r>
    </w:p>
    <w:p w:rsidR="00000000" w:rsidDel="00000000" w:rsidP="00000000" w:rsidRDefault="00000000" w:rsidRPr="00000000" w14:paraId="000001CF">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30"/>
        </w:tabs>
        <w:spacing w:after="0" w:before="3" w:line="240" w:lineRule="auto"/>
        <w:ind w:left="2529" w:right="0" w:hanging="2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pension credit or pension debit applicable to him.</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541" w:right="2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10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541" w:right="56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Employer" means the “Principal Employer” or any employer admitted under Rule 12.1.</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168" w:line="240" w:lineRule="auto"/>
        <w:ind w:left="154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"Relative" in relation to an individual means:</w:t>
      </w:r>
    </w:p>
    <w:p w:rsidR="00000000" w:rsidDel="00000000" w:rsidP="00000000" w:rsidRDefault="00000000" w:rsidRPr="00000000" w14:paraId="000001D6">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602"/>
        </w:tabs>
        <w:spacing w:after="0" w:before="155" w:line="242" w:lineRule="auto"/>
        <w:ind w:left="226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D7">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0" w:line="240" w:lineRule="auto"/>
        <w:ind w:left="2261" w:right="164" w:firstLine="0"/>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such individual;</w:t>
      </w:r>
    </w:p>
    <w:p w:rsidR="00000000" w:rsidDel="00000000" w:rsidP="00000000" w:rsidRDefault="00000000" w:rsidRPr="00000000" w14:paraId="000001D8">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79"/>
        </w:tabs>
        <w:spacing w:after="0" w:before="77" w:line="240" w:lineRule="auto"/>
        <w:ind w:left="2261" w:right="1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of a person described in paragraph (a) of this definition;</w:t>
      </w:r>
    </w:p>
    <w:p w:rsidR="00000000" w:rsidDel="00000000" w:rsidP="00000000" w:rsidRDefault="00000000" w:rsidRPr="00000000" w14:paraId="000001D9">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8" w:line="244" w:lineRule="auto"/>
        <w:ind w:left="2261" w:right="14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brother or a sister of the individual and a descendant (including a person who was adopted by and an unborn child of) of such brother or sister;</w:t>
      </w:r>
    </w:p>
    <w:p w:rsidR="00000000" w:rsidDel="00000000" w:rsidP="00000000" w:rsidRDefault="00000000" w:rsidRPr="00000000" w14:paraId="000001DA">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602"/>
        </w:tabs>
        <w:spacing w:after="0" w:before="148"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58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63"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means these rules and any amendments or modifications to them.</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3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 means the person appointed by the Trustees under Rule 11.</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"SSAS" is as defined in the Trust Deed.</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 Deed" means the trust deed to which the Rules are attached.</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6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"Trustees" means the Trustees and any trustees from time to time of the SSAS.</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"Uncrystallised Fund" means any part of an Individual Fund which has not been used to provide any Benefit.</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Rules:</w:t>
      </w:r>
    </w:p>
    <w:p w:rsidR="00000000" w:rsidDel="00000000" w:rsidP="00000000" w:rsidRDefault="00000000" w:rsidRPr="00000000" w14:paraId="000001E4">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1541" w:right="16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which appear in bold and italics have the meaning given to them for the purposes of the Act;</w:t>
      </w:r>
    </w:p>
    <w:p w:rsidR="00000000" w:rsidDel="00000000" w:rsidP="00000000" w:rsidRDefault="00000000" w:rsidRPr="00000000" w14:paraId="000001E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1541" w:right="1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to legislation includes a modification to or a replacement for such legislation and any subsequent related legislation;</w:t>
      </w:r>
    </w:p>
    <w:p w:rsidR="00000000" w:rsidDel="00000000" w:rsidP="00000000" w:rsidRDefault="00000000" w:rsidRPr="00000000" w14:paraId="000001E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7" w:line="246.99999999999994" w:lineRule="auto"/>
        <w:ind w:left="1541" w:right="51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indices and headings are included for convenience only and do not affect the interpretation of the Rules; and</w:t>
      </w:r>
    </w:p>
    <w:p w:rsidR="00000000" w:rsidDel="00000000" w:rsidP="00000000" w:rsidRDefault="00000000" w:rsidRPr="00000000" w14:paraId="000001E7">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46" w:line="240" w:lineRule="auto"/>
        <w:ind w:left="1541" w:right="45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context requires otherwise, references to the singular include the plural and vice versa and references to any gender include any other gender.</w:t>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2">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3">
    <w:lvl w:ilvl="0">
      <w:start w:val="12"/>
      <w:numFmt w:val="decimal"/>
      <w:lvlText w:val="%1"/>
      <w:lvlJc w:val="left"/>
      <w:pPr>
        <w:ind w:left="821" w:hanging="484.00000000000006"/>
      </w:pPr>
      <w:rPr/>
    </w:lvl>
    <w:lvl w:ilvl="1">
      <w:start w:val="4"/>
      <w:numFmt w:val="decimal"/>
      <w:lvlText w:val="%1.%2"/>
      <w:lvlJc w:val="left"/>
      <w:pPr>
        <w:ind w:left="821" w:hanging="484.00000000000006"/>
      </w:pPr>
      <w:rPr>
        <w:rFonts w:ascii="Arial" w:cs="Arial" w:eastAsia="Arial" w:hAnsi="Arial"/>
        <w:sz w:val="22"/>
        <w:szCs w:val="22"/>
      </w:rPr>
    </w:lvl>
    <w:lvl w:ilvl="2">
      <w:start w:val="1"/>
      <w:numFmt w:val="decimal"/>
      <w:lvlText w:val="%1.%2.%3"/>
      <w:lvlJc w:val="left"/>
      <w:pPr>
        <w:ind w:left="821" w:hanging="676"/>
      </w:pPr>
      <w:rPr>
        <w:rFonts w:ascii="Arial" w:cs="Arial" w:eastAsia="Arial" w:hAnsi="Arial"/>
        <w:sz w:val="22"/>
        <w:szCs w:val="22"/>
      </w:rPr>
    </w:lvl>
    <w:lvl w:ilvl="3">
      <w:start w:val="1"/>
      <w:numFmt w:val="bullet"/>
      <w:lvlText w:val="•"/>
      <w:lvlJc w:val="left"/>
      <w:pPr>
        <w:ind w:left="3347" w:hanging="676"/>
      </w:pPr>
      <w:rPr/>
    </w:lvl>
    <w:lvl w:ilvl="4">
      <w:start w:val="1"/>
      <w:numFmt w:val="bullet"/>
      <w:lvlText w:val="•"/>
      <w:lvlJc w:val="left"/>
      <w:pPr>
        <w:ind w:left="4189" w:hanging="676.0000000000005"/>
      </w:pPr>
      <w:rPr/>
    </w:lvl>
    <w:lvl w:ilvl="5">
      <w:start w:val="1"/>
      <w:numFmt w:val="bullet"/>
      <w:lvlText w:val="•"/>
      <w:lvlJc w:val="left"/>
      <w:pPr>
        <w:ind w:left="5032" w:hanging="676"/>
      </w:pPr>
      <w:rPr/>
    </w:lvl>
    <w:lvl w:ilvl="6">
      <w:start w:val="1"/>
      <w:numFmt w:val="bullet"/>
      <w:lvlText w:val="•"/>
      <w:lvlJc w:val="left"/>
      <w:pPr>
        <w:ind w:left="5874" w:hanging="676"/>
      </w:pPr>
      <w:rPr/>
    </w:lvl>
    <w:lvl w:ilvl="7">
      <w:start w:val="1"/>
      <w:numFmt w:val="bullet"/>
      <w:lvlText w:val="•"/>
      <w:lvlJc w:val="left"/>
      <w:pPr>
        <w:ind w:left="6716" w:hanging="676"/>
      </w:pPr>
      <w:rPr/>
    </w:lvl>
    <w:lvl w:ilvl="8">
      <w:start w:val="1"/>
      <w:numFmt w:val="bullet"/>
      <w:lvlText w:val="•"/>
      <w:lvlJc w:val="left"/>
      <w:pPr>
        <w:ind w:left="7559" w:hanging="676"/>
      </w:pPr>
      <w:rPr/>
    </w:lvl>
  </w:abstractNum>
  <w:abstractNum w:abstractNumId="4">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9999999999991"/>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abstractNum w:abstractNumId="5">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6">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6.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7">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8">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9">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10">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11">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12">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411" w:hanging="312"/>
      <w:outlineLvl w:val="0"/>
    </w:pPr>
    <w:rPr>
      <w:b w:val="1"/>
      <w:bCs w:val="1"/>
    </w:rPr>
  </w:style>
  <w:style w:type="paragraph" w:styleId="Heading2">
    <w:name w:val="heading 2"/>
    <w:basedOn w:val="Normal"/>
    <w:uiPriority w:val="1"/>
    <w:qFormat w:val="1"/>
    <w:pPr>
      <w:spacing w:before="6"/>
      <w:ind w:left="1541"/>
      <w:outlineLvl w:val="1"/>
    </w:pPr>
    <w:rPr>
      <w:b w:val="1"/>
      <w:bCs w:val="1"/>
      <w:i w:val="1"/>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l7gJ/hhrgsERfK1PGrSbO9nIbg==">AMUW2mX3zN5Ejm+yJGv2x8yi2DvlRNu70zMhkWKBgT6lUNJo7FLBtm+zF0iiaY+x5dtfqp6AatgReO7e6i13ss8C1C6zgIzKgPQKj73UFWdZ4PzGBWeeRKVOX2DAE7kLNoulhu4FoaNP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2021-03-08T14:41:00Z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