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34" w:rsidRDefault="00955834" w:rsidP="00292112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PERSONAL GUARANTEE OF THE DIRECTOR</w:t>
      </w:r>
      <w:r w:rsidR="002502D7">
        <w:rPr>
          <w:rFonts w:ascii="Arial-BoldMT" w:hAnsi="Arial-BoldMT" w:cs="Arial-BoldMT"/>
          <w:b/>
          <w:bCs/>
        </w:rPr>
        <w:t>S</w:t>
      </w:r>
      <w:r>
        <w:rPr>
          <w:rFonts w:ascii="Arial-BoldMT" w:hAnsi="Arial-BoldMT" w:cs="Arial-BoldMT"/>
          <w:b/>
          <w:bCs/>
        </w:rPr>
        <w:t xml:space="preserve"> OF </w:t>
      </w:r>
      <w:r w:rsidR="002502D7">
        <w:rPr>
          <w:rFonts w:ascii="Arial-BoldMT" w:hAnsi="Arial-BoldMT" w:cs="Arial-BoldMT"/>
          <w:b/>
          <w:bCs/>
        </w:rPr>
        <w:t>EXEC F LIMITED</w:t>
      </w:r>
      <w:r>
        <w:rPr>
          <w:rFonts w:ascii="Arial-BoldMT" w:hAnsi="Arial-BoldMT" w:cs="Arial-BoldMT"/>
          <w:b/>
          <w:bCs/>
        </w:rPr>
        <w:t xml:space="preserve"> IN FAVOUR OF </w:t>
      </w:r>
      <w:r w:rsidR="002502D7">
        <w:rPr>
          <w:rFonts w:ascii="Arial-BoldMT" w:hAnsi="Arial-BoldMT" w:cs="Arial-BoldMT"/>
          <w:b/>
          <w:bCs/>
        </w:rPr>
        <w:t>LAWRENCE HARVEY SEARCH AND SELECTION LIMITED SSAS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Dated </w:t>
      </w:r>
      <w:r w:rsidR="00292112">
        <w:rPr>
          <w:rFonts w:ascii="ArialMT" w:hAnsi="ArialMT" w:cs="ArialMT"/>
        </w:rPr>
        <w:t>16/02/2016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of </w:t>
      </w:r>
      <w:r w:rsidR="002502D7">
        <w:rPr>
          <w:rFonts w:ascii="ArialMT" w:hAnsi="ArialMT" w:cs="ArialMT"/>
        </w:rPr>
        <w:t>Lawrence Harvey Search and Selection Limited SSAS</w:t>
      </w:r>
      <w:r w:rsidR="00885C27">
        <w:rPr>
          <w:rFonts w:ascii="ArialMT" w:hAnsi="ArialMT" w:cs="ArialMT"/>
        </w:rPr>
        <w:t xml:space="preserve"> of </w:t>
      </w:r>
      <w:proofErr w:type="spellStart"/>
      <w:r w:rsidR="00885C27">
        <w:rPr>
          <w:rFonts w:ascii="ArialMT" w:hAnsi="ArialMT" w:cs="ArialMT"/>
        </w:rPr>
        <w:t>Daws</w:t>
      </w:r>
      <w:proofErr w:type="spellEnd"/>
      <w:r w:rsidR="00885C27">
        <w:rPr>
          <w:rFonts w:ascii="ArialMT" w:hAnsi="ArialMT" w:cs="ArialMT"/>
        </w:rPr>
        <w:t xml:space="preserve"> House, 33-35 Daws House, Daws Lane, London, NW7 4SD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Investor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2502D7">
        <w:rPr>
          <w:rFonts w:ascii="ArialMT" w:hAnsi="ArialMT" w:cs="ArialMT"/>
        </w:rPr>
        <w:t xml:space="preserve">Thomas </w:t>
      </w:r>
      <w:proofErr w:type="spellStart"/>
      <w:r w:rsidR="002502D7">
        <w:rPr>
          <w:rFonts w:ascii="ArialMT" w:hAnsi="ArialMT" w:cs="ArialMT"/>
        </w:rPr>
        <w:t>Glanfield</w:t>
      </w:r>
      <w:proofErr w:type="spellEnd"/>
      <w:r w:rsidRPr="009333BA">
        <w:rPr>
          <w:rFonts w:ascii="ArialMT" w:hAnsi="ArialMT" w:cs="ArialMT"/>
        </w:rPr>
        <w:t xml:space="preserve"> </w:t>
      </w:r>
      <w:r w:rsidR="009333BA" w:rsidRPr="009333BA">
        <w:rPr>
          <w:rFonts w:ascii="ArialMT" w:hAnsi="ArialMT" w:cs="ArialMT"/>
        </w:rPr>
        <w:t xml:space="preserve">of </w:t>
      </w:r>
      <w:proofErr w:type="spellStart"/>
      <w:r w:rsidR="002502D7">
        <w:rPr>
          <w:rFonts w:ascii="Arial" w:hAnsi="Arial" w:cs="Arial"/>
        </w:rPr>
        <w:t>xxxxxxxxxxx</w:t>
      </w:r>
      <w:proofErr w:type="spellEnd"/>
      <w:r w:rsidRPr="009333BA">
        <w:rPr>
          <w:rFonts w:ascii="ArialMT" w:hAnsi="ArialMT" w:cs="ArialMT"/>
        </w:rPr>
        <w:t xml:space="preserve"> the sole</w:t>
      </w:r>
      <w:r w:rsidR="009333BA" w:rsidRPr="009333BA">
        <w:rPr>
          <w:rFonts w:ascii="ArialMT" w:hAnsi="ArialMT" w:cs="ArialMT"/>
        </w:rPr>
        <w:t xml:space="preserve"> </w:t>
      </w:r>
      <w:r w:rsidRPr="009333BA">
        <w:rPr>
          <w:rFonts w:ascii="ArialMT" w:hAnsi="ArialMT" w:cs="ArialMT"/>
        </w:rPr>
        <w:t xml:space="preserve">director of </w:t>
      </w:r>
      <w:r w:rsidR="002502D7">
        <w:rPr>
          <w:rFonts w:ascii="ArialMT" w:hAnsi="ArialMT" w:cs="ArialMT"/>
        </w:rPr>
        <w:t>F Exec</w:t>
      </w:r>
      <w:r w:rsidR="009333BA" w:rsidRPr="009333BA">
        <w:rPr>
          <w:rFonts w:ascii="ArialMT" w:hAnsi="ArialMT" w:cs="ArialMT"/>
        </w:rPr>
        <w:t xml:space="preserve"> </w:t>
      </w:r>
      <w:r w:rsidRPr="009333BA">
        <w:rPr>
          <w:rFonts w:ascii="ArialMT" w:hAnsi="ArialMT" w:cs="ArialMT"/>
        </w:rPr>
        <w:t>Limited (“the Guarantor”)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85C27">
        <w:rPr>
          <w:rFonts w:ascii="ArialMT" w:hAnsi="ArialMT" w:cs="ArialMT"/>
        </w:rPr>
        <w:t xml:space="preserve">Scheme has agreed to purchase </w:t>
      </w:r>
      <w:r w:rsidR="002502D7">
        <w:rPr>
          <w:rFonts w:ascii="ArialMT" w:hAnsi="ArialMT" w:cs="ArialMT"/>
        </w:rPr>
        <w:t>xxx</w:t>
      </w:r>
      <w:r>
        <w:rPr>
          <w:rFonts w:ascii="ArialMT" w:hAnsi="ArialMT" w:cs="ArialMT"/>
        </w:rPr>
        <w:t xml:space="preserve"> cumulative redeemable</w:t>
      </w:r>
    </w:p>
    <w:p w:rsidR="00292112" w:rsidRDefault="00955834" w:rsidP="00885C27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preference shares of £1.00 each in the capital of </w:t>
      </w:r>
      <w:proofErr w:type="spellStart"/>
      <w:r w:rsidR="002502D7">
        <w:rPr>
          <w:rFonts w:ascii="ArialMT" w:hAnsi="ArialMT" w:cs="ArialMT"/>
        </w:rPr>
        <w:t>Execx</w:t>
      </w:r>
      <w:proofErr w:type="spellEnd"/>
      <w:r w:rsidR="002502D7">
        <w:rPr>
          <w:rFonts w:ascii="ArialMT" w:hAnsi="ArialMT" w:cs="ArialMT"/>
        </w:rPr>
        <w:t xml:space="preserve"> F</w:t>
      </w:r>
      <w:r w:rsidR="00292112">
        <w:rPr>
          <w:rFonts w:ascii="ArialMT" w:hAnsi="ArialMT" w:cs="ArialMT"/>
        </w:rPr>
        <w:t xml:space="preserve"> Limited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(“the </w:t>
      </w:r>
      <w:r w:rsidR="00885C27" w:rsidRPr="00885C27">
        <w:rPr>
          <w:rFonts w:ascii="ArialMT" w:hAnsi="ArialMT" w:cs="ArialMT"/>
          <w:b/>
        </w:rPr>
        <w:t>Company</w:t>
      </w:r>
      <w:r w:rsidR="002502D7">
        <w:rPr>
          <w:rFonts w:ascii="ArialMT" w:hAnsi="ArialMT" w:cs="ArialMT"/>
        </w:rPr>
        <w:t>”) (“the Shares”).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>The Guarantor has agreed to guarantee to the Scheme in accordance with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Pr="00955834" w:rsidRDefault="00955834" w:rsidP="00955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955834">
        <w:rPr>
          <w:rFonts w:ascii="ArialMT" w:hAnsi="ArialMT" w:cs="ArialMT"/>
        </w:rPr>
        <w:t xml:space="preserve"> It is agreed that a dividend shall be paid to the Scheme in relation to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36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Shares at a rate of </w:t>
      </w:r>
      <w:r w:rsidR="002502D7">
        <w:rPr>
          <w:rFonts w:ascii="ArialMT" w:hAnsi="ArialMT" w:cs="ArialMT"/>
        </w:rPr>
        <w:t>6</w:t>
      </w:r>
      <w:r w:rsidRPr="00292112">
        <w:rPr>
          <w:rFonts w:ascii="ArialMT" w:hAnsi="ArialMT" w:cs="ArialMT"/>
        </w:rPr>
        <w:t>%</w:t>
      </w:r>
      <w:r>
        <w:rPr>
          <w:rFonts w:ascii="ArialMT" w:hAnsi="ArialMT" w:cs="ArialMT"/>
        </w:rPr>
        <w:t xml:space="preserve"> per annum (“the Dividends”) and that the Shares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shall be redeemable by the Comp</w:t>
      </w:r>
      <w:r w:rsidR="009333BA">
        <w:rPr>
          <w:rFonts w:ascii="ArialMT" w:hAnsi="ArialMT" w:cs="ArialMT"/>
        </w:rPr>
        <w:t xml:space="preserve">any on or before the end of </w:t>
      </w:r>
      <w:r w:rsidR="009333BA" w:rsidRPr="00292112">
        <w:rPr>
          <w:rFonts w:ascii="ArialMT" w:hAnsi="ArialMT" w:cs="ArialMT"/>
        </w:rPr>
        <w:t>202</w:t>
      </w:r>
      <w:r w:rsidR="00292112" w:rsidRPr="00292112">
        <w:rPr>
          <w:rFonts w:ascii="ArialMT" w:hAnsi="ArialMT" w:cs="ArialMT"/>
        </w:rPr>
        <w:t>1</w:t>
      </w:r>
      <w:r>
        <w:rPr>
          <w:rFonts w:ascii="ArialMT" w:hAnsi="ArialMT" w:cs="ArialMT"/>
        </w:rPr>
        <w:t xml:space="preserve"> (“the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Redemption Date”) unless otherwise agreed between the Company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Scheme. In the event that the Company does not pay such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to the Scheme on any due date or dates and/or fails to redeem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 by the Redemption Date the Guarantor shall within seven days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service of a notice of demand upon him pay to the Scheme all sums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demanded by the Scheme.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2.  In the event that the Company defaults in paying any of the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and/or redeeming the Shares then all Dividends up to the Redemption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 and all redemption monies due on the Shares shall become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immediately due and payable.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 the Company and/or the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agrees to indemnify the Scheme against any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loss it may incur in connection with the Dividends and/or redemption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it’s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limitation as to time that the Scheme does not receive the Dividends 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any redemption monies due on the Shares under this agreement and on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each occasion the Guarantor is required to pay the sums due under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clause 1.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2502D7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THOMAS GLANFIELD</w:t>
      </w:r>
      <w:r w:rsidR="00955834">
        <w:rPr>
          <w:rFonts w:ascii="ArialMT" w:hAnsi="ArialMT" w:cs="ArialMT"/>
        </w:rPr>
        <w:t xml:space="preserve"> ……………………………..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2502D7">
        <w:rPr>
          <w:rFonts w:ascii="ArialMT" w:hAnsi="ArialMT" w:cs="ArialMT"/>
        </w:rPr>
        <w:t>Lawrence Harvey Search and Selection Limited SSAS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……………………………..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333BA" w:rsidSect="0096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955834"/>
    <w:rsid w:val="002502D7"/>
    <w:rsid w:val="00292112"/>
    <w:rsid w:val="007A5E55"/>
    <w:rsid w:val="00885C27"/>
    <w:rsid w:val="009333BA"/>
    <w:rsid w:val="00955834"/>
    <w:rsid w:val="009623FB"/>
    <w:rsid w:val="00AD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F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McCartney</dc:creator>
  <cp:lastModifiedBy>Gavin McCloskey</cp:lastModifiedBy>
  <cp:revision>2</cp:revision>
  <dcterms:created xsi:type="dcterms:W3CDTF">2016-04-19T19:33:00Z</dcterms:created>
  <dcterms:modified xsi:type="dcterms:W3CDTF">2016-04-19T19:33:00Z</dcterms:modified>
</cp:coreProperties>
</file>