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79" w:rsidRPr="0099689C" w:rsidRDefault="000109BA" w:rsidP="00F12179">
      <w:pPr>
        <w:rPr>
          <w:rFonts w:cs="Arial"/>
          <w:b/>
          <w:sz w:val="23"/>
          <w:szCs w:val="23"/>
        </w:rPr>
      </w:pPr>
      <w:r w:rsidRPr="0099689C">
        <w:rPr>
          <w:rFonts w:cs="Arial"/>
          <w:b/>
          <w:sz w:val="23"/>
          <w:szCs w:val="23"/>
        </w:rPr>
        <w:t xml:space="preserve">Company number </w:t>
      </w:r>
      <w:r w:rsidR="00BE1433" w:rsidRPr="0099689C">
        <w:rPr>
          <w:rStyle w:val="Strong"/>
          <w:rFonts w:cs="Arial"/>
          <w:color w:val="0B0C0C"/>
          <w:sz w:val="23"/>
          <w:szCs w:val="23"/>
          <w:bdr w:val="none" w:sz="0" w:space="0" w:color="auto" w:frame="1"/>
          <w:shd w:val="clear" w:color="auto" w:fill="FFFFFF"/>
        </w:rPr>
        <w:t>09988014</w:t>
      </w:r>
    </w:p>
    <w:p w:rsidR="00F12179" w:rsidRPr="0099689C" w:rsidRDefault="00BE1433" w:rsidP="00F12179">
      <w:pPr>
        <w:jc w:val="center"/>
        <w:rPr>
          <w:rFonts w:cs="Arial"/>
          <w:b/>
          <w:sz w:val="23"/>
          <w:szCs w:val="23"/>
        </w:rPr>
      </w:pPr>
      <w:r w:rsidRPr="0099689C">
        <w:rPr>
          <w:rFonts w:cs="Arial"/>
          <w:b/>
          <w:bCs/>
          <w:color w:val="0B0C0C"/>
          <w:sz w:val="23"/>
          <w:szCs w:val="23"/>
          <w:shd w:val="clear" w:color="auto" w:fill="FFFFFF"/>
        </w:rPr>
        <w:t>EXECF LIMITED</w:t>
      </w:r>
      <w:r w:rsidR="00F12179" w:rsidRPr="0099689C">
        <w:rPr>
          <w:rFonts w:cs="Arial"/>
          <w:b/>
          <w:sz w:val="23"/>
          <w:szCs w:val="23"/>
        </w:rPr>
        <w:br/>
        <w:t>(the “Company”)</w:t>
      </w:r>
    </w:p>
    <w:p w:rsidR="000510D2" w:rsidRPr="0099689C" w:rsidRDefault="00F12179" w:rsidP="00CF2BBC">
      <w:pPr>
        <w:jc w:val="center"/>
        <w:rPr>
          <w:rFonts w:cs="Arial"/>
          <w:b/>
          <w:sz w:val="23"/>
          <w:szCs w:val="23"/>
        </w:rPr>
      </w:pPr>
      <w:r w:rsidRPr="0099689C">
        <w:rPr>
          <w:rFonts w:cs="Arial"/>
          <w:b/>
          <w:sz w:val="23"/>
          <w:szCs w:val="23"/>
        </w:rPr>
        <w:t>SCHEDULE</w:t>
      </w:r>
    </w:p>
    <w:p w:rsidR="00F12179" w:rsidRPr="0099689C" w:rsidRDefault="00F12179" w:rsidP="00CF2BBC">
      <w:pPr>
        <w:jc w:val="center"/>
        <w:rPr>
          <w:rFonts w:cs="Arial"/>
          <w:b/>
          <w:sz w:val="23"/>
          <w:szCs w:val="23"/>
        </w:rPr>
      </w:pPr>
      <w:r w:rsidRPr="0099689C">
        <w:rPr>
          <w:rFonts w:cs="Arial"/>
          <w:b/>
          <w:sz w:val="23"/>
          <w:szCs w:val="23"/>
        </w:rPr>
        <w:t>to the written special resolutions of the Co</w:t>
      </w:r>
      <w:r w:rsidR="000109BA" w:rsidRPr="0099689C">
        <w:rPr>
          <w:rFonts w:cs="Arial"/>
          <w:b/>
          <w:sz w:val="23"/>
          <w:szCs w:val="23"/>
        </w:rPr>
        <w:t xml:space="preserve">mpany circulated on </w:t>
      </w:r>
      <w:r w:rsidR="00730BEC" w:rsidRPr="0099689C">
        <w:rPr>
          <w:rFonts w:cs="Arial"/>
          <w:b/>
          <w:sz w:val="23"/>
          <w:szCs w:val="23"/>
        </w:rPr>
        <w:t>1</w:t>
      </w:r>
      <w:bookmarkStart w:id="0" w:name="_GoBack"/>
      <w:bookmarkEnd w:id="0"/>
      <w:r w:rsidR="00730BEC" w:rsidRPr="0099689C">
        <w:rPr>
          <w:rFonts w:cs="Arial"/>
          <w:b/>
          <w:sz w:val="23"/>
          <w:szCs w:val="23"/>
        </w:rPr>
        <w:t>6/0</w:t>
      </w:r>
      <w:r w:rsidR="00BE1433" w:rsidRPr="0099689C">
        <w:rPr>
          <w:rFonts w:cs="Arial"/>
          <w:b/>
          <w:sz w:val="23"/>
          <w:szCs w:val="23"/>
        </w:rPr>
        <w:t>4</w:t>
      </w:r>
      <w:r w:rsidR="00730BEC" w:rsidRPr="0099689C">
        <w:rPr>
          <w:rFonts w:cs="Arial"/>
          <w:b/>
          <w:sz w:val="23"/>
          <w:szCs w:val="23"/>
        </w:rPr>
        <w:t>/2016</w:t>
      </w:r>
    </w:p>
    <w:p w:rsidR="00F12179" w:rsidRPr="0099689C" w:rsidRDefault="00F12179" w:rsidP="00CF2BBC">
      <w:pPr>
        <w:jc w:val="center"/>
        <w:rPr>
          <w:rFonts w:cs="Arial"/>
          <w:b/>
          <w:sz w:val="23"/>
          <w:szCs w:val="23"/>
        </w:rPr>
      </w:pPr>
    </w:p>
    <w:p w:rsidR="00CF2BBC" w:rsidRPr="0099689C" w:rsidRDefault="00CF2BBC" w:rsidP="00CF2BBC">
      <w:pPr>
        <w:jc w:val="center"/>
        <w:rPr>
          <w:rFonts w:cs="Arial"/>
          <w:b/>
          <w:sz w:val="23"/>
          <w:szCs w:val="23"/>
        </w:rPr>
      </w:pPr>
      <w:r w:rsidRPr="0099689C">
        <w:rPr>
          <w:rFonts w:cs="Arial"/>
          <w:b/>
          <w:sz w:val="23"/>
          <w:szCs w:val="23"/>
        </w:rPr>
        <w:t>Rights attaching to the Preferred Shares</w:t>
      </w:r>
    </w:p>
    <w:p w:rsidR="00176170" w:rsidRPr="0099689C" w:rsidRDefault="00176170" w:rsidP="00405E42">
      <w:pPr>
        <w:rPr>
          <w:rFonts w:cs="Arial"/>
          <w:sz w:val="23"/>
          <w:szCs w:val="23"/>
        </w:rPr>
      </w:pPr>
      <w:r w:rsidRPr="0099689C">
        <w:rPr>
          <w:rFonts w:cs="Arial"/>
          <w:sz w:val="23"/>
          <w:szCs w:val="23"/>
        </w:rPr>
        <w:t>The rights attached to the Preferred Shares are as follows:</w:t>
      </w:r>
    </w:p>
    <w:p w:rsidR="00CF2BBC" w:rsidRPr="0099689C" w:rsidRDefault="00CF2BBC" w:rsidP="003407C2">
      <w:pPr>
        <w:pStyle w:val="HSLheading1"/>
        <w:rPr>
          <w:rFonts w:ascii="Arial" w:hAnsi="Arial" w:cs="Arial"/>
          <w:sz w:val="23"/>
          <w:szCs w:val="23"/>
        </w:rPr>
      </w:pPr>
      <w:r w:rsidRPr="0099689C">
        <w:rPr>
          <w:rFonts w:ascii="Arial" w:hAnsi="Arial" w:cs="Arial"/>
          <w:sz w:val="23"/>
          <w:szCs w:val="23"/>
        </w:rPr>
        <w:t>Definitions and interpretation</w:t>
      </w:r>
    </w:p>
    <w:p w:rsidR="00CF2BBC" w:rsidRPr="0099689C" w:rsidRDefault="00CF2BBC" w:rsidP="00CF2BBC">
      <w:pPr>
        <w:pStyle w:val="ListParagraph"/>
        <w:numPr>
          <w:ilvl w:val="1"/>
          <w:numId w:val="4"/>
        </w:numPr>
        <w:rPr>
          <w:rFonts w:cs="Arial"/>
          <w:sz w:val="23"/>
          <w:szCs w:val="23"/>
        </w:rPr>
      </w:pPr>
      <w:r w:rsidRPr="0099689C">
        <w:rPr>
          <w:rFonts w:cs="Arial"/>
          <w:sz w:val="23"/>
          <w:szCs w:val="23"/>
        </w:rPr>
        <w:t>In this Schedule, the following words shall have the following meanings</w:t>
      </w:r>
      <w:r w:rsidR="00120BA6" w:rsidRPr="0099689C">
        <w:rPr>
          <w:rFonts w:cs="Arial"/>
          <w:sz w:val="23"/>
          <w:szCs w:val="23"/>
        </w:rPr>
        <w:t xml:space="preserve"> (unless the context otherwise requires)</w:t>
      </w:r>
      <w:r w:rsidRPr="0099689C">
        <w:rPr>
          <w:rFonts w:cs="Arial"/>
          <w:sz w:val="23"/>
          <w:szCs w:val="23"/>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974"/>
        <w:gridCol w:w="6378"/>
      </w:tblGrid>
      <w:tr w:rsidR="002F761B" w:rsidRPr="0099689C" w:rsidTr="0066341E">
        <w:tc>
          <w:tcPr>
            <w:tcW w:w="1974" w:type="dxa"/>
          </w:tcPr>
          <w:p w:rsidR="002F761B" w:rsidRPr="0099689C" w:rsidRDefault="002F761B" w:rsidP="00CF2BBC">
            <w:pPr>
              <w:rPr>
                <w:rFonts w:cs="Arial"/>
                <w:sz w:val="23"/>
                <w:szCs w:val="23"/>
              </w:rPr>
            </w:pPr>
            <w:r w:rsidRPr="0099689C">
              <w:rPr>
                <w:rFonts w:cs="Arial"/>
                <w:sz w:val="23"/>
                <w:szCs w:val="23"/>
              </w:rPr>
              <w:t>“</w:t>
            </w:r>
            <w:r w:rsidRPr="0099689C">
              <w:rPr>
                <w:rFonts w:cs="Arial"/>
                <w:b/>
                <w:sz w:val="23"/>
                <w:szCs w:val="23"/>
              </w:rPr>
              <w:t>Act</w:t>
            </w:r>
            <w:r w:rsidRPr="0099689C">
              <w:rPr>
                <w:rFonts w:cs="Arial"/>
                <w:sz w:val="23"/>
                <w:szCs w:val="23"/>
              </w:rPr>
              <w:t>”</w:t>
            </w:r>
          </w:p>
        </w:tc>
        <w:tc>
          <w:tcPr>
            <w:tcW w:w="6378" w:type="dxa"/>
          </w:tcPr>
          <w:p w:rsidR="002F761B" w:rsidRPr="0099689C" w:rsidRDefault="002F761B" w:rsidP="002832A5">
            <w:pPr>
              <w:pStyle w:val="Definitions"/>
              <w:rPr>
                <w:rFonts w:cs="Arial"/>
                <w:sz w:val="23"/>
                <w:szCs w:val="23"/>
              </w:rPr>
            </w:pPr>
            <w:r w:rsidRPr="0099689C">
              <w:rPr>
                <w:rFonts w:cs="Arial"/>
                <w:sz w:val="23"/>
                <w:szCs w:val="23"/>
              </w:rPr>
              <w:t>Companies Act 2006;</w:t>
            </w:r>
          </w:p>
        </w:tc>
      </w:tr>
      <w:tr w:rsidR="00AE0C07" w:rsidRPr="0099689C" w:rsidTr="0066341E">
        <w:tc>
          <w:tcPr>
            <w:tcW w:w="1974" w:type="dxa"/>
          </w:tcPr>
          <w:p w:rsidR="00AE0C07" w:rsidRPr="0099689C" w:rsidRDefault="00AE0C07" w:rsidP="00CF2BBC">
            <w:pPr>
              <w:rPr>
                <w:rFonts w:cs="Arial"/>
                <w:sz w:val="23"/>
                <w:szCs w:val="23"/>
              </w:rPr>
            </w:pPr>
            <w:r w:rsidRPr="0099689C">
              <w:rPr>
                <w:rFonts w:cs="Arial"/>
                <w:sz w:val="23"/>
                <w:szCs w:val="23"/>
              </w:rPr>
              <w:t>“</w:t>
            </w:r>
            <w:r w:rsidRPr="0099689C">
              <w:rPr>
                <w:rFonts w:cs="Arial"/>
                <w:b/>
                <w:sz w:val="23"/>
                <w:szCs w:val="23"/>
              </w:rPr>
              <w:t>Articles</w:t>
            </w:r>
            <w:r w:rsidRPr="0099689C">
              <w:rPr>
                <w:rFonts w:cs="Arial"/>
                <w:sz w:val="23"/>
                <w:szCs w:val="23"/>
              </w:rPr>
              <w:t>”</w:t>
            </w:r>
          </w:p>
        </w:tc>
        <w:tc>
          <w:tcPr>
            <w:tcW w:w="6378" w:type="dxa"/>
          </w:tcPr>
          <w:p w:rsidR="00AE0C07" w:rsidRPr="0099689C" w:rsidRDefault="00AE0C07" w:rsidP="00AE0C07">
            <w:pPr>
              <w:pStyle w:val="Definitions"/>
              <w:rPr>
                <w:rFonts w:cs="Arial"/>
                <w:sz w:val="23"/>
                <w:szCs w:val="23"/>
              </w:rPr>
            </w:pPr>
            <w:r w:rsidRPr="0099689C">
              <w:rPr>
                <w:rFonts w:cs="Arial"/>
                <w:sz w:val="23"/>
                <w:szCs w:val="23"/>
              </w:rPr>
              <w:t>the articles of association of the Company for the time being;</w:t>
            </w:r>
          </w:p>
        </w:tc>
      </w:tr>
      <w:tr w:rsidR="0010638B" w:rsidRPr="0099689C" w:rsidTr="0066341E">
        <w:tc>
          <w:tcPr>
            <w:tcW w:w="1974" w:type="dxa"/>
          </w:tcPr>
          <w:p w:rsidR="0010638B" w:rsidRPr="0099689C" w:rsidRDefault="0010638B" w:rsidP="00CF2BBC">
            <w:pPr>
              <w:rPr>
                <w:rFonts w:cs="Arial"/>
                <w:sz w:val="23"/>
                <w:szCs w:val="23"/>
              </w:rPr>
            </w:pPr>
            <w:r w:rsidRPr="0099689C">
              <w:rPr>
                <w:rFonts w:cs="Arial"/>
                <w:sz w:val="23"/>
                <w:szCs w:val="23"/>
              </w:rPr>
              <w:t>“</w:t>
            </w:r>
            <w:r w:rsidRPr="0099689C">
              <w:rPr>
                <w:rFonts w:cs="Arial"/>
                <w:b/>
                <w:sz w:val="23"/>
                <w:szCs w:val="23"/>
              </w:rPr>
              <w:t>Available Profits</w:t>
            </w:r>
            <w:r w:rsidRPr="0099689C">
              <w:rPr>
                <w:rFonts w:cs="Arial"/>
                <w:sz w:val="23"/>
                <w:szCs w:val="23"/>
              </w:rPr>
              <w:t>”</w:t>
            </w:r>
          </w:p>
        </w:tc>
        <w:tc>
          <w:tcPr>
            <w:tcW w:w="6378" w:type="dxa"/>
          </w:tcPr>
          <w:p w:rsidR="0010638B" w:rsidRPr="0099689C" w:rsidRDefault="0010638B" w:rsidP="00AE0C07">
            <w:pPr>
              <w:pStyle w:val="Definitions"/>
              <w:rPr>
                <w:rFonts w:cs="Arial"/>
                <w:sz w:val="23"/>
                <w:szCs w:val="23"/>
              </w:rPr>
            </w:pPr>
            <w:r w:rsidRPr="0099689C">
              <w:rPr>
                <w:rFonts w:cs="Arial"/>
                <w:sz w:val="23"/>
                <w:szCs w:val="23"/>
              </w:rPr>
              <w:t>profits available for distribution within the meaning of part 23 of the Act;</w:t>
            </w:r>
          </w:p>
        </w:tc>
      </w:tr>
      <w:tr w:rsidR="00D55EAE" w:rsidRPr="0099689C" w:rsidTr="0066341E">
        <w:tc>
          <w:tcPr>
            <w:tcW w:w="1974" w:type="dxa"/>
          </w:tcPr>
          <w:p w:rsidR="00D55EAE" w:rsidRPr="0099689C" w:rsidRDefault="00D55EAE" w:rsidP="00CF2BBC">
            <w:pPr>
              <w:rPr>
                <w:rFonts w:cs="Arial"/>
                <w:sz w:val="23"/>
                <w:szCs w:val="23"/>
              </w:rPr>
            </w:pPr>
            <w:r w:rsidRPr="0099689C">
              <w:rPr>
                <w:rFonts w:cs="Arial"/>
                <w:sz w:val="23"/>
                <w:szCs w:val="23"/>
              </w:rPr>
              <w:t>“</w:t>
            </w:r>
            <w:r w:rsidRPr="0099689C">
              <w:rPr>
                <w:rFonts w:cs="Arial"/>
                <w:b/>
                <w:sz w:val="23"/>
                <w:szCs w:val="23"/>
              </w:rPr>
              <w:t>Directors</w:t>
            </w:r>
            <w:r w:rsidRPr="0099689C">
              <w:rPr>
                <w:rFonts w:cs="Arial"/>
                <w:sz w:val="23"/>
                <w:szCs w:val="23"/>
              </w:rPr>
              <w:t>”</w:t>
            </w:r>
          </w:p>
        </w:tc>
        <w:tc>
          <w:tcPr>
            <w:tcW w:w="6378" w:type="dxa"/>
          </w:tcPr>
          <w:p w:rsidR="00D55EAE" w:rsidRPr="0099689C" w:rsidRDefault="00D55EAE" w:rsidP="00D55EAE">
            <w:pPr>
              <w:pStyle w:val="Definitions"/>
              <w:rPr>
                <w:rFonts w:cs="Arial"/>
                <w:sz w:val="23"/>
                <w:szCs w:val="23"/>
              </w:rPr>
            </w:pPr>
            <w:r w:rsidRPr="0099689C">
              <w:rPr>
                <w:rFonts w:cs="Arial"/>
                <w:sz w:val="23"/>
                <w:szCs w:val="23"/>
              </w:rPr>
              <w:t>the directors of the Company for the time being;</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Disposal</w:t>
            </w:r>
            <w:r w:rsidRPr="0099689C">
              <w:rPr>
                <w:rFonts w:cs="Arial"/>
                <w:sz w:val="23"/>
                <w:szCs w:val="23"/>
              </w:rPr>
              <w:t>”</w:t>
            </w:r>
          </w:p>
        </w:tc>
        <w:tc>
          <w:tcPr>
            <w:tcW w:w="6378" w:type="dxa"/>
          </w:tcPr>
          <w:p w:rsidR="00922CF3" w:rsidRPr="0099689C" w:rsidRDefault="00922CF3" w:rsidP="002832A5">
            <w:pPr>
              <w:pStyle w:val="Definitions"/>
              <w:rPr>
                <w:rFonts w:cs="Arial"/>
                <w:sz w:val="23"/>
                <w:szCs w:val="23"/>
              </w:rPr>
            </w:pPr>
            <w:r w:rsidRPr="0099689C">
              <w:rPr>
                <w:rFonts w:cs="Arial"/>
                <w:sz w:val="23"/>
                <w:szCs w:val="23"/>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Exit</w:t>
            </w:r>
            <w:r w:rsidRPr="0099689C">
              <w:rPr>
                <w:rFonts w:cs="Arial"/>
                <w:sz w:val="23"/>
                <w:szCs w:val="23"/>
              </w:rPr>
              <w:t>”</w:t>
            </w:r>
          </w:p>
        </w:tc>
        <w:tc>
          <w:tcPr>
            <w:tcW w:w="6378" w:type="dxa"/>
          </w:tcPr>
          <w:p w:rsidR="00922CF3" w:rsidRPr="0099689C" w:rsidRDefault="00371AD2" w:rsidP="00781253">
            <w:pPr>
              <w:widowControl w:val="0"/>
              <w:suppressAutoHyphens/>
              <w:jc w:val="both"/>
              <w:rPr>
                <w:rFonts w:cs="Arial"/>
                <w:sz w:val="23"/>
                <w:szCs w:val="23"/>
              </w:rPr>
            </w:pPr>
            <w:r w:rsidRPr="0099689C">
              <w:rPr>
                <w:rFonts w:cs="Arial"/>
                <w:sz w:val="23"/>
                <w:szCs w:val="23"/>
              </w:rPr>
              <w:t xml:space="preserve">the </w:t>
            </w:r>
            <w:r w:rsidR="00821765" w:rsidRPr="0099689C">
              <w:rPr>
                <w:rFonts w:cs="Arial"/>
                <w:sz w:val="23"/>
                <w:szCs w:val="23"/>
              </w:rPr>
              <w:t>earlier</w:t>
            </w:r>
            <w:r w:rsidRPr="0099689C">
              <w:rPr>
                <w:rFonts w:cs="Arial"/>
                <w:sz w:val="23"/>
                <w:szCs w:val="23"/>
              </w:rPr>
              <w:t xml:space="preserve"> to occur of</w:t>
            </w:r>
            <w:r w:rsidR="00922CF3" w:rsidRPr="0099689C">
              <w:rPr>
                <w:rFonts w:cs="Arial"/>
                <w:sz w:val="23"/>
                <w:szCs w:val="23"/>
              </w:rPr>
              <w:t>:</w:t>
            </w:r>
          </w:p>
          <w:p w:rsidR="00922CF3" w:rsidRPr="0099689C" w:rsidRDefault="00922CF3" w:rsidP="00781253">
            <w:pPr>
              <w:widowControl w:val="0"/>
              <w:tabs>
                <w:tab w:val="left" w:pos="612"/>
              </w:tabs>
              <w:suppressAutoHyphens/>
              <w:ind w:left="612" w:hanging="612"/>
              <w:jc w:val="both"/>
              <w:rPr>
                <w:rFonts w:cs="Arial"/>
                <w:sz w:val="23"/>
                <w:szCs w:val="23"/>
              </w:rPr>
            </w:pPr>
            <w:r w:rsidRPr="0099689C">
              <w:rPr>
                <w:rFonts w:cs="Arial"/>
                <w:sz w:val="23"/>
                <w:szCs w:val="23"/>
              </w:rPr>
              <w:t>(a)</w:t>
            </w:r>
            <w:r w:rsidRPr="0099689C">
              <w:rPr>
                <w:rFonts w:cs="Arial"/>
                <w:sz w:val="23"/>
                <w:szCs w:val="23"/>
              </w:rPr>
              <w:tab/>
              <w:t>a Sale; or</w:t>
            </w:r>
          </w:p>
          <w:p w:rsidR="00922CF3" w:rsidRPr="0099689C" w:rsidRDefault="00922CF3" w:rsidP="00781253">
            <w:pPr>
              <w:widowControl w:val="0"/>
              <w:tabs>
                <w:tab w:val="left" w:pos="612"/>
              </w:tabs>
              <w:suppressAutoHyphens/>
              <w:ind w:left="612" w:hanging="612"/>
              <w:jc w:val="both"/>
              <w:rPr>
                <w:rFonts w:cs="Arial"/>
                <w:sz w:val="23"/>
                <w:szCs w:val="23"/>
              </w:rPr>
            </w:pPr>
            <w:r w:rsidRPr="0099689C">
              <w:rPr>
                <w:rFonts w:cs="Arial"/>
                <w:sz w:val="23"/>
                <w:szCs w:val="23"/>
              </w:rPr>
              <w:t>(b)</w:t>
            </w:r>
            <w:r w:rsidRPr="0099689C">
              <w:rPr>
                <w:rFonts w:cs="Arial"/>
                <w:sz w:val="23"/>
                <w:szCs w:val="23"/>
              </w:rPr>
              <w:tab/>
              <w:t>a Disposal; or</w:t>
            </w:r>
          </w:p>
          <w:p w:rsidR="00922CF3" w:rsidRPr="0099689C" w:rsidRDefault="00922CF3" w:rsidP="00781253">
            <w:pPr>
              <w:widowControl w:val="0"/>
              <w:tabs>
                <w:tab w:val="left" w:pos="612"/>
              </w:tabs>
              <w:suppressAutoHyphens/>
              <w:ind w:left="612" w:hanging="612"/>
              <w:jc w:val="both"/>
              <w:rPr>
                <w:rFonts w:cs="Arial"/>
                <w:sz w:val="23"/>
                <w:szCs w:val="23"/>
              </w:rPr>
            </w:pPr>
            <w:r w:rsidRPr="0099689C">
              <w:rPr>
                <w:rFonts w:cs="Arial"/>
                <w:sz w:val="23"/>
                <w:szCs w:val="23"/>
              </w:rPr>
              <w:t>(c)</w:t>
            </w:r>
            <w:r w:rsidRPr="0099689C">
              <w:rPr>
                <w:rFonts w:cs="Arial"/>
                <w:sz w:val="23"/>
                <w:szCs w:val="23"/>
              </w:rPr>
              <w:tab/>
              <w:t>a Listing; or</w:t>
            </w:r>
          </w:p>
          <w:p w:rsidR="00922CF3" w:rsidRPr="0099689C" w:rsidRDefault="00922CF3" w:rsidP="00781253">
            <w:pPr>
              <w:widowControl w:val="0"/>
              <w:tabs>
                <w:tab w:val="left" w:pos="612"/>
              </w:tabs>
              <w:suppressAutoHyphens/>
              <w:ind w:left="612" w:hanging="612"/>
              <w:jc w:val="both"/>
              <w:rPr>
                <w:rFonts w:cs="Arial"/>
                <w:sz w:val="23"/>
                <w:szCs w:val="23"/>
              </w:rPr>
            </w:pPr>
            <w:r w:rsidRPr="0099689C">
              <w:rPr>
                <w:rFonts w:cs="Arial"/>
                <w:sz w:val="23"/>
                <w:szCs w:val="23"/>
              </w:rPr>
              <w:t>(d)</w:t>
            </w:r>
            <w:r w:rsidRPr="0099689C">
              <w:rPr>
                <w:rFonts w:cs="Arial"/>
                <w:sz w:val="23"/>
                <w:szCs w:val="23"/>
              </w:rPr>
              <w:tab/>
              <w:t>a Liquidation;</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Group</w:t>
            </w:r>
            <w:r w:rsidRPr="0099689C">
              <w:rPr>
                <w:rFonts w:cs="Arial"/>
                <w:sz w:val="23"/>
                <w:szCs w:val="23"/>
              </w:rPr>
              <w:t>”</w:t>
            </w:r>
          </w:p>
        </w:tc>
        <w:tc>
          <w:tcPr>
            <w:tcW w:w="6378" w:type="dxa"/>
          </w:tcPr>
          <w:p w:rsidR="00922CF3" w:rsidRPr="0099689C" w:rsidRDefault="00922CF3" w:rsidP="002F761B">
            <w:pPr>
              <w:pStyle w:val="Definitions"/>
              <w:rPr>
                <w:rFonts w:cs="Arial"/>
                <w:sz w:val="23"/>
                <w:szCs w:val="23"/>
              </w:rPr>
            </w:pPr>
            <w:r w:rsidRPr="0099689C">
              <w:rPr>
                <w:rFonts w:cs="Arial"/>
                <w:sz w:val="23"/>
                <w:szCs w:val="23"/>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Group Company</w:t>
            </w:r>
            <w:r w:rsidRPr="0099689C">
              <w:rPr>
                <w:rFonts w:cs="Arial"/>
                <w:sz w:val="23"/>
                <w:szCs w:val="23"/>
              </w:rPr>
              <w:t>”</w:t>
            </w:r>
          </w:p>
        </w:tc>
        <w:tc>
          <w:tcPr>
            <w:tcW w:w="6378" w:type="dxa"/>
          </w:tcPr>
          <w:p w:rsidR="00922CF3" w:rsidRPr="0099689C" w:rsidRDefault="00922CF3" w:rsidP="00922CF3">
            <w:pPr>
              <w:pStyle w:val="Definitions"/>
              <w:rPr>
                <w:rFonts w:cs="Arial"/>
                <w:sz w:val="23"/>
                <w:szCs w:val="23"/>
              </w:rPr>
            </w:pPr>
            <w:r w:rsidRPr="0099689C">
              <w:rPr>
                <w:rFonts w:cs="Arial"/>
                <w:sz w:val="23"/>
                <w:szCs w:val="23"/>
              </w:rPr>
              <w:t>each and any body corporate in the Group;</w:t>
            </w:r>
          </w:p>
        </w:tc>
      </w:tr>
      <w:tr w:rsidR="00EF3801" w:rsidRPr="0099689C" w:rsidTr="0066341E">
        <w:tc>
          <w:tcPr>
            <w:tcW w:w="1974" w:type="dxa"/>
          </w:tcPr>
          <w:p w:rsidR="00EF3801" w:rsidRPr="0099689C" w:rsidRDefault="00EF3801" w:rsidP="00CF2BBC">
            <w:pPr>
              <w:rPr>
                <w:rFonts w:cs="Arial"/>
                <w:sz w:val="23"/>
                <w:szCs w:val="23"/>
              </w:rPr>
            </w:pPr>
            <w:r w:rsidRPr="0099689C">
              <w:rPr>
                <w:rFonts w:cs="Arial"/>
                <w:sz w:val="23"/>
                <w:szCs w:val="23"/>
              </w:rPr>
              <w:lastRenderedPageBreak/>
              <w:t>“</w:t>
            </w:r>
            <w:r w:rsidRPr="0099689C">
              <w:rPr>
                <w:rFonts w:cs="Arial"/>
                <w:b/>
                <w:sz w:val="23"/>
                <w:szCs w:val="23"/>
              </w:rPr>
              <w:t>Investor Consent</w:t>
            </w:r>
            <w:r w:rsidRPr="0099689C">
              <w:rPr>
                <w:rFonts w:cs="Arial"/>
                <w:sz w:val="23"/>
                <w:szCs w:val="23"/>
              </w:rPr>
              <w:t>”</w:t>
            </w:r>
          </w:p>
        </w:tc>
        <w:tc>
          <w:tcPr>
            <w:tcW w:w="6378" w:type="dxa"/>
          </w:tcPr>
          <w:p w:rsidR="00EF3801" w:rsidRPr="0099689C" w:rsidRDefault="00EF3801" w:rsidP="00EF3801">
            <w:pPr>
              <w:pStyle w:val="Definitions"/>
              <w:rPr>
                <w:rFonts w:cs="Arial"/>
                <w:sz w:val="23"/>
                <w:szCs w:val="23"/>
              </w:rPr>
            </w:pPr>
            <w:r w:rsidRPr="0099689C">
              <w:rPr>
                <w:rFonts w:cs="Arial"/>
                <w:sz w:val="23"/>
                <w:szCs w:val="23"/>
              </w:rPr>
              <w:t>the prior written consent of the holder(s) for the time being of a majority in number of the issued Preferred Shares from time to time;</w:t>
            </w:r>
          </w:p>
        </w:tc>
      </w:tr>
      <w:tr w:rsidR="006130D8" w:rsidRPr="0099689C" w:rsidTr="0066341E">
        <w:tc>
          <w:tcPr>
            <w:tcW w:w="1974" w:type="dxa"/>
          </w:tcPr>
          <w:p w:rsidR="006130D8" w:rsidRPr="0099689C" w:rsidRDefault="006130D8" w:rsidP="00CF2BBC">
            <w:pPr>
              <w:rPr>
                <w:rFonts w:cs="Arial"/>
                <w:sz w:val="23"/>
                <w:szCs w:val="23"/>
              </w:rPr>
            </w:pPr>
            <w:r w:rsidRPr="0099689C">
              <w:rPr>
                <w:rFonts w:cs="Arial"/>
                <w:sz w:val="23"/>
                <w:szCs w:val="23"/>
              </w:rPr>
              <w:t>“</w:t>
            </w:r>
            <w:r w:rsidRPr="0099689C">
              <w:rPr>
                <w:rFonts w:cs="Arial"/>
                <w:b/>
                <w:sz w:val="23"/>
                <w:szCs w:val="23"/>
              </w:rPr>
              <w:t>Issue or Re-organisation</w:t>
            </w:r>
            <w:r w:rsidRPr="0099689C">
              <w:rPr>
                <w:rFonts w:cs="Arial"/>
                <w:sz w:val="23"/>
                <w:szCs w:val="23"/>
              </w:rPr>
              <w:t>”</w:t>
            </w:r>
          </w:p>
        </w:tc>
        <w:tc>
          <w:tcPr>
            <w:tcW w:w="6378" w:type="dxa"/>
          </w:tcPr>
          <w:p w:rsidR="006130D8" w:rsidRPr="0099689C" w:rsidRDefault="006130D8" w:rsidP="006130D8">
            <w:pPr>
              <w:pStyle w:val="Definitions"/>
              <w:rPr>
                <w:rFonts w:cs="Arial"/>
                <w:sz w:val="23"/>
                <w:szCs w:val="23"/>
              </w:rPr>
            </w:pPr>
            <w:r w:rsidRPr="0099689C">
              <w:rPr>
                <w:rFonts w:cs="Arial"/>
                <w:sz w:val="23"/>
                <w:szCs w:val="23"/>
              </w:rPr>
              <w:t>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a repurchase or redemption of Shares (other than Preferred Shares), or any variation in the Issue Price or conversion rate applicable to any other outstanding Shares of the Company;</w:t>
            </w:r>
          </w:p>
        </w:tc>
      </w:tr>
      <w:tr w:rsidR="00007EB8" w:rsidRPr="0099689C" w:rsidTr="0066341E">
        <w:tc>
          <w:tcPr>
            <w:tcW w:w="1974" w:type="dxa"/>
          </w:tcPr>
          <w:p w:rsidR="00007EB8" w:rsidRPr="0099689C" w:rsidRDefault="00007EB8" w:rsidP="00CF2BBC">
            <w:pPr>
              <w:rPr>
                <w:rFonts w:cs="Arial"/>
                <w:sz w:val="23"/>
                <w:szCs w:val="23"/>
              </w:rPr>
            </w:pPr>
            <w:r w:rsidRPr="0099689C">
              <w:rPr>
                <w:rFonts w:cs="Arial"/>
                <w:sz w:val="23"/>
                <w:szCs w:val="23"/>
              </w:rPr>
              <w:t>“</w:t>
            </w:r>
            <w:r w:rsidRPr="0099689C">
              <w:rPr>
                <w:rFonts w:cs="Arial"/>
                <w:b/>
                <w:sz w:val="23"/>
                <w:szCs w:val="23"/>
              </w:rPr>
              <w:t>Issue Price</w:t>
            </w:r>
            <w:r w:rsidRPr="0099689C">
              <w:rPr>
                <w:rFonts w:cs="Arial"/>
                <w:sz w:val="23"/>
                <w:szCs w:val="23"/>
              </w:rPr>
              <w:t>”</w:t>
            </w:r>
          </w:p>
        </w:tc>
        <w:tc>
          <w:tcPr>
            <w:tcW w:w="6378" w:type="dxa"/>
          </w:tcPr>
          <w:p w:rsidR="00007EB8" w:rsidRPr="0099689C" w:rsidRDefault="00007EB8" w:rsidP="006130D8">
            <w:pPr>
              <w:pStyle w:val="Definitions"/>
              <w:rPr>
                <w:rFonts w:cs="Arial"/>
                <w:sz w:val="23"/>
                <w:szCs w:val="23"/>
              </w:rPr>
            </w:pPr>
            <w:r w:rsidRPr="0099689C">
              <w:rPr>
                <w:rFonts w:cs="Arial"/>
                <w:sz w:val="23"/>
                <w:szCs w:val="23"/>
              </w:rPr>
              <w:t>in respect of any Share, the subscription price paid (or agreed to be paid) in respect of that Share, including any share premium;</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Liquidation</w:t>
            </w:r>
            <w:r w:rsidRPr="0099689C">
              <w:rPr>
                <w:rFonts w:cs="Arial"/>
                <w:sz w:val="23"/>
                <w:szCs w:val="23"/>
              </w:rPr>
              <w:t>”</w:t>
            </w:r>
          </w:p>
        </w:tc>
        <w:tc>
          <w:tcPr>
            <w:tcW w:w="6378" w:type="dxa"/>
          </w:tcPr>
          <w:p w:rsidR="00922CF3" w:rsidRPr="0099689C" w:rsidRDefault="00922CF3" w:rsidP="002832A5">
            <w:pPr>
              <w:pStyle w:val="Definitions"/>
              <w:rPr>
                <w:rFonts w:cs="Arial"/>
                <w:sz w:val="23"/>
                <w:szCs w:val="23"/>
              </w:rPr>
            </w:pPr>
            <w:r w:rsidRPr="0099689C">
              <w:rPr>
                <w:rFonts w:cs="Arial"/>
                <w:sz w:val="23"/>
                <w:szCs w:val="23"/>
              </w:rPr>
              <w:t>the making of an order or passing of a resolution for the winding up of the Company;</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Listing</w:t>
            </w:r>
            <w:r w:rsidRPr="0099689C">
              <w:rPr>
                <w:rFonts w:cs="Arial"/>
                <w:sz w:val="23"/>
                <w:szCs w:val="23"/>
              </w:rPr>
              <w:t>”</w:t>
            </w:r>
          </w:p>
        </w:tc>
        <w:tc>
          <w:tcPr>
            <w:tcW w:w="6378" w:type="dxa"/>
          </w:tcPr>
          <w:p w:rsidR="00922CF3" w:rsidRPr="0099689C" w:rsidRDefault="00922CF3" w:rsidP="002832A5">
            <w:pPr>
              <w:pStyle w:val="Definitions"/>
              <w:rPr>
                <w:rFonts w:cs="Arial"/>
                <w:sz w:val="23"/>
                <w:szCs w:val="23"/>
              </w:rPr>
            </w:pPr>
            <w:r w:rsidRPr="0099689C">
              <w:rPr>
                <w:rFonts w:cs="Arial"/>
                <w:sz w:val="23"/>
                <w:szCs w:val="23"/>
              </w:rP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Ordinary Share</w:t>
            </w:r>
            <w:r w:rsidR="0010638B" w:rsidRPr="0099689C">
              <w:rPr>
                <w:rFonts w:cs="Arial"/>
                <w:b/>
                <w:sz w:val="23"/>
                <w:szCs w:val="23"/>
              </w:rPr>
              <w:t>s</w:t>
            </w:r>
            <w:r w:rsidRPr="0099689C">
              <w:rPr>
                <w:rFonts w:cs="Arial"/>
                <w:sz w:val="23"/>
                <w:szCs w:val="23"/>
              </w:rPr>
              <w:t>”</w:t>
            </w:r>
          </w:p>
        </w:tc>
        <w:tc>
          <w:tcPr>
            <w:tcW w:w="6378" w:type="dxa"/>
          </w:tcPr>
          <w:p w:rsidR="00922CF3" w:rsidRPr="0099689C" w:rsidRDefault="00F50F37" w:rsidP="00F50F37">
            <w:pPr>
              <w:pStyle w:val="Definitions"/>
              <w:rPr>
                <w:rFonts w:cs="Arial"/>
                <w:sz w:val="23"/>
                <w:szCs w:val="23"/>
              </w:rPr>
            </w:pPr>
            <w:r w:rsidRPr="0099689C">
              <w:rPr>
                <w:rFonts w:cs="Arial"/>
                <w:sz w:val="23"/>
                <w:szCs w:val="23"/>
              </w:rPr>
              <w:t>the ordinary shares of £1 each in the capi</w:t>
            </w:r>
            <w:r w:rsidR="00DD3406" w:rsidRPr="0099689C">
              <w:rPr>
                <w:rFonts w:cs="Arial"/>
                <w:sz w:val="23"/>
                <w:szCs w:val="23"/>
              </w:rPr>
              <w:t>tal of the Company;</w:t>
            </w:r>
          </w:p>
        </w:tc>
      </w:tr>
      <w:tr w:rsidR="0010638B" w:rsidRPr="0099689C" w:rsidTr="0066341E">
        <w:tc>
          <w:tcPr>
            <w:tcW w:w="1974" w:type="dxa"/>
          </w:tcPr>
          <w:p w:rsidR="0010638B" w:rsidRPr="0099689C" w:rsidRDefault="0010638B" w:rsidP="00CF2BBC">
            <w:pPr>
              <w:rPr>
                <w:rFonts w:cs="Arial"/>
                <w:sz w:val="23"/>
                <w:szCs w:val="23"/>
              </w:rPr>
            </w:pPr>
            <w:r w:rsidRPr="0099689C">
              <w:rPr>
                <w:rFonts w:cs="Arial"/>
                <w:sz w:val="23"/>
                <w:szCs w:val="23"/>
              </w:rPr>
              <w:t>“</w:t>
            </w:r>
            <w:r w:rsidRPr="0099689C">
              <w:rPr>
                <w:rFonts w:cs="Arial"/>
                <w:b/>
                <w:sz w:val="23"/>
                <w:szCs w:val="23"/>
              </w:rPr>
              <w:t>Preferred Shares</w:t>
            </w:r>
            <w:r w:rsidRPr="0099689C">
              <w:rPr>
                <w:rFonts w:cs="Arial"/>
                <w:sz w:val="23"/>
                <w:szCs w:val="23"/>
              </w:rPr>
              <w:t>”</w:t>
            </w:r>
          </w:p>
        </w:tc>
        <w:tc>
          <w:tcPr>
            <w:tcW w:w="6378" w:type="dxa"/>
          </w:tcPr>
          <w:p w:rsidR="0010638B" w:rsidRPr="0099689C" w:rsidRDefault="0010638B" w:rsidP="00F50F37">
            <w:pPr>
              <w:pStyle w:val="Definitions"/>
              <w:rPr>
                <w:rFonts w:cs="Arial"/>
                <w:sz w:val="23"/>
                <w:szCs w:val="23"/>
              </w:rPr>
            </w:pPr>
            <w:r w:rsidRPr="0099689C">
              <w:rPr>
                <w:rFonts w:cs="Arial"/>
                <w:sz w:val="23"/>
                <w:szCs w:val="23"/>
              </w:rPr>
              <w:t>the preferred ordinary shares of £1 each in the capital of the Company;</w:t>
            </w:r>
          </w:p>
        </w:tc>
      </w:tr>
      <w:tr w:rsidR="0066341E" w:rsidRPr="0099689C" w:rsidTr="0066341E">
        <w:tc>
          <w:tcPr>
            <w:tcW w:w="1974" w:type="dxa"/>
          </w:tcPr>
          <w:p w:rsidR="0066341E" w:rsidRPr="0099689C" w:rsidRDefault="0066341E" w:rsidP="00CF2BBC">
            <w:pPr>
              <w:rPr>
                <w:rFonts w:cs="Arial"/>
                <w:sz w:val="23"/>
                <w:szCs w:val="23"/>
              </w:rPr>
            </w:pPr>
            <w:r w:rsidRPr="0099689C">
              <w:rPr>
                <w:rFonts w:cs="Arial"/>
                <w:sz w:val="23"/>
                <w:szCs w:val="23"/>
              </w:rPr>
              <w:t>“</w:t>
            </w:r>
            <w:r w:rsidRPr="0099689C">
              <w:rPr>
                <w:rFonts w:cs="Arial"/>
                <w:b/>
                <w:sz w:val="23"/>
                <w:szCs w:val="23"/>
              </w:rPr>
              <w:t>Relevant Securities</w:t>
            </w:r>
            <w:r w:rsidRPr="0099689C">
              <w:rPr>
                <w:rFonts w:cs="Arial"/>
                <w:sz w:val="23"/>
                <w:szCs w:val="23"/>
              </w:rPr>
              <w:t>”</w:t>
            </w:r>
          </w:p>
        </w:tc>
        <w:tc>
          <w:tcPr>
            <w:tcW w:w="6378" w:type="dxa"/>
          </w:tcPr>
          <w:p w:rsidR="0066341E" w:rsidRPr="0099689C" w:rsidRDefault="0066341E" w:rsidP="0066341E">
            <w:pPr>
              <w:pStyle w:val="Definitions"/>
              <w:rPr>
                <w:rFonts w:cs="Arial"/>
                <w:sz w:val="23"/>
                <w:szCs w:val="23"/>
              </w:rPr>
            </w:pPr>
            <w:r w:rsidRPr="0099689C">
              <w:rPr>
                <w:rFonts w:cs="Arial"/>
                <w:sz w:val="23"/>
                <w:szCs w:val="23"/>
              </w:rPr>
              <w:t>any Shares or other securities convertible into, or carrying the right to subscribe for Shares, issued by the Company after the Resolution Date, other than:</w:t>
            </w:r>
          </w:p>
          <w:p w:rsidR="0066341E" w:rsidRPr="0099689C" w:rsidRDefault="00636190" w:rsidP="00636190">
            <w:pPr>
              <w:widowControl w:val="0"/>
              <w:tabs>
                <w:tab w:val="left" w:pos="612"/>
              </w:tabs>
              <w:suppressAutoHyphens/>
              <w:ind w:left="612" w:hanging="612"/>
              <w:jc w:val="both"/>
              <w:rPr>
                <w:rFonts w:cs="Arial"/>
                <w:sz w:val="23"/>
                <w:szCs w:val="23"/>
              </w:rPr>
            </w:pPr>
            <w:r w:rsidRPr="0099689C">
              <w:rPr>
                <w:rFonts w:cs="Arial"/>
                <w:sz w:val="23"/>
                <w:szCs w:val="23"/>
              </w:rPr>
              <w:t>(a)</w:t>
            </w:r>
            <w:r w:rsidRPr="0099689C">
              <w:rPr>
                <w:rFonts w:cs="Arial"/>
                <w:sz w:val="23"/>
                <w:szCs w:val="23"/>
              </w:rPr>
              <w:tab/>
            </w:r>
            <w:r w:rsidR="0066341E" w:rsidRPr="0099689C">
              <w:rPr>
                <w:rFonts w:cs="Arial"/>
                <w:sz w:val="23"/>
                <w:szCs w:val="23"/>
              </w:rPr>
              <w:t>the grant of any options under</w:t>
            </w:r>
            <w:r w:rsidR="0024334A" w:rsidRPr="0099689C">
              <w:rPr>
                <w:rFonts w:cs="Arial"/>
                <w:sz w:val="23"/>
                <w:szCs w:val="23"/>
              </w:rPr>
              <w:t>, or issue of Shares pursuant to,</w:t>
            </w:r>
            <w:r w:rsidR="0066341E" w:rsidRPr="0099689C">
              <w:rPr>
                <w:rFonts w:cs="Arial"/>
                <w:sz w:val="23"/>
                <w:szCs w:val="23"/>
              </w:rPr>
              <w:t xml:space="preserve"> an employee</w:t>
            </w:r>
            <w:r w:rsidR="005041C1" w:rsidRPr="0099689C">
              <w:rPr>
                <w:rFonts w:cs="Arial"/>
                <w:sz w:val="23"/>
                <w:szCs w:val="23"/>
              </w:rPr>
              <w:t>s’</w:t>
            </w:r>
            <w:r w:rsidR="0066341E" w:rsidRPr="0099689C">
              <w:rPr>
                <w:rFonts w:cs="Arial"/>
                <w:sz w:val="23"/>
                <w:szCs w:val="23"/>
              </w:rPr>
              <w:t xml:space="preserve"> share scheme </w:t>
            </w:r>
            <w:r w:rsidR="005041C1" w:rsidRPr="0099689C">
              <w:rPr>
                <w:rFonts w:cs="Arial"/>
                <w:sz w:val="23"/>
                <w:szCs w:val="23"/>
              </w:rPr>
              <w:t xml:space="preserve">(within the meaning of section </w:t>
            </w:r>
            <w:r w:rsidR="0024334A" w:rsidRPr="0099689C">
              <w:rPr>
                <w:rFonts w:cs="Arial"/>
                <w:sz w:val="23"/>
                <w:szCs w:val="23"/>
              </w:rPr>
              <w:t>1166 of the Act)</w:t>
            </w:r>
            <w:r w:rsidR="0066341E" w:rsidRPr="0099689C">
              <w:rPr>
                <w:rFonts w:cs="Arial"/>
                <w:sz w:val="23"/>
                <w:szCs w:val="23"/>
              </w:rPr>
              <w:t>;</w:t>
            </w:r>
          </w:p>
          <w:p w:rsidR="0066341E" w:rsidRPr="0099689C" w:rsidRDefault="00636190" w:rsidP="00636190">
            <w:pPr>
              <w:widowControl w:val="0"/>
              <w:tabs>
                <w:tab w:val="left" w:pos="612"/>
              </w:tabs>
              <w:suppressAutoHyphens/>
              <w:ind w:left="612" w:hanging="612"/>
              <w:jc w:val="both"/>
              <w:rPr>
                <w:rFonts w:cs="Arial"/>
                <w:sz w:val="23"/>
                <w:szCs w:val="23"/>
              </w:rPr>
            </w:pPr>
            <w:r w:rsidRPr="0099689C">
              <w:rPr>
                <w:rFonts w:cs="Arial"/>
                <w:sz w:val="23"/>
                <w:szCs w:val="23"/>
              </w:rPr>
              <w:t>(b)</w:t>
            </w:r>
            <w:r w:rsidRPr="0099689C">
              <w:rPr>
                <w:rFonts w:cs="Arial"/>
                <w:sz w:val="23"/>
                <w:szCs w:val="23"/>
              </w:rPr>
              <w:tab/>
            </w:r>
            <w:r w:rsidR="0066341E" w:rsidRPr="0099689C">
              <w:rPr>
                <w:rFonts w:cs="Arial"/>
                <w:sz w:val="23"/>
                <w:szCs w:val="23"/>
              </w:rPr>
              <w:t>any Shares or other securities issued by the Company in order for the Company to</w:t>
            </w:r>
            <w:r w:rsidRPr="0099689C">
              <w:rPr>
                <w:rFonts w:cs="Arial"/>
                <w:sz w:val="23"/>
                <w:szCs w:val="23"/>
              </w:rPr>
              <w:t xml:space="preserve"> give effect to the rights attaching to the </w:t>
            </w:r>
            <w:r w:rsidR="0010638B" w:rsidRPr="0099689C">
              <w:rPr>
                <w:rFonts w:cs="Arial"/>
                <w:sz w:val="23"/>
                <w:szCs w:val="23"/>
              </w:rPr>
              <w:t>Preferred Share</w:t>
            </w:r>
            <w:r w:rsidRPr="0099689C">
              <w:rPr>
                <w:rFonts w:cs="Arial"/>
                <w:sz w:val="23"/>
                <w:szCs w:val="23"/>
              </w:rPr>
              <w:t>s set out in this Schedule</w:t>
            </w:r>
            <w:r w:rsidR="0066341E" w:rsidRPr="0099689C">
              <w:rPr>
                <w:rFonts w:cs="Arial"/>
                <w:sz w:val="23"/>
                <w:szCs w:val="23"/>
              </w:rPr>
              <w:t>; and</w:t>
            </w:r>
          </w:p>
          <w:p w:rsidR="0066341E" w:rsidRPr="0099689C" w:rsidRDefault="00636190" w:rsidP="00FF1E3B">
            <w:pPr>
              <w:widowControl w:val="0"/>
              <w:tabs>
                <w:tab w:val="left" w:pos="612"/>
              </w:tabs>
              <w:suppressAutoHyphens/>
              <w:ind w:left="612" w:hanging="612"/>
              <w:jc w:val="both"/>
              <w:rPr>
                <w:rFonts w:cs="Arial"/>
                <w:sz w:val="23"/>
                <w:szCs w:val="23"/>
              </w:rPr>
            </w:pPr>
            <w:r w:rsidRPr="0099689C">
              <w:rPr>
                <w:rFonts w:cs="Arial"/>
                <w:sz w:val="23"/>
                <w:szCs w:val="23"/>
              </w:rPr>
              <w:t>(c)</w:t>
            </w:r>
            <w:r w:rsidRPr="0099689C">
              <w:rPr>
                <w:rFonts w:cs="Arial"/>
                <w:sz w:val="23"/>
                <w:szCs w:val="23"/>
              </w:rPr>
              <w:tab/>
            </w:r>
            <w:r w:rsidR="0066341E" w:rsidRPr="0099689C">
              <w:rPr>
                <w:rFonts w:cs="Arial"/>
                <w:sz w:val="23"/>
                <w:szCs w:val="23"/>
              </w:rPr>
              <w:t>any Shares or other securities issued in consideration of the acquisition by the Company of any company or business which has been approved</w:t>
            </w:r>
            <w:r w:rsidR="00EF3801" w:rsidRPr="0099689C">
              <w:rPr>
                <w:rFonts w:cs="Arial"/>
                <w:sz w:val="23"/>
                <w:szCs w:val="23"/>
              </w:rPr>
              <w:t xml:space="preserve"> by the Directors</w:t>
            </w:r>
            <w:r w:rsidR="00FF1E3B" w:rsidRPr="0099689C">
              <w:rPr>
                <w:rFonts w:cs="Arial"/>
                <w:sz w:val="23"/>
                <w:szCs w:val="23"/>
              </w:rPr>
              <w:t>;</w:t>
            </w:r>
          </w:p>
        </w:tc>
      </w:tr>
      <w:tr w:rsidR="0066341E" w:rsidRPr="0099689C" w:rsidTr="0066341E">
        <w:tc>
          <w:tcPr>
            <w:tcW w:w="1974" w:type="dxa"/>
          </w:tcPr>
          <w:p w:rsidR="0066341E" w:rsidRPr="0099689C" w:rsidRDefault="0066341E" w:rsidP="00CF2BBC">
            <w:pPr>
              <w:rPr>
                <w:rFonts w:cs="Arial"/>
                <w:sz w:val="23"/>
                <w:szCs w:val="23"/>
              </w:rPr>
            </w:pPr>
            <w:r w:rsidRPr="0099689C">
              <w:rPr>
                <w:rFonts w:cs="Arial"/>
                <w:sz w:val="23"/>
                <w:szCs w:val="23"/>
              </w:rPr>
              <w:lastRenderedPageBreak/>
              <w:t>“</w:t>
            </w:r>
            <w:r w:rsidRPr="0099689C">
              <w:rPr>
                <w:rFonts w:cs="Arial"/>
                <w:b/>
                <w:sz w:val="23"/>
                <w:szCs w:val="23"/>
              </w:rPr>
              <w:t>Resolution Date</w:t>
            </w:r>
            <w:r w:rsidRPr="0099689C">
              <w:rPr>
                <w:rFonts w:cs="Arial"/>
                <w:sz w:val="23"/>
                <w:szCs w:val="23"/>
              </w:rPr>
              <w:t>”</w:t>
            </w:r>
          </w:p>
        </w:tc>
        <w:tc>
          <w:tcPr>
            <w:tcW w:w="6378" w:type="dxa"/>
          </w:tcPr>
          <w:p w:rsidR="0066341E" w:rsidRPr="0099689C" w:rsidRDefault="0066341E" w:rsidP="0066341E">
            <w:pPr>
              <w:pStyle w:val="Definitions"/>
              <w:rPr>
                <w:rFonts w:cs="Arial"/>
                <w:sz w:val="23"/>
                <w:szCs w:val="23"/>
              </w:rPr>
            </w:pPr>
            <w:r w:rsidRPr="0099689C">
              <w:rPr>
                <w:rFonts w:cs="Arial"/>
                <w:sz w:val="23"/>
                <w:szCs w:val="23"/>
              </w:rPr>
              <w:t xml:space="preserve">the date on which the resolution authorising the first allotment of </w:t>
            </w:r>
            <w:r w:rsidR="0010638B" w:rsidRPr="0099689C">
              <w:rPr>
                <w:rFonts w:cs="Arial"/>
                <w:sz w:val="23"/>
                <w:szCs w:val="23"/>
              </w:rPr>
              <w:t>Preferred Share</w:t>
            </w:r>
            <w:r w:rsidRPr="0099689C">
              <w:rPr>
                <w:rFonts w:cs="Arial"/>
                <w:sz w:val="23"/>
                <w:szCs w:val="23"/>
              </w:rPr>
              <w:t>s to which this Schedule is appended was passed by the Shareholders;</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Sale Proceeds</w:t>
            </w:r>
            <w:r w:rsidRPr="0099689C">
              <w:rPr>
                <w:rFonts w:cs="Arial"/>
                <w:sz w:val="23"/>
                <w:szCs w:val="23"/>
              </w:rPr>
              <w:t>”</w:t>
            </w:r>
          </w:p>
        </w:tc>
        <w:tc>
          <w:tcPr>
            <w:tcW w:w="6378" w:type="dxa"/>
          </w:tcPr>
          <w:p w:rsidR="00922CF3" w:rsidRPr="0099689C" w:rsidRDefault="00922CF3" w:rsidP="00835156">
            <w:pPr>
              <w:pStyle w:val="Definitions"/>
              <w:rPr>
                <w:rFonts w:cs="Arial"/>
                <w:sz w:val="23"/>
                <w:szCs w:val="23"/>
              </w:rPr>
            </w:pPr>
            <w:r w:rsidRPr="0099689C">
              <w:rPr>
                <w:rFonts w:cs="Arial"/>
                <w:sz w:val="23"/>
                <w:szCs w:val="23"/>
              </w:rPr>
              <w:t xml:space="preserve">the consideration payable (including any deferred and/or contingent consideration) whether in cash or otherwise to those Shareholders selling Shares </w:t>
            </w:r>
            <w:r w:rsidR="00835156" w:rsidRPr="0099689C">
              <w:rPr>
                <w:rFonts w:cs="Arial"/>
                <w:sz w:val="23"/>
                <w:szCs w:val="23"/>
              </w:rPr>
              <w:t>in a Sale</w:t>
            </w:r>
            <w:r w:rsidRPr="0099689C">
              <w:rPr>
                <w:rFonts w:cs="Arial"/>
                <w:sz w:val="23"/>
                <w:szCs w:val="23"/>
              </w:rPr>
              <w:t xml:space="preserve"> (less any fees and expenses payable by the selling Shareholders under that </w:t>
            </w:r>
            <w:r w:rsidR="00A553CB" w:rsidRPr="0099689C">
              <w:rPr>
                <w:rFonts w:cs="Arial"/>
                <w:sz w:val="23"/>
                <w:szCs w:val="23"/>
              </w:rPr>
              <w:t>Sale</w:t>
            </w:r>
            <w:r w:rsidRPr="0099689C">
              <w:rPr>
                <w:rFonts w:cs="Arial"/>
                <w:sz w:val="23"/>
                <w:szCs w:val="23"/>
              </w:rPr>
              <w:t>)</w:t>
            </w:r>
            <w:r w:rsidR="0060078B" w:rsidRPr="0099689C">
              <w:rPr>
                <w:rFonts w:cs="Arial"/>
                <w:sz w:val="23"/>
                <w:szCs w:val="23"/>
              </w:rPr>
              <w:t>;</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00A553CB" w:rsidRPr="0099689C">
              <w:rPr>
                <w:rFonts w:cs="Arial"/>
                <w:b/>
                <w:sz w:val="23"/>
                <w:szCs w:val="23"/>
              </w:rPr>
              <w:t>Sale</w:t>
            </w:r>
            <w:r w:rsidRPr="0099689C">
              <w:rPr>
                <w:rFonts w:cs="Arial"/>
                <w:sz w:val="23"/>
                <w:szCs w:val="23"/>
              </w:rPr>
              <w:t>”</w:t>
            </w:r>
          </w:p>
        </w:tc>
        <w:tc>
          <w:tcPr>
            <w:tcW w:w="6378" w:type="dxa"/>
          </w:tcPr>
          <w:p w:rsidR="00922CF3" w:rsidRPr="0099689C" w:rsidRDefault="00922CF3" w:rsidP="002832A5">
            <w:pPr>
              <w:widowControl w:val="0"/>
              <w:tabs>
                <w:tab w:val="left" w:pos="612"/>
              </w:tabs>
              <w:suppressAutoHyphens/>
              <w:ind w:left="612" w:hanging="612"/>
              <w:jc w:val="both"/>
              <w:rPr>
                <w:rFonts w:cs="Arial"/>
                <w:sz w:val="23"/>
                <w:szCs w:val="23"/>
              </w:rPr>
            </w:pPr>
            <w:r w:rsidRPr="0099689C">
              <w:rPr>
                <w:rFonts w:cs="Arial"/>
                <w:sz w:val="23"/>
                <w:szCs w:val="23"/>
              </w:rPr>
              <w:t>(a)</w:t>
            </w:r>
            <w:r w:rsidRPr="0099689C">
              <w:rPr>
                <w:rFonts w:cs="Arial"/>
                <w:sz w:val="23"/>
                <w:szCs w:val="23"/>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9689C" w:rsidRDefault="00922CF3" w:rsidP="002832A5">
            <w:pPr>
              <w:widowControl w:val="0"/>
              <w:tabs>
                <w:tab w:val="left" w:pos="612"/>
              </w:tabs>
              <w:suppressAutoHyphens/>
              <w:ind w:left="612" w:hanging="612"/>
              <w:jc w:val="both"/>
              <w:rPr>
                <w:rFonts w:cs="Arial"/>
                <w:sz w:val="23"/>
                <w:szCs w:val="23"/>
              </w:rPr>
            </w:pPr>
            <w:r w:rsidRPr="0099689C">
              <w:rPr>
                <w:rFonts w:cs="Arial"/>
                <w:sz w:val="23"/>
                <w:szCs w:val="23"/>
              </w:rPr>
              <w:t>(b)</w:t>
            </w:r>
            <w:r w:rsidRPr="0099689C">
              <w:rPr>
                <w:rFonts w:cs="Arial"/>
                <w:sz w:val="23"/>
                <w:szCs w:val="23"/>
              </w:rPr>
              <w:tab/>
              <w:t>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to acquire the remainder of such equity share capital</w:t>
            </w:r>
            <w:r w:rsidR="006F4D26" w:rsidRPr="0099689C">
              <w:rPr>
                <w:rFonts w:cs="Arial"/>
                <w:sz w:val="23"/>
                <w:szCs w:val="23"/>
              </w:rPr>
              <w:t>,</w:t>
            </w:r>
          </w:p>
          <w:p w:rsidR="00922CF3" w:rsidRPr="0099689C" w:rsidRDefault="00922CF3" w:rsidP="002832A5">
            <w:pPr>
              <w:pStyle w:val="Definitions"/>
              <w:rPr>
                <w:rFonts w:cs="Arial"/>
                <w:sz w:val="23"/>
                <w:szCs w:val="23"/>
              </w:rPr>
            </w:pPr>
            <w:r w:rsidRPr="0099689C">
              <w:rPr>
                <w:rFonts w:cs="Arial"/>
                <w:sz w:val="23"/>
                <w:szCs w:val="23"/>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RPr="0099689C" w:rsidTr="0066341E">
        <w:tc>
          <w:tcPr>
            <w:tcW w:w="1974" w:type="dxa"/>
          </w:tcPr>
          <w:p w:rsidR="00CF2BBC" w:rsidRPr="0099689C" w:rsidRDefault="00922CF3" w:rsidP="00CF2BBC">
            <w:pPr>
              <w:rPr>
                <w:rFonts w:cs="Arial"/>
                <w:sz w:val="23"/>
                <w:szCs w:val="23"/>
              </w:rPr>
            </w:pPr>
            <w:r w:rsidRPr="0099689C">
              <w:rPr>
                <w:rFonts w:cs="Arial"/>
                <w:sz w:val="23"/>
                <w:szCs w:val="23"/>
              </w:rPr>
              <w:t>“</w:t>
            </w:r>
            <w:r w:rsidRPr="0099689C">
              <w:rPr>
                <w:rFonts w:cs="Arial"/>
                <w:b/>
                <w:sz w:val="23"/>
                <w:szCs w:val="23"/>
              </w:rPr>
              <w:t>Shareholder</w:t>
            </w:r>
            <w:r w:rsidRPr="0099689C">
              <w:rPr>
                <w:rFonts w:cs="Arial"/>
                <w:sz w:val="23"/>
                <w:szCs w:val="23"/>
              </w:rPr>
              <w:t>”</w:t>
            </w:r>
          </w:p>
        </w:tc>
        <w:tc>
          <w:tcPr>
            <w:tcW w:w="6378" w:type="dxa"/>
          </w:tcPr>
          <w:p w:rsidR="00CF2BBC" w:rsidRPr="0099689C" w:rsidRDefault="00922CF3" w:rsidP="001E1004">
            <w:pPr>
              <w:pStyle w:val="Definitions"/>
              <w:rPr>
                <w:rFonts w:cs="Arial"/>
                <w:sz w:val="23"/>
                <w:szCs w:val="23"/>
              </w:rPr>
            </w:pPr>
            <w:r w:rsidRPr="0099689C">
              <w:rPr>
                <w:rFonts w:cs="Arial"/>
                <w:sz w:val="23"/>
                <w:szCs w:val="23"/>
              </w:rPr>
              <w:t>a holder for the time being of any Shares (excluding any member holding Shares in treasury)</w:t>
            </w:r>
            <w:r w:rsidR="003407C2" w:rsidRPr="0099689C">
              <w:rPr>
                <w:rFonts w:cs="Arial"/>
                <w:sz w:val="23"/>
                <w:szCs w:val="23"/>
              </w:rPr>
              <w:t>;</w:t>
            </w:r>
          </w:p>
        </w:tc>
      </w:tr>
      <w:tr w:rsidR="00922CF3" w:rsidRPr="0099689C" w:rsidTr="0066341E">
        <w:tc>
          <w:tcPr>
            <w:tcW w:w="1974" w:type="dxa"/>
          </w:tcPr>
          <w:p w:rsidR="00922CF3" w:rsidRPr="0099689C" w:rsidRDefault="00922CF3" w:rsidP="00CF2BBC">
            <w:pPr>
              <w:rPr>
                <w:rFonts w:cs="Arial"/>
                <w:sz w:val="23"/>
                <w:szCs w:val="23"/>
              </w:rPr>
            </w:pPr>
            <w:r w:rsidRPr="0099689C">
              <w:rPr>
                <w:rFonts w:cs="Arial"/>
                <w:sz w:val="23"/>
                <w:szCs w:val="23"/>
              </w:rPr>
              <w:t>“</w:t>
            </w:r>
            <w:r w:rsidRPr="0099689C">
              <w:rPr>
                <w:rFonts w:cs="Arial"/>
                <w:b/>
                <w:sz w:val="23"/>
                <w:szCs w:val="23"/>
              </w:rPr>
              <w:t>Shares</w:t>
            </w:r>
            <w:r w:rsidRPr="0099689C">
              <w:rPr>
                <w:rFonts w:cs="Arial"/>
                <w:sz w:val="23"/>
                <w:szCs w:val="23"/>
              </w:rPr>
              <w:t>”</w:t>
            </w:r>
          </w:p>
        </w:tc>
        <w:tc>
          <w:tcPr>
            <w:tcW w:w="6378" w:type="dxa"/>
          </w:tcPr>
          <w:p w:rsidR="00922CF3" w:rsidRPr="0099689C" w:rsidRDefault="00922CF3" w:rsidP="001E1004">
            <w:pPr>
              <w:pStyle w:val="Definitions"/>
              <w:rPr>
                <w:rFonts w:cs="Arial"/>
                <w:sz w:val="23"/>
                <w:szCs w:val="23"/>
              </w:rPr>
            </w:pPr>
            <w:r w:rsidRPr="0099689C">
              <w:rPr>
                <w:rFonts w:cs="Arial"/>
                <w:sz w:val="23"/>
                <w:szCs w:val="23"/>
              </w:rPr>
              <w:t>shares (of any class) in the capital of the Company</w:t>
            </w:r>
            <w:r w:rsidR="003407C2" w:rsidRPr="0099689C">
              <w:rPr>
                <w:rFonts w:cs="Arial"/>
                <w:sz w:val="23"/>
                <w:szCs w:val="23"/>
              </w:rPr>
              <w:t>; and</w:t>
            </w:r>
          </w:p>
        </w:tc>
      </w:tr>
      <w:tr w:rsidR="003407C2" w:rsidRPr="0099689C" w:rsidTr="0066341E">
        <w:tc>
          <w:tcPr>
            <w:tcW w:w="1974" w:type="dxa"/>
          </w:tcPr>
          <w:p w:rsidR="003407C2" w:rsidRPr="0099689C" w:rsidRDefault="003407C2" w:rsidP="003407C2">
            <w:pPr>
              <w:pStyle w:val="Definitions"/>
              <w:rPr>
                <w:rFonts w:cs="Arial"/>
                <w:sz w:val="23"/>
                <w:szCs w:val="23"/>
              </w:rPr>
            </w:pPr>
            <w:r w:rsidRPr="0099689C">
              <w:rPr>
                <w:rFonts w:cs="Arial"/>
                <w:sz w:val="23"/>
                <w:szCs w:val="23"/>
              </w:rPr>
              <w:t>“</w:t>
            </w:r>
            <w:r w:rsidRPr="0099689C">
              <w:rPr>
                <w:rFonts w:cs="Arial"/>
                <w:b/>
                <w:sz w:val="23"/>
                <w:szCs w:val="23"/>
              </w:rPr>
              <w:t>Valuer</w:t>
            </w:r>
            <w:r w:rsidRPr="0099689C">
              <w:rPr>
                <w:rFonts w:cs="Arial"/>
                <w:sz w:val="23"/>
                <w:szCs w:val="23"/>
              </w:rPr>
              <w:t>”</w:t>
            </w:r>
          </w:p>
        </w:tc>
        <w:tc>
          <w:tcPr>
            <w:tcW w:w="6378" w:type="dxa"/>
          </w:tcPr>
          <w:p w:rsidR="003407C2" w:rsidRPr="0099689C" w:rsidRDefault="003407C2" w:rsidP="00B33EB1">
            <w:pPr>
              <w:pStyle w:val="Definitions"/>
              <w:rPr>
                <w:rFonts w:cs="Arial"/>
                <w:sz w:val="23"/>
                <w:szCs w:val="23"/>
              </w:rPr>
            </w:pPr>
            <w:r w:rsidRPr="0099689C">
              <w:rPr>
                <w:rFonts w:cs="Arial"/>
                <w:sz w:val="23"/>
                <w:szCs w:val="23"/>
              </w:rPr>
              <w:t xml:space="preserve">a firm of chartered accountants agreed between the </w:t>
            </w:r>
            <w:r w:rsidR="00B33EB1" w:rsidRPr="0099689C">
              <w:rPr>
                <w:rFonts w:cs="Arial"/>
                <w:sz w:val="23"/>
                <w:szCs w:val="23"/>
              </w:rPr>
              <w:t>holders for the time being of a majority in number of the issued Preferred Shares</w:t>
            </w:r>
            <w:r w:rsidRPr="0099689C">
              <w:rPr>
                <w:rFonts w:cs="Arial"/>
                <w:sz w:val="23"/>
                <w:szCs w:val="23"/>
              </w:rPr>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rsidRPr="0099689C">
              <w:rPr>
                <w:rFonts w:cs="Arial"/>
                <w:sz w:val="23"/>
                <w:szCs w:val="23"/>
              </w:rPr>
              <w:t>any holder of Preferred Shares or the Directors</w:t>
            </w:r>
            <w:r w:rsidRPr="0099689C">
              <w:rPr>
                <w:rFonts w:cs="Arial"/>
                <w:sz w:val="23"/>
                <w:szCs w:val="23"/>
              </w:rPr>
              <w:t>.</w:t>
            </w:r>
          </w:p>
        </w:tc>
      </w:tr>
    </w:tbl>
    <w:p w:rsidR="00120BA6" w:rsidRPr="0099689C" w:rsidRDefault="00120BA6" w:rsidP="001E1004">
      <w:pPr>
        <w:pStyle w:val="ListParagraph"/>
        <w:numPr>
          <w:ilvl w:val="1"/>
          <w:numId w:val="4"/>
        </w:numPr>
        <w:rPr>
          <w:rFonts w:cs="Arial"/>
          <w:sz w:val="23"/>
          <w:szCs w:val="23"/>
        </w:rPr>
      </w:pPr>
      <w:r w:rsidRPr="0099689C">
        <w:rPr>
          <w:rFonts w:cs="Arial"/>
          <w:sz w:val="23"/>
          <w:szCs w:val="23"/>
        </w:rPr>
        <w:t>A reference to this “</w:t>
      </w:r>
      <w:r w:rsidRPr="0099689C">
        <w:rPr>
          <w:rFonts w:cs="Arial"/>
          <w:b/>
          <w:sz w:val="23"/>
          <w:szCs w:val="23"/>
        </w:rPr>
        <w:t>Schedule</w:t>
      </w:r>
      <w:r w:rsidRPr="0099689C">
        <w:rPr>
          <w:rFonts w:cs="Arial"/>
          <w:sz w:val="23"/>
          <w:szCs w:val="23"/>
        </w:rPr>
        <w:t>” is to this schedule to the resolution of the Shareholders</w:t>
      </w:r>
      <w:r w:rsidR="009C1E03" w:rsidRPr="0099689C">
        <w:rPr>
          <w:rFonts w:cs="Arial"/>
          <w:sz w:val="23"/>
          <w:szCs w:val="23"/>
        </w:rPr>
        <w:t xml:space="preserve"> passed on the Resolution Date</w:t>
      </w:r>
      <w:r w:rsidRPr="0099689C">
        <w:rPr>
          <w:rFonts w:cs="Arial"/>
          <w:sz w:val="23"/>
          <w:szCs w:val="23"/>
        </w:rPr>
        <w:t xml:space="preserve"> and a reference to a “</w:t>
      </w:r>
      <w:r w:rsidRPr="0099689C">
        <w:rPr>
          <w:rFonts w:cs="Arial"/>
          <w:b/>
          <w:sz w:val="23"/>
          <w:szCs w:val="23"/>
        </w:rPr>
        <w:t>paragraph</w:t>
      </w:r>
      <w:r w:rsidRPr="0099689C">
        <w:rPr>
          <w:rFonts w:cs="Arial"/>
          <w:sz w:val="23"/>
          <w:szCs w:val="23"/>
        </w:rPr>
        <w:t>” is to a paragraph of this Schedule.</w:t>
      </w:r>
    </w:p>
    <w:p w:rsidR="00CF2BBC" w:rsidRPr="0099689C" w:rsidRDefault="002F761B" w:rsidP="001E1004">
      <w:pPr>
        <w:pStyle w:val="ListParagraph"/>
        <w:numPr>
          <w:ilvl w:val="1"/>
          <w:numId w:val="4"/>
        </w:numPr>
        <w:rPr>
          <w:rFonts w:cs="Arial"/>
          <w:sz w:val="23"/>
          <w:szCs w:val="23"/>
        </w:rPr>
      </w:pPr>
      <w:r w:rsidRPr="0099689C">
        <w:rPr>
          <w:rFonts w:cs="Arial"/>
          <w:sz w:val="23"/>
          <w:szCs w:val="23"/>
        </w:rPr>
        <w:t xml:space="preserve">Sections 5, 6, 9 and 21(1) of, and schedule 1 to, the Interpretation Act 1978 (as amended) shall apply </w:t>
      </w:r>
      <w:r w:rsidR="00F50F37" w:rsidRPr="0099689C">
        <w:rPr>
          <w:rFonts w:cs="Arial"/>
          <w:sz w:val="23"/>
          <w:szCs w:val="23"/>
        </w:rPr>
        <w:t xml:space="preserve">in this Schedule </w:t>
      </w:r>
      <w:r w:rsidRPr="0099689C">
        <w:rPr>
          <w:rFonts w:cs="Arial"/>
          <w:sz w:val="23"/>
          <w:szCs w:val="23"/>
        </w:rPr>
        <w:t xml:space="preserve">in the same way as they do to statutes </w:t>
      </w:r>
      <w:r w:rsidRPr="0099689C">
        <w:rPr>
          <w:rFonts w:cs="Arial"/>
          <w:sz w:val="23"/>
          <w:szCs w:val="23"/>
        </w:rPr>
        <w:lastRenderedPageBreak/>
        <w:t>(except to the extent that any term defined in that Act conflicts with any express definition in this</w:t>
      </w:r>
      <w:r w:rsidR="00F50F37" w:rsidRPr="0099689C">
        <w:rPr>
          <w:rFonts w:cs="Arial"/>
          <w:sz w:val="23"/>
          <w:szCs w:val="23"/>
        </w:rPr>
        <w:t xml:space="preserve"> Schedule</w:t>
      </w:r>
      <w:r w:rsidRPr="0099689C">
        <w:rPr>
          <w:rFonts w:cs="Arial"/>
          <w:sz w:val="23"/>
          <w:szCs w:val="23"/>
        </w:rPr>
        <w:t>).</w:t>
      </w:r>
    </w:p>
    <w:p w:rsidR="00D569BA" w:rsidRPr="0099689C" w:rsidRDefault="00D569BA" w:rsidP="00D569BA">
      <w:pPr>
        <w:pStyle w:val="VLLbodytext1"/>
        <w:numPr>
          <w:ilvl w:val="1"/>
          <w:numId w:val="4"/>
        </w:numPr>
        <w:rPr>
          <w:sz w:val="23"/>
          <w:szCs w:val="23"/>
        </w:rPr>
      </w:pPr>
      <w:r w:rsidRPr="0099689C">
        <w:rPr>
          <w:sz w:val="23"/>
          <w:szCs w:val="23"/>
        </w:rPr>
        <w:t>A reference in this Schedule to the words “</w:t>
      </w:r>
      <w:r w:rsidRPr="0099689C">
        <w:rPr>
          <w:b/>
          <w:sz w:val="23"/>
          <w:szCs w:val="23"/>
        </w:rPr>
        <w:t>include(s)</w:t>
      </w:r>
      <w:r w:rsidRPr="0099689C">
        <w:rPr>
          <w:sz w:val="23"/>
          <w:szCs w:val="23"/>
        </w:rPr>
        <w:t>” or “</w:t>
      </w:r>
      <w:r w:rsidRPr="0099689C">
        <w:rPr>
          <w:b/>
          <w:sz w:val="23"/>
          <w:szCs w:val="23"/>
        </w:rPr>
        <w:t>including</w:t>
      </w:r>
      <w:r w:rsidRPr="0099689C">
        <w:rPr>
          <w:sz w:val="23"/>
          <w:szCs w:val="23"/>
        </w:rPr>
        <w:t>”</w:t>
      </w:r>
      <w:r w:rsidRPr="0099689C">
        <w:rPr>
          <w:b/>
          <w:sz w:val="23"/>
          <w:szCs w:val="23"/>
        </w:rPr>
        <w:t xml:space="preserve"> </w:t>
      </w:r>
      <w:r w:rsidRPr="0099689C">
        <w:rPr>
          <w:sz w:val="23"/>
          <w:szCs w:val="23"/>
        </w:rPr>
        <w:t>means include(s) or including in each case without limitation.</w:t>
      </w:r>
    </w:p>
    <w:p w:rsidR="00F50F37" w:rsidRPr="0099689C" w:rsidRDefault="00F50F37" w:rsidP="00F50F37">
      <w:pPr>
        <w:pStyle w:val="VLLbodytext1"/>
        <w:numPr>
          <w:ilvl w:val="1"/>
          <w:numId w:val="4"/>
        </w:numPr>
        <w:rPr>
          <w:sz w:val="23"/>
          <w:szCs w:val="23"/>
        </w:rPr>
      </w:pPr>
      <w:r w:rsidRPr="0099689C">
        <w:rPr>
          <w:sz w:val="23"/>
          <w:szCs w:val="23"/>
        </w:rPr>
        <w:t xml:space="preserve">Any reference to any statute or statutory provision in this Schedule shall include any subordinate legislation made under the relevant statute or statutory provision and shall be construed as a reference to such statute, statutory provision or subordinate legislation as re-enacted, amended, replaced or extended from time to time before the </w:t>
      </w:r>
      <w:r w:rsidR="0066341E" w:rsidRPr="0099689C">
        <w:rPr>
          <w:sz w:val="23"/>
          <w:szCs w:val="23"/>
        </w:rPr>
        <w:t>Resolution Date</w:t>
      </w:r>
      <w:r w:rsidRPr="0099689C">
        <w:rPr>
          <w:sz w:val="23"/>
          <w:szCs w:val="23"/>
        </w:rPr>
        <w:t>.</w:t>
      </w:r>
    </w:p>
    <w:p w:rsidR="00636190" w:rsidRPr="0099689C" w:rsidRDefault="00636190" w:rsidP="003407C2">
      <w:pPr>
        <w:pStyle w:val="HSLheading1"/>
        <w:rPr>
          <w:rFonts w:ascii="Arial" w:hAnsi="Arial" w:cs="Arial"/>
          <w:sz w:val="23"/>
          <w:szCs w:val="23"/>
        </w:rPr>
      </w:pPr>
      <w:r w:rsidRPr="0099689C">
        <w:rPr>
          <w:rFonts w:ascii="Arial" w:hAnsi="Arial" w:cs="Arial"/>
          <w:sz w:val="23"/>
          <w:szCs w:val="23"/>
        </w:rPr>
        <w:t>Variation of the rights attaching to the Preferred Shares</w:t>
      </w:r>
    </w:p>
    <w:p w:rsidR="00BE130A" w:rsidRPr="0099689C" w:rsidRDefault="0010638B" w:rsidP="00BE130A">
      <w:pPr>
        <w:pStyle w:val="ListParagraph"/>
        <w:numPr>
          <w:ilvl w:val="1"/>
          <w:numId w:val="4"/>
        </w:numPr>
        <w:rPr>
          <w:rFonts w:cs="Arial"/>
          <w:sz w:val="23"/>
          <w:szCs w:val="23"/>
        </w:rPr>
      </w:pPr>
      <w:bookmarkStart w:id="1" w:name="a242495"/>
      <w:r w:rsidRPr="0099689C">
        <w:rPr>
          <w:rFonts w:cs="Arial"/>
          <w:sz w:val="23"/>
          <w:szCs w:val="23"/>
        </w:rPr>
        <w:t>T</w:t>
      </w:r>
      <w:r w:rsidR="00BE130A" w:rsidRPr="0099689C">
        <w:rPr>
          <w:rFonts w:cs="Arial"/>
          <w:sz w:val="23"/>
          <w:szCs w:val="23"/>
        </w:rPr>
        <w:t xml:space="preserve">he rights attached to </w:t>
      </w:r>
      <w:r w:rsidRPr="0099689C">
        <w:rPr>
          <w:rFonts w:cs="Arial"/>
          <w:sz w:val="23"/>
          <w:szCs w:val="23"/>
        </w:rPr>
        <w:t xml:space="preserve">the Preferred Shares </w:t>
      </w:r>
      <w:r w:rsidR="00BE130A" w:rsidRPr="0099689C">
        <w:rPr>
          <w:rFonts w:cs="Arial"/>
          <w:sz w:val="23"/>
          <w:szCs w:val="23"/>
        </w:rPr>
        <w:t xml:space="preserve">may be varied or abrogated (either whilst the Company is a going concern or during or in contemplation of a winding up) with the consent in writing of the holders of at least 75% in nominal value of the issued </w:t>
      </w:r>
      <w:r w:rsidRPr="0099689C">
        <w:rPr>
          <w:rFonts w:cs="Arial"/>
          <w:sz w:val="23"/>
          <w:szCs w:val="23"/>
        </w:rPr>
        <w:t xml:space="preserve">Preferred </w:t>
      </w:r>
      <w:r w:rsidR="00BE130A" w:rsidRPr="0099689C">
        <w:rPr>
          <w:rFonts w:cs="Arial"/>
          <w:sz w:val="23"/>
          <w:szCs w:val="23"/>
        </w:rPr>
        <w:t>Shares.</w:t>
      </w:r>
      <w:bookmarkEnd w:id="1"/>
    </w:p>
    <w:p w:rsidR="00BE130A" w:rsidRPr="0099689C" w:rsidRDefault="00BE130A" w:rsidP="00BE130A">
      <w:pPr>
        <w:pStyle w:val="ListParagraph"/>
        <w:numPr>
          <w:ilvl w:val="1"/>
          <w:numId w:val="4"/>
        </w:numPr>
        <w:rPr>
          <w:rFonts w:cs="Arial"/>
          <w:sz w:val="23"/>
          <w:szCs w:val="23"/>
        </w:rPr>
      </w:pPr>
      <w:bookmarkStart w:id="2" w:name="a971415"/>
      <w:r w:rsidRPr="0099689C">
        <w:rPr>
          <w:rFonts w:cs="Arial"/>
          <w:sz w:val="23"/>
          <w:szCs w:val="23"/>
        </w:rPr>
        <w:t xml:space="preserve">Without prejudice to the generality of </w:t>
      </w:r>
      <w:r w:rsidR="00891B68" w:rsidRPr="0099689C">
        <w:rPr>
          <w:rFonts w:cs="Arial"/>
          <w:sz w:val="23"/>
          <w:szCs w:val="23"/>
        </w:rPr>
        <w:t xml:space="preserve">paragraph </w:t>
      </w:r>
      <w:fldSimple w:instr="REF &quot;a242495&quot; \h \w  \* MERGEFORMAT ">
        <w:r w:rsidR="00685C5E" w:rsidRPr="0099689C">
          <w:rPr>
            <w:rFonts w:cs="Arial"/>
            <w:sz w:val="23"/>
            <w:szCs w:val="23"/>
          </w:rPr>
          <w:t>2.1</w:t>
        </w:r>
      </w:fldSimple>
      <w:r w:rsidRPr="0099689C">
        <w:rPr>
          <w:rFonts w:cs="Arial"/>
          <w:sz w:val="23"/>
          <w:szCs w:val="23"/>
        </w:rPr>
        <w:t>, the special rights attaching to the Preferred Shares shall be deemed to be varied by the occurrence of any of the following events:</w:t>
      </w:r>
      <w:bookmarkEnd w:id="2"/>
    </w:p>
    <w:p w:rsidR="00BE130A" w:rsidRPr="0099689C" w:rsidRDefault="00BE130A" w:rsidP="00BE130A">
      <w:pPr>
        <w:pStyle w:val="ListParagraph"/>
        <w:numPr>
          <w:ilvl w:val="2"/>
          <w:numId w:val="4"/>
        </w:numPr>
        <w:rPr>
          <w:rFonts w:cs="Arial"/>
          <w:sz w:val="23"/>
          <w:szCs w:val="23"/>
        </w:rPr>
      </w:pPr>
      <w:r w:rsidRPr="0099689C">
        <w:rPr>
          <w:rFonts w:cs="Arial"/>
          <w:sz w:val="23"/>
          <w:szCs w:val="23"/>
        </w:rPr>
        <w:t>the amendment or repeal of any provision of, or addition of any provision to, the constitution of any Group Company;</w:t>
      </w:r>
    </w:p>
    <w:p w:rsidR="00BE130A" w:rsidRPr="0099689C" w:rsidRDefault="00BE130A" w:rsidP="00BE130A">
      <w:pPr>
        <w:pStyle w:val="ListParagraph"/>
        <w:numPr>
          <w:ilvl w:val="2"/>
          <w:numId w:val="4"/>
        </w:numPr>
        <w:rPr>
          <w:rFonts w:cs="Arial"/>
          <w:sz w:val="23"/>
          <w:szCs w:val="23"/>
        </w:rPr>
      </w:pPr>
      <w:r w:rsidRPr="0099689C">
        <w:rPr>
          <w:rFonts w:cs="Arial"/>
          <w:sz w:val="23"/>
          <w:szCs w:val="23"/>
        </w:rP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rsidRPr="0099689C">
        <w:rPr>
          <w:rFonts w:cs="Arial"/>
          <w:sz w:val="23"/>
          <w:szCs w:val="23"/>
        </w:rPr>
        <w:t>ties (save as expressly provided</w:t>
      </w:r>
      <w:r w:rsidR="00891B68" w:rsidRPr="0099689C">
        <w:rPr>
          <w:rFonts w:cs="Arial"/>
          <w:sz w:val="23"/>
          <w:szCs w:val="23"/>
        </w:rPr>
        <w:t xml:space="preserve"> for</w:t>
      </w:r>
      <w:r w:rsidR="00AE5F17" w:rsidRPr="0099689C">
        <w:rPr>
          <w:rFonts w:cs="Arial"/>
          <w:sz w:val="23"/>
          <w:szCs w:val="23"/>
        </w:rPr>
        <w:t xml:space="preserve"> in this Schedule)</w:t>
      </w:r>
      <w:r w:rsidRPr="0099689C">
        <w:rPr>
          <w:rFonts w:cs="Arial"/>
          <w:sz w:val="23"/>
          <w:szCs w:val="23"/>
        </w:rPr>
        <w:t>;</w:t>
      </w:r>
      <w:r w:rsidR="00D9203B" w:rsidRPr="0099689C">
        <w:rPr>
          <w:rFonts w:cs="Arial"/>
          <w:sz w:val="23"/>
          <w:szCs w:val="23"/>
        </w:rPr>
        <w:t xml:space="preserve"> or</w:t>
      </w:r>
    </w:p>
    <w:p w:rsidR="00BE130A" w:rsidRPr="0099689C" w:rsidRDefault="00BE130A" w:rsidP="00BE130A">
      <w:pPr>
        <w:pStyle w:val="ListParagraph"/>
        <w:numPr>
          <w:ilvl w:val="2"/>
          <w:numId w:val="4"/>
        </w:numPr>
        <w:rPr>
          <w:rFonts w:cs="Arial"/>
          <w:sz w:val="23"/>
          <w:szCs w:val="23"/>
        </w:rPr>
      </w:pPr>
      <w:r w:rsidRPr="0099689C">
        <w:rPr>
          <w:rFonts w:cs="Arial"/>
          <w:sz w:val="23"/>
          <w:szCs w:val="23"/>
        </w:rPr>
        <w:t>any Group Company incurring any obligation (whether or not conditio</w:t>
      </w:r>
      <w:r w:rsidR="0010638B" w:rsidRPr="0099689C">
        <w:rPr>
          <w:rFonts w:cs="Arial"/>
          <w:sz w:val="23"/>
          <w:szCs w:val="23"/>
        </w:rPr>
        <w:t>nal) to do any of the foregoing.</w:t>
      </w:r>
    </w:p>
    <w:p w:rsidR="00BE130A" w:rsidRPr="0099689C" w:rsidRDefault="00BE130A" w:rsidP="00BE130A">
      <w:pPr>
        <w:pStyle w:val="ListParagraph"/>
        <w:numPr>
          <w:ilvl w:val="1"/>
          <w:numId w:val="4"/>
        </w:numPr>
        <w:rPr>
          <w:rFonts w:cs="Arial"/>
          <w:sz w:val="23"/>
          <w:szCs w:val="23"/>
        </w:rPr>
      </w:pPr>
      <w:r w:rsidRPr="0099689C">
        <w:rPr>
          <w:rFonts w:cs="Arial"/>
          <w:sz w:val="23"/>
          <w:szCs w:val="23"/>
        </w:rPr>
        <w:t xml:space="preserve">The creation of a new class of Shares which has preferential rights to one or more existing classes of Shares shall not, except as provided in </w:t>
      </w:r>
      <w:r w:rsidR="00891B68" w:rsidRPr="0099689C">
        <w:rPr>
          <w:rFonts w:cs="Arial"/>
          <w:sz w:val="23"/>
          <w:szCs w:val="23"/>
        </w:rPr>
        <w:t>paragraph</w:t>
      </w:r>
      <w:r w:rsidRPr="0099689C">
        <w:rPr>
          <w:rFonts w:cs="Arial"/>
          <w:sz w:val="23"/>
          <w:szCs w:val="23"/>
        </w:rPr>
        <w:t xml:space="preserve"> </w:t>
      </w:r>
      <w:fldSimple w:instr="REF &quot;a971415&quot; \h \w  \* MERGEFORMAT ">
        <w:r w:rsidR="00685C5E" w:rsidRPr="0099689C">
          <w:rPr>
            <w:rFonts w:cs="Arial"/>
            <w:sz w:val="23"/>
            <w:szCs w:val="23"/>
          </w:rPr>
          <w:t>2.2</w:t>
        </w:r>
      </w:fldSimple>
      <w:r w:rsidRPr="0099689C">
        <w:rPr>
          <w:rFonts w:cs="Arial"/>
          <w:sz w:val="23"/>
          <w:szCs w:val="23"/>
        </w:rPr>
        <w:t>, constitute a variation of the rights of those existing classes of Shares.</w:t>
      </w:r>
    </w:p>
    <w:p w:rsidR="00176170" w:rsidRPr="0099689C" w:rsidRDefault="00176170" w:rsidP="0010638B">
      <w:pPr>
        <w:pStyle w:val="HSLheading1"/>
        <w:keepNext/>
        <w:rPr>
          <w:rFonts w:ascii="Arial" w:hAnsi="Arial" w:cs="Arial"/>
          <w:sz w:val="23"/>
          <w:szCs w:val="23"/>
        </w:rPr>
      </w:pPr>
      <w:r w:rsidRPr="0099689C">
        <w:rPr>
          <w:rFonts w:ascii="Arial" w:hAnsi="Arial" w:cs="Arial"/>
          <w:sz w:val="23"/>
          <w:szCs w:val="23"/>
        </w:rPr>
        <w:t>Voting</w:t>
      </w:r>
    </w:p>
    <w:p w:rsidR="00176170" w:rsidRPr="0099689C" w:rsidRDefault="00176170" w:rsidP="00B12AFA">
      <w:pPr>
        <w:pStyle w:val="ListParagraph"/>
        <w:rPr>
          <w:rFonts w:cs="Arial"/>
          <w:sz w:val="23"/>
          <w:szCs w:val="23"/>
        </w:rPr>
      </w:pPr>
      <w:r w:rsidRPr="0099689C">
        <w:rPr>
          <w:rFonts w:cs="Arial"/>
          <w:sz w:val="23"/>
          <w:szCs w:val="23"/>
        </w:rPr>
        <w:t>The Preferred Shares will not entitle the holders thereof to receive notice of general meetings and neither will they entitle the holders to attend or vote at any general meeting.</w:t>
      </w:r>
    </w:p>
    <w:p w:rsidR="00176170" w:rsidRPr="0099689C" w:rsidRDefault="00A52311" w:rsidP="003407C2">
      <w:pPr>
        <w:pStyle w:val="HSLheading1"/>
        <w:rPr>
          <w:rFonts w:ascii="Arial" w:hAnsi="Arial" w:cs="Arial"/>
          <w:sz w:val="23"/>
          <w:szCs w:val="23"/>
        </w:rPr>
      </w:pPr>
      <w:r w:rsidRPr="0099689C">
        <w:rPr>
          <w:rFonts w:ascii="Arial" w:hAnsi="Arial" w:cs="Arial"/>
          <w:sz w:val="23"/>
          <w:szCs w:val="23"/>
        </w:rPr>
        <w:t>Dividends</w:t>
      </w:r>
    </w:p>
    <w:p w:rsidR="00A12335" w:rsidRPr="0099689C" w:rsidRDefault="005868CB" w:rsidP="00DF7A0C">
      <w:pPr>
        <w:pStyle w:val="ListParagraph"/>
        <w:rPr>
          <w:rFonts w:cs="Arial"/>
          <w:sz w:val="23"/>
          <w:szCs w:val="23"/>
        </w:rPr>
      </w:pPr>
      <w:r w:rsidRPr="0099689C">
        <w:rPr>
          <w:rFonts w:cs="Arial"/>
          <w:sz w:val="23"/>
          <w:szCs w:val="23"/>
        </w:rPr>
        <w:t>T</w:t>
      </w:r>
      <w:r w:rsidR="0052667B" w:rsidRPr="0099689C">
        <w:rPr>
          <w:rFonts w:cs="Arial"/>
          <w:sz w:val="23"/>
          <w:szCs w:val="23"/>
        </w:rPr>
        <w:t xml:space="preserve">he </w:t>
      </w:r>
      <w:r w:rsidR="00EB2C37" w:rsidRPr="0099689C">
        <w:rPr>
          <w:rFonts w:cs="Arial"/>
          <w:sz w:val="23"/>
          <w:szCs w:val="23"/>
        </w:rPr>
        <w:t xml:space="preserve">holders </w:t>
      </w:r>
      <w:r w:rsidR="0052667B" w:rsidRPr="0099689C">
        <w:rPr>
          <w:rFonts w:cs="Arial"/>
          <w:sz w:val="23"/>
          <w:szCs w:val="23"/>
        </w:rPr>
        <w:t xml:space="preserve">of </w:t>
      </w:r>
      <w:r w:rsidR="00EB2C37" w:rsidRPr="0099689C">
        <w:rPr>
          <w:rFonts w:cs="Arial"/>
          <w:sz w:val="23"/>
          <w:szCs w:val="23"/>
        </w:rPr>
        <w:t xml:space="preserve">the </w:t>
      </w:r>
      <w:r w:rsidR="0052667B" w:rsidRPr="0099689C">
        <w:rPr>
          <w:rFonts w:cs="Arial"/>
          <w:sz w:val="23"/>
          <w:szCs w:val="23"/>
        </w:rPr>
        <w:t xml:space="preserve">Preferred Shares shall be entitled to receive all cash dividends that may be declared from time to time by the Company </w:t>
      </w:r>
      <w:r w:rsidR="00EB2C37" w:rsidRPr="0099689C">
        <w:rPr>
          <w:rFonts w:cs="Arial"/>
          <w:sz w:val="23"/>
          <w:szCs w:val="23"/>
        </w:rPr>
        <w:t xml:space="preserve">on a </w:t>
      </w:r>
      <w:r w:rsidR="00647731" w:rsidRPr="0099689C">
        <w:rPr>
          <w:rFonts w:cs="Arial"/>
          <w:sz w:val="23"/>
          <w:szCs w:val="23"/>
        </w:rPr>
        <w:t xml:space="preserve">like </w:t>
      </w:r>
      <w:r w:rsidR="00EB2C37" w:rsidRPr="0099689C">
        <w:rPr>
          <w:rFonts w:cs="Arial"/>
          <w:sz w:val="23"/>
          <w:szCs w:val="23"/>
        </w:rPr>
        <w:t>basis</w:t>
      </w:r>
      <w:r w:rsidR="0052667B" w:rsidRPr="0099689C">
        <w:rPr>
          <w:rFonts w:cs="Arial"/>
          <w:sz w:val="23"/>
          <w:szCs w:val="23"/>
        </w:rPr>
        <w:t xml:space="preserve"> </w:t>
      </w:r>
      <w:r w:rsidR="00EB2C37" w:rsidRPr="0099689C">
        <w:rPr>
          <w:rFonts w:cs="Arial"/>
          <w:sz w:val="23"/>
          <w:szCs w:val="23"/>
        </w:rPr>
        <w:t>to that of the Ordinary Shareholders</w:t>
      </w:r>
      <w:r w:rsidR="00647731" w:rsidRPr="0099689C">
        <w:rPr>
          <w:rFonts w:cs="Arial"/>
          <w:sz w:val="23"/>
          <w:szCs w:val="23"/>
        </w:rPr>
        <w:t xml:space="preserve"> (</w:t>
      </w:r>
      <w:r w:rsidR="00EB2C37" w:rsidRPr="0099689C">
        <w:rPr>
          <w:rFonts w:cs="Arial"/>
          <w:sz w:val="23"/>
          <w:szCs w:val="23"/>
        </w:rPr>
        <w:t xml:space="preserve">including </w:t>
      </w:r>
      <w:r w:rsidR="00647731" w:rsidRPr="0099689C">
        <w:rPr>
          <w:rFonts w:cs="Arial"/>
          <w:sz w:val="23"/>
          <w:szCs w:val="23"/>
        </w:rPr>
        <w:t xml:space="preserve">such basis </w:t>
      </w:r>
      <w:r w:rsidR="00EB2C37" w:rsidRPr="0099689C">
        <w:rPr>
          <w:rFonts w:cs="Arial"/>
          <w:sz w:val="23"/>
          <w:szCs w:val="23"/>
        </w:rPr>
        <w:t xml:space="preserve">as may be varied from time to time </w:t>
      </w:r>
      <w:r w:rsidR="00647731" w:rsidRPr="0099689C">
        <w:rPr>
          <w:rFonts w:cs="Arial"/>
          <w:sz w:val="23"/>
          <w:szCs w:val="23"/>
        </w:rPr>
        <w:t xml:space="preserve">with respect to the Ordinary Shares </w:t>
      </w:r>
      <w:r w:rsidR="00EB2C37" w:rsidRPr="0099689C">
        <w:rPr>
          <w:rFonts w:cs="Arial"/>
          <w:sz w:val="23"/>
          <w:szCs w:val="23"/>
        </w:rPr>
        <w:t>by resolution of the members).</w:t>
      </w:r>
    </w:p>
    <w:p w:rsidR="005C5884" w:rsidRPr="0099689C" w:rsidRDefault="005C5884" w:rsidP="003407C2">
      <w:pPr>
        <w:pStyle w:val="HSLheading1"/>
        <w:rPr>
          <w:rFonts w:ascii="Arial" w:hAnsi="Arial" w:cs="Arial"/>
          <w:sz w:val="23"/>
          <w:szCs w:val="23"/>
        </w:rPr>
      </w:pPr>
      <w:bookmarkStart w:id="3" w:name="_Ref417893619"/>
      <w:r w:rsidRPr="0099689C">
        <w:rPr>
          <w:rFonts w:ascii="Arial" w:hAnsi="Arial" w:cs="Arial"/>
          <w:sz w:val="23"/>
          <w:szCs w:val="23"/>
        </w:rPr>
        <w:t>Capital</w:t>
      </w:r>
      <w:bookmarkEnd w:id="3"/>
    </w:p>
    <w:p w:rsidR="005C5884" w:rsidRPr="0099689C" w:rsidRDefault="005C5884" w:rsidP="005C5884">
      <w:pPr>
        <w:pStyle w:val="ListParagraph"/>
        <w:numPr>
          <w:ilvl w:val="1"/>
          <w:numId w:val="4"/>
        </w:numPr>
        <w:rPr>
          <w:rFonts w:cs="Arial"/>
          <w:sz w:val="23"/>
          <w:szCs w:val="23"/>
        </w:rPr>
      </w:pPr>
      <w:r w:rsidRPr="0099689C">
        <w:rPr>
          <w:rFonts w:cs="Arial"/>
          <w:sz w:val="23"/>
          <w:szCs w:val="23"/>
        </w:rPr>
        <w:lastRenderedPageBreak/>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Pr="0099689C" w:rsidRDefault="005C5884" w:rsidP="005C5884">
      <w:pPr>
        <w:pStyle w:val="ListParagraph"/>
        <w:numPr>
          <w:ilvl w:val="2"/>
          <w:numId w:val="4"/>
        </w:numPr>
        <w:rPr>
          <w:rFonts w:cs="Arial"/>
          <w:sz w:val="23"/>
          <w:szCs w:val="23"/>
        </w:rPr>
      </w:pPr>
      <w:bookmarkStart w:id="4" w:name="_Ref417999566"/>
      <w:r w:rsidRPr="0099689C">
        <w:rPr>
          <w:rFonts w:cs="Arial"/>
          <w:sz w:val="23"/>
          <w:szCs w:val="23"/>
        </w:rPr>
        <w:t xml:space="preserve">first, in paying to each holder of </w:t>
      </w:r>
      <w:r w:rsidR="006E0B46" w:rsidRPr="0099689C">
        <w:rPr>
          <w:rFonts w:cs="Arial"/>
          <w:sz w:val="23"/>
          <w:szCs w:val="23"/>
        </w:rPr>
        <w:t>Preferred Share</w:t>
      </w:r>
      <w:r w:rsidRPr="0099689C">
        <w:rPr>
          <w:rFonts w:cs="Arial"/>
          <w:sz w:val="23"/>
          <w:szCs w:val="23"/>
        </w:rPr>
        <w:t xml:space="preserve">s in respect of each </w:t>
      </w:r>
      <w:r w:rsidR="006E0B46" w:rsidRPr="0099689C">
        <w:rPr>
          <w:rFonts w:cs="Arial"/>
          <w:sz w:val="23"/>
          <w:szCs w:val="23"/>
        </w:rPr>
        <w:t>Preferred Share</w:t>
      </w:r>
      <w:r w:rsidRPr="0099689C">
        <w:rPr>
          <w:rFonts w:cs="Arial"/>
          <w:sz w:val="23"/>
          <w:szCs w:val="23"/>
        </w:rPr>
        <w:t xml:space="preserve"> of which it is the holder, an amount equal to </w:t>
      </w:r>
      <w:r w:rsidR="00285A34" w:rsidRPr="0099689C">
        <w:rPr>
          <w:rFonts w:cs="Arial"/>
          <w:sz w:val="23"/>
          <w:szCs w:val="23"/>
        </w:rPr>
        <w:t xml:space="preserve">two times </w:t>
      </w:r>
      <w:r w:rsidR="00F62907" w:rsidRPr="0099689C">
        <w:rPr>
          <w:rFonts w:cs="Arial"/>
          <w:sz w:val="23"/>
          <w:szCs w:val="23"/>
        </w:rPr>
        <w:t>its Issue Price</w:t>
      </w:r>
      <w:r w:rsidR="00A12335" w:rsidRPr="0099689C">
        <w:rPr>
          <w:rFonts w:cs="Arial"/>
          <w:sz w:val="23"/>
          <w:szCs w:val="23"/>
        </w:rPr>
        <w:t>;</w:t>
      </w:r>
      <w:bookmarkEnd w:id="4"/>
    </w:p>
    <w:p w:rsidR="00A12335" w:rsidRPr="0099689C" w:rsidRDefault="003769C8" w:rsidP="004E1DBC">
      <w:pPr>
        <w:pStyle w:val="ListParagraph"/>
        <w:numPr>
          <w:ilvl w:val="2"/>
          <w:numId w:val="4"/>
        </w:numPr>
        <w:rPr>
          <w:rFonts w:cs="Arial"/>
          <w:sz w:val="23"/>
          <w:szCs w:val="23"/>
        </w:rPr>
      </w:pPr>
      <w:bookmarkStart w:id="5" w:name="a317264"/>
      <w:r w:rsidRPr="0099689C">
        <w:rPr>
          <w:rFonts w:cs="Arial"/>
          <w:sz w:val="23"/>
          <w:szCs w:val="23"/>
        </w:rPr>
        <w:t xml:space="preserve">secondly (subject to the rights of the Ordinary Shareholders to vary any such entitlement at any time and provided that it does not affect the rights of the Preferred Shares set out in paragraph </w:t>
      </w:r>
      <w:fldSimple w:instr=" REF _Ref417999566 \r \h  \* MERGEFORMAT ">
        <w:r w:rsidR="00685C5E" w:rsidRPr="0099689C">
          <w:rPr>
            <w:rFonts w:cs="Arial"/>
            <w:sz w:val="23"/>
            <w:szCs w:val="23"/>
          </w:rPr>
          <w:t>5.1.1</w:t>
        </w:r>
      </w:fldSimple>
      <w:r w:rsidRPr="0099689C">
        <w:rPr>
          <w:rFonts w:cs="Arial"/>
          <w:sz w:val="23"/>
          <w:szCs w:val="23"/>
        </w:rPr>
        <w:t>)</w:t>
      </w:r>
      <w:r w:rsidR="00A12335" w:rsidRPr="0099689C">
        <w:rPr>
          <w:rFonts w:cs="Arial"/>
          <w:sz w:val="23"/>
          <w:szCs w:val="23"/>
        </w:rPr>
        <w:t xml:space="preserve">, in paying to the holders of the Ordinary Shares in respect of each Ordinary Share </w:t>
      </w:r>
      <w:r w:rsidR="00F62907" w:rsidRPr="0099689C">
        <w:rPr>
          <w:rFonts w:cs="Arial"/>
          <w:sz w:val="23"/>
          <w:szCs w:val="23"/>
        </w:rPr>
        <w:t>its Issue Price</w:t>
      </w:r>
      <w:r w:rsidR="00A12335" w:rsidRPr="0099689C">
        <w:rPr>
          <w:rFonts w:cs="Arial"/>
          <w:sz w:val="23"/>
          <w:szCs w:val="23"/>
        </w:rPr>
        <w:t>; and</w:t>
      </w:r>
      <w:bookmarkEnd w:id="5"/>
    </w:p>
    <w:p w:rsidR="005C5884" w:rsidRPr="0099689C" w:rsidRDefault="005C5884" w:rsidP="005C5884">
      <w:pPr>
        <w:pStyle w:val="ListParagraph"/>
        <w:numPr>
          <w:ilvl w:val="2"/>
          <w:numId w:val="4"/>
        </w:numPr>
        <w:rPr>
          <w:rFonts w:cs="Arial"/>
          <w:sz w:val="23"/>
          <w:szCs w:val="23"/>
        </w:rPr>
      </w:pPr>
      <w:bookmarkStart w:id="6" w:name="_Ref417999532"/>
      <w:r w:rsidRPr="0099689C">
        <w:rPr>
          <w:rFonts w:cs="Arial"/>
          <w:sz w:val="23"/>
          <w:szCs w:val="23"/>
        </w:rPr>
        <w:t xml:space="preserve">the balance of such assets (if any) shall be distributed amongst the holders of the Ordinary Shares </w:t>
      </w:r>
      <w:r w:rsidR="009048AC" w:rsidRPr="0099689C">
        <w:rPr>
          <w:rFonts w:cs="Arial"/>
          <w:sz w:val="23"/>
          <w:szCs w:val="23"/>
        </w:rPr>
        <w:t xml:space="preserve">and Preferred Shares </w:t>
      </w:r>
      <w:r w:rsidRPr="0099689C">
        <w:rPr>
          <w:rFonts w:cs="Arial"/>
          <w:sz w:val="23"/>
          <w:szCs w:val="23"/>
        </w:rPr>
        <w:t xml:space="preserve">to be apportioned proportionately to the number of Ordinary Shares </w:t>
      </w:r>
      <w:r w:rsidR="009048AC" w:rsidRPr="0099689C">
        <w:rPr>
          <w:rFonts w:cs="Arial"/>
          <w:sz w:val="23"/>
          <w:szCs w:val="23"/>
        </w:rPr>
        <w:t xml:space="preserve">and Preferred Shares </w:t>
      </w:r>
      <w:r w:rsidR="009424A5" w:rsidRPr="0099689C">
        <w:rPr>
          <w:rFonts w:cs="Arial"/>
          <w:sz w:val="23"/>
          <w:szCs w:val="23"/>
        </w:rPr>
        <w:t>held by each member,</w:t>
      </w:r>
      <w:bookmarkEnd w:id="6"/>
    </w:p>
    <w:p w:rsidR="009424A5" w:rsidRPr="0099689C" w:rsidRDefault="009424A5" w:rsidP="009424A5">
      <w:pPr>
        <w:ind w:left="720"/>
        <w:jc w:val="both"/>
        <w:rPr>
          <w:rFonts w:cs="Arial"/>
          <w:sz w:val="23"/>
          <w:szCs w:val="23"/>
        </w:rPr>
      </w:pPr>
      <w:r w:rsidRPr="0099689C">
        <w:rPr>
          <w:rFonts w:cs="Arial"/>
          <w:sz w:val="23"/>
          <w:szCs w:val="23"/>
        </w:rPr>
        <w:t xml:space="preserve">provided that nothing in this paragraph shall affect the rights of the Ordinary Shareholders to vary the priority of any distribution or alter, reduce or increase the rights of any class of </w:t>
      </w:r>
      <w:r w:rsidR="00DF4539" w:rsidRPr="0099689C">
        <w:rPr>
          <w:rFonts w:cs="Arial"/>
          <w:sz w:val="23"/>
          <w:szCs w:val="23"/>
        </w:rPr>
        <w:t xml:space="preserve">Ordinary </w:t>
      </w:r>
      <w:r w:rsidRPr="0099689C">
        <w:rPr>
          <w:rFonts w:cs="Arial"/>
          <w:sz w:val="23"/>
          <w:szCs w:val="23"/>
        </w:rPr>
        <w:t xml:space="preserve">Shares to share in any distribution of assets which might affect the entitlements </w:t>
      </w:r>
      <w:r w:rsidR="00DF4539" w:rsidRPr="0099689C">
        <w:rPr>
          <w:rFonts w:cs="Arial"/>
          <w:sz w:val="23"/>
          <w:szCs w:val="23"/>
        </w:rPr>
        <w:t xml:space="preserve">set out in paragraphs </w:t>
      </w:r>
      <w:fldSimple w:instr=" REF a317264 \r \h  \* MERGEFORMAT ">
        <w:r w:rsidR="00685C5E" w:rsidRPr="0099689C">
          <w:rPr>
            <w:rFonts w:cs="Arial"/>
            <w:sz w:val="23"/>
            <w:szCs w:val="23"/>
          </w:rPr>
          <w:t>5.1.2</w:t>
        </w:r>
      </w:fldSimple>
      <w:r w:rsidR="00DF4539" w:rsidRPr="0099689C">
        <w:rPr>
          <w:rFonts w:cs="Arial"/>
          <w:sz w:val="23"/>
          <w:szCs w:val="23"/>
        </w:rPr>
        <w:t xml:space="preserve"> or </w:t>
      </w:r>
      <w:fldSimple w:instr=" REF _Ref417999532 \r \h  \* MERGEFORMAT ">
        <w:r w:rsidR="00685C5E" w:rsidRPr="0099689C">
          <w:rPr>
            <w:rFonts w:cs="Arial"/>
            <w:sz w:val="23"/>
            <w:szCs w:val="23"/>
          </w:rPr>
          <w:t>5.1.3</w:t>
        </w:r>
      </w:fldSimple>
      <w:r w:rsidR="00DF4539" w:rsidRPr="0099689C">
        <w:rPr>
          <w:rFonts w:cs="Arial"/>
          <w:sz w:val="23"/>
          <w:szCs w:val="23"/>
        </w:rPr>
        <w:t xml:space="preserve">, </w:t>
      </w:r>
      <w:r w:rsidRPr="0099689C">
        <w:rPr>
          <w:rFonts w:cs="Arial"/>
          <w:sz w:val="23"/>
          <w:szCs w:val="23"/>
        </w:rPr>
        <w:t xml:space="preserve">provided only that such variation does not affect the rights of the Preferred Shareholders set out in paragraph </w:t>
      </w:r>
      <w:fldSimple w:instr=" REF _Ref417999566 \r \h  \* MERGEFORMAT ">
        <w:r w:rsidR="00685C5E" w:rsidRPr="0099689C">
          <w:rPr>
            <w:rFonts w:cs="Arial"/>
            <w:sz w:val="23"/>
            <w:szCs w:val="23"/>
          </w:rPr>
          <w:t>5.1.1</w:t>
        </w:r>
      </w:fldSimple>
      <w:r w:rsidRPr="0099689C">
        <w:rPr>
          <w:rFonts w:cs="Arial"/>
          <w:sz w:val="23"/>
          <w:szCs w:val="23"/>
        </w:rPr>
        <w:t>.</w:t>
      </w:r>
    </w:p>
    <w:p w:rsidR="005C5884" w:rsidRPr="0099689C" w:rsidRDefault="005C5884" w:rsidP="003407C2">
      <w:pPr>
        <w:pStyle w:val="HSLheading1"/>
        <w:rPr>
          <w:rFonts w:ascii="Arial" w:hAnsi="Arial" w:cs="Arial"/>
          <w:sz w:val="23"/>
          <w:szCs w:val="23"/>
        </w:rPr>
      </w:pPr>
      <w:bookmarkStart w:id="7" w:name="_Ref230079163"/>
      <w:r w:rsidRPr="0099689C">
        <w:rPr>
          <w:rFonts w:ascii="Arial" w:hAnsi="Arial" w:cs="Arial"/>
          <w:sz w:val="23"/>
          <w:szCs w:val="23"/>
        </w:rPr>
        <w:t>Redemption</w:t>
      </w:r>
      <w:bookmarkEnd w:id="7"/>
    </w:p>
    <w:p w:rsidR="005C5884" w:rsidRPr="0099689C" w:rsidRDefault="006E0B46" w:rsidP="005C5884">
      <w:pPr>
        <w:pStyle w:val="ListParagraph"/>
        <w:numPr>
          <w:ilvl w:val="1"/>
          <w:numId w:val="4"/>
        </w:numPr>
        <w:rPr>
          <w:rFonts w:cs="Arial"/>
          <w:sz w:val="23"/>
          <w:szCs w:val="23"/>
        </w:rPr>
      </w:pPr>
      <w:bookmarkStart w:id="8" w:name="_Ref230079280"/>
      <w:r w:rsidRPr="0099689C">
        <w:rPr>
          <w:rFonts w:cs="Arial"/>
          <w:sz w:val="23"/>
          <w:szCs w:val="23"/>
        </w:rPr>
        <w:t>T</w:t>
      </w:r>
      <w:r w:rsidR="005C5884" w:rsidRPr="0099689C">
        <w:rPr>
          <w:rFonts w:cs="Arial"/>
          <w:sz w:val="23"/>
          <w:szCs w:val="23"/>
        </w:rPr>
        <w:t xml:space="preserve">he Company may, at any time on not less than one month’s written notice to the holders of </w:t>
      </w:r>
      <w:r w:rsidRPr="0099689C">
        <w:rPr>
          <w:rFonts w:cs="Arial"/>
          <w:sz w:val="23"/>
          <w:szCs w:val="23"/>
        </w:rPr>
        <w:t>Preferred Share</w:t>
      </w:r>
      <w:r w:rsidR="005C5884" w:rsidRPr="0099689C">
        <w:rPr>
          <w:rFonts w:cs="Arial"/>
          <w:sz w:val="23"/>
          <w:szCs w:val="23"/>
        </w:rPr>
        <w:t xml:space="preserve">s, redeem such total number of </w:t>
      </w:r>
      <w:r w:rsidRPr="0099689C">
        <w:rPr>
          <w:rFonts w:cs="Arial"/>
          <w:sz w:val="23"/>
          <w:szCs w:val="23"/>
        </w:rPr>
        <w:t>Preferred Share</w:t>
      </w:r>
      <w:r w:rsidR="005C5884" w:rsidRPr="0099689C">
        <w:rPr>
          <w:rFonts w:cs="Arial"/>
          <w:sz w:val="23"/>
          <w:szCs w:val="23"/>
        </w:rPr>
        <w:t xml:space="preserve">s as is specified in such notice.  </w:t>
      </w:r>
      <w:bookmarkEnd w:id="8"/>
    </w:p>
    <w:p w:rsidR="005C5884" w:rsidRPr="0099689C" w:rsidRDefault="0010638B" w:rsidP="005C5884">
      <w:pPr>
        <w:pStyle w:val="ListParagraph"/>
        <w:numPr>
          <w:ilvl w:val="1"/>
          <w:numId w:val="4"/>
        </w:numPr>
        <w:rPr>
          <w:rFonts w:cs="Arial"/>
          <w:sz w:val="23"/>
          <w:szCs w:val="23"/>
        </w:rPr>
      </w:pPr>
      <w:r w:rsidRPr="0099689C">
        <w:rPr>
          <w:rFonts w:cs="Arial"/>
          <w:sz w:val="23"/>
          <w:szCs w:val="23"/>
        </w:rPr>
        <w:t>T</w:t>
      </w:r>
      <w:r w:rsidR="005C5884" w:rsidRPr="0099689C">
        <w:rPr>
          <w:rFonts w:cs="Arial"/>
          <w:sz w:val="23"/>
          <w:szCs w:val="23"/>
        </w:rPr>
        <w:t xml:space="preserve">he Company </w:t>
      </w:r>
      <w:r w:rsidR="00A067F3" w:rsidRPr="0099689C">
        <w:rPr>
          <w:rFonts w:cs="Arial"/>
          <w:sz w:val="23"/>
          <w:szCs w:val="23"/>
        </w:rPr>
        <w:t xml:space="preserve">may at any time, and from time to time, redeem any number of Preferred Shares and shall give </w:t>
      </w:r>
      <w:r w:rsidR="005C5884" w:rsidRPr="0099689C">
        <w:rPr>
          <w:rFonts w:cs="Arial"/>
          <w:sz w:val="23"/>
          <w:szCs w:val="23"/>
        </w:rPr>
        <w:t xml:space="preserve">the holders of the </w:t>
      </w:r>
      <w:r w:rsidR="006E0B46" w:rsidRPr="0099689C">
        <w:rPr>
          <w:rFonts w:cs="Arial"/>
          <w:sz w:val="23"/>
          <w:szCs w:val="23"/>
        </w:rPr>
        <w:t>Preferred Share</w:t>
      </w:r>
      <w:r w:rsidR="005C5884" w:rsidRPr="0099689C">
        <w:rPr>
          <w:rFonts w:cs="Arial"/>
          <w:sz w:val="23"/>
          <w:szCs w:val="23"/>
        </w:rPr>
        <w:t>s notice in writing</w:t>
      </w:r>
      <w:r w:rsidR="00A067F3" w:rsidRPr="0099689C">
        <w:rPr>
          <w:rFonts w:cs="Arial"/>
          <w:sz w:val="23"/>
          <w:szCs w:val="23"/>
        </w:rPr>
        <w:t xml:space="preserve"> </w:t>
      </w:r>
      <w:r w:rsidR="005C5884" w:rsidRPr="0099689C">
        <w:rPr>
          <w:rFonts w:cs="Arial"/>
          <w:sz w:val="23"/>
          <w:szCs w:val="23"/>
        </w:rPr>
        <w:t xml:space="preserve">of </w:t>
      </w:r>
      <w:r w:rsidR="00A067F3" w:rsidRPr="0099689C">
        <w:rPr>
          <w:rFonts w:cs="Arial"/>
          <w:sz w:val="23"/>
          <w:szCs w:val="23"/>
        </w:rPr>
        <w:t xml:space="preserve">such proposed </w:t>
      </w:r>
      <w:r w:rsidR="005C5884" w:rsidRPr="0099689C">
        <w:rPr>
          <w:rFonts w:cs="Arial"/>
          <w:sz w:val="23"/>
          <w:szCs w:val="23"/>
        </w:rPr>
        <w:t>redemption (a “</w:t>
      </w:r>
      <w:r w:rsidR="005C5884" w:rsidRPr="0099689C">
        <w:rPr>
          <w:rFonts w:cs="Arial"/>
          <w:b/>
          <w:sz w:val="23"/>
          <w:szCs w:val="23"/>
        </w:rPr>
        <w:t>Company Redemption Notice</w:t>
      </w:r>
      <w:r w:rsidR="005C5884" w:rsidRPr="0099689C">
        <w:rPr>
          <w:rFonts w:cs="Arial"/>
          <w:sz w:val="23"/>
          <w:szCs w:val="23"/>
        </w:rPr>
        <w:t xml:space="preserve">”).  The Company Redemption Notice shall specify the </w:t>
      </w:r>
      <w:r w:rsidR="006E0B46" w:rsidRPr="0099689C">
        <w:rPr>
          <w:rFonts w:cs="Arial"/>
          <w:sz w:val="23"/>
          <w:szCs w:val="23"/>
        </w:rPr>
        <w:t>Preferred Share</w:t>
      </w:r>
      <w:r w:rsidR="005C5884" w:rsidRPr="0099689C">
        <w:rPr>
          <w:rFonts w:cs="Arial"/>
          <w:sz w:val="23"/>
          <w:szCs w:val="23"/>
        </w:rPr>
        <w:t xml:space="preserve">s to be redeemed and the date fixed for redemption and shall be given not less than </w:t>
      </w:r>
      <w:r w:rsidR="006E0B46" w:rsidRPr="0099689C">
        <w:rPr>
          <w:rFonts w:cs="Arial"/>
          <w:sz w:val="23"/>
          <w:szCs w:val="23"/>
        </w:rPr>
        <w:t>7</w:t>
      </w:r>
      <w:r w:rsidR="005C5884" w:rsidRPr="0099689C">
        <w:rPr>
          <w:rFonts w:cs="Arial"/>
          <w:sz w:val="23"/>
          <w:szCs w:val="23"/>
        </w:rPr>
        <w:t xml:space="preserve"> days prior to the date fixed for redemption.  </w:t>
      </w:r>
    </w:p>
    <w:p w:rsidR="00D569BA" w:rsidRPr="0099689C" w:rsidRDefault="00D569BA" w:rsidP="00706A99">
      <w:pPr>
        <w:pStyle w:val="ListParagraph"/>
        <w:numPr>
          <w:ilvl w:val="1"/>
          <w:numId w:val="4"/>
        </w:numPr>
        <w:rPr>
          <w:rFonts w:cs="Arial"/>
          <w:sz w:val="23"/>
          <w:szCs w:val="23"/>
        </w:rPr>
      </w:pPr>
      <w:r w:rsidRPr="0099689C">
        <w:rPr>
          <w:rFonts w:cs="Arial"/>
          <w:sz w:val="23"/>
          <w:szCs w:val="23"/>
        </w:rPr>
        <w:t>Upon</w:t>
      </w:r>
      <w:r w:rsidR="008931CF" w:rsidRPr="0099689C">
        <w:rPr>
          <w:rFonts w:cs="Arial"/>
          <w:sz w:val="23"/>
          <w:szCs w:val="23"/>
        </w:rPr>
        <w:t xml:space="preserve"> and at any time after</w:t>
      </w:r>
      <w:r w:rsidRPr="0099689C">
        <w:rPr>
          <w:rFonts w:cs="Arial"/>
          <w:sz w:val="23"/>
          <w:szCs w:val="23"/>
        </w:rPr>
        <w:t xml:space="preserve"> </w:t>
      </w:r>
      <w:r w:rsidR="008931CF" w:rsidRPr="0099689C">
        <w:rPr>
          <w:rFonts w:cs="Arial"/>
          <w:sz w:val="23"/>
          <w:szCs w:val="23"/>
        </w:rPr>
        <w:t xml:space="preserve">(i) </w:t>
      </w:r>
      <w:r w:rsidRPr="0099689C">
        <w:rPr>
          <w:rFonts w:cs="Arial"/>
          <w:sz w:val="23"/>
          <w:szCs w:val="23"/>
        </w:rPr>
        <w:t xml:space="preserve">any general meeting of the Company being convened, or </w:t>
      </w:r>
      <w:r w:rsidR="008931CF" w:rsidRPr="0099689C">
        <w:rPr>
          <w:rFonts w:cs="Arial"/>
          <w:sz w:val="23"/>
          <w:szCs w:val="23"/>
        </w:rPr>
        <w:t xml:space="preserve">(ii) </w:t>
      </w:r>
      <w:r w:rsidRPr="0099689C">
        <w:rPr>
          <w:rFonts w:cs="Arial"/>
          <w:sz w:val="23"/>
          <w:szCs w:val="23"/>
        </w:rPr>
        <w:t xml:space="preserve">any resolution </w:t>
      </w:r>
      <w:r w:rsidR="008931CF" w:rsidRPr="0099689C">
        <w:rPr>
          <w:rFonts w:cs="Arial"/>
          <w:sz w:val="23"/>
          <w:szCs w:val="23"/>
        </w:rPr>
        <w:t xml:space="preserve">being proposed or </w:t>
      </w:r>
      <w:r w:rsidRPr="0099689C">
        <w:rPr>
          <w:rFonts w:cs="Arial"/>
          <w:sz w:val="23"/>
          <w:szCs w:val="23"/>
        </w:rPr>
        <w:t xml:space="preserve">circulated for agreement (whether in accordance with Chapter 2 of Part 13 of the Act or otherwise), or </w:t>
      </w:r>
      <w:r w:rsidR="008931CF" w:rsidRPr="0099689C">
        <w:rPr>
          <w:rFonts w:cs="Arial"/>
          <w:sz w:val="23"/>
          <w:szCs w:val="23"/>
        </w:rPr>
        <w:t>(iii)</w:t>
      </w:r>
      <w:r w:rsidR="00E95883" w:rsidRPr="0099689C">
        <w:rPr>
          <w:rFonts w:cs="Arial"/>
          <w:sz w:val="23"/>
          <w:szCs w:val="23"/>
        </w:rPr>
        <w:t xml:space="preserve"> or any resolution or binding decision being made (without Investor Consent)</w:t>
      </w:r>
      <w:r w:rsidR="008931CF" w:rsidRPr="0099689C">
        <w:rPr>
          <w:rFonts w:cs="Arial"/>
          <w:sz w:val="23"/>
          <w:szCs w:val="23"/>
        </w:rPr>
        <w:t xml:space="preserve"> which would give rise to, be deemed to give rise to, or effect</w:t>
      </w:r>
      <w:r w:rsidRPr="0099689C">
        <w:rPr>
          <w:rFonts w:cs="Arial"/>
          <w:sz w:val="23"/>
          <w:szCs w:val="23"/>
        </w:rPr>
        <w:t>:</w:t>
      </w:r>
    </w:p>
    <w:p w:rsidR="00D569BA" w:rsidRPr="0099689C" w:rsidRDefault="00D569BA" w:rsidP="00E95883">
      <w:pPr>
        <w:pStyle w:val="ListParagraph"/>
        <w:numPr>
          <w:ilvl w:val="2"/>
          <w:numId w:val="4"/>
        </w:numPr>
        <w:rPr>
          <w:rFonts w:cs="Arial"/>
          <w:sz w:val="23"/>
          <w:szCs w:val="23"/>
        </w:rPr>
      </w:pPr>
      <w:r w:rsidRPr="0099689C">
        <w:rPr>
          <w:rFonts w:cs="Arial"/>
          <w:sz w:val="23"/>
          <w:szCs w:val="23"/>
        </w:rPr>
        <w:t xml:space="preserve">(including, by virtue of paragraph </w:t>
      </w:r>
      <w:fldSimple w:instr=" REF a971415 \r \h  \* MERGEFORMAT ">
        <w:r w:rsidR="00685C5E" w:rsidRPr="0099689C">
          <w:rPr>
            <w:rFonts w:cs="Arial"/>
            <w:sz w:val="23"/>
            <w:szCs w:val="23"/>
          </w:rPr>
          <w:t>2.2</w:t>
        </w:r>
      </w:fldSimple>
      <w:r w:rsidR="00E95883" w:rsidRPr="0099689C">
        <w:rPr>
          <w:rFonts w:cs="Arial"/>
          <w:sz w:val="23"/>
          <w:szCs w:val="23"/>
        </w:rPr>
        <w:t xml:space="preserve">) a variation of the rights attaching to the </w:t>
      </w:r>
      <w:r w:rsidR="005E11A9" w:rsidRPr="0099689C">
        <w:rPr>
          <w:rFonts w:cs="Arial"/>
          <w:sz w:val="23"/>
          <w:szCs w:val="23"/>
        </w:rPr>
        <w:t xml:space="preserve">Preferred </w:t>
      </w:r>
      <w:r w:rsidR="00E95883" w:rsidRPr="0099689C">
        <w:rPr>
          <w:rFonts w:cs="Arial"/>
          <w:sz w:val="23"/>
          <w:szCs w:val="23"/>
        </w:rPr>
        <w:t>Shares;</w:t>
      </w:r>
      <w:r w:rsidR="008931CF" w:rsidRPr="0099689C">
        <w:rPr>
          <w:rFonts w:cs="Arial"/>
          <w:sz w:val="23"/>
          <w:szCs w:val="23"/>
        </w:rPr>
        <w:t xml:space="preserve"> or</w:t>
      </w:r>
    </w:p>
    <w:p w:rsidR="00E95883" w:rsidRPr="0099689C" w:rsidRDefault="008931CF" w:rsidP="00E95883">
      <w:pPr>
        <w:pStyle w:val="ListParagraph"/>
        <w:numPr>
          <w:ilvl w:val="2"/>
          <w:numId w:val="4"/>
        </w:numPr>
        <w:rPr>
          <w:rFonts w:cs="Arial"/>
          <w:sz w:val="23"/>
          <w:szCs w:val="23"/>
        </w:rPr>
      </w:pPr>
      <w:r w:rsidRPr="0099689C">
        <w:rPr>
          <w:rFonts w:cs="Arial"/>
          <w:sz w:val="23"/>
          <w:szCs w:val="23"/>
        </w:rPr>
        <w:t>the winding up of the Company or its dissolution,</w:t>
      </w:r>
    </w:p>
    <w:p w:rsidR="005C5884" w:rsidRPr="0099689C" w:rsidRDefault="008931CF" w:rsidP="008931CF">
      <w:pPr>
        <w:ind w:left="720"/>
        <w:jc w:val="both"/>
        <w:rPr>
          <w:rFonts w:cs="Arial"/>
          <w:sz w:val="23"/>
          <w:szCs w:val="23"/>
        </w:rPr>
      </w:pPr>
      <w:r w:rsidRPr="0099689C">
        <w:rPr>
          <w:rFonts w:cs="Arial"/>
          <w:sz w:val="23"/>
          <w:szCs w:val="23"/>
        </w:rPr>
        <w:t>the holders for the time being of a majority in number of the issued Prefer</w:t>
      </w:r>
      <w:r w:rsidR="005E11A9" w:rsidRPr="0099689C">
        <w:rPr>
          <w:rFonts w:cs="Arial"/>
          <w:sz w:val="23"/>
          <w:szCs w:val="23"/>
        </w:rPr>
        <w:t>red</w:t>
      </w:r>
      <w:r w:rsidRPr="0099689C">
        <w:rPr>
          <w:rFonts w:cs="Arial"/>
          <w:sz w:val="23"/>
          <w:szCs w:val="23"/>
        </w:rPr>
        <w:t xml:space="preserve"> Shares may </w:t>
      </w:r>
      <w:r w:rsidR="005C5884" w:rsidRPr="0099689C">
        <w:rPr>
          <w:rFonts w:cs="Arial"/>
          <w:sz w:val="23"/>
          <w:szCs w:val="23"/>
        </w:rPr>
        <w:t>require the Company, by serving on it a notice (a “</w:t>
      </w:r>
      <w:r w:rsidR="005C5884" w:rsidRPr="0099689C">
        <w:rPr>
          <w:rFonts w:cs="Arial"/>
          <w:b/>
          <w:sz w:val="23"/>
          <w:szCs w:val="23"/>
        </w:rPr>
        <w:t xml:space="preserve">Shareholder </w:t>
      </w:r>
      <w:r w:rsidR="005C5884" w:rsidRPr="0099689C">
        <w:rPr>
          <w:rFonts w:cs="Arial"/>
          <w:b/>
          <w:sz w:val="23"/>
          <w:szCs w:val="23"/>
        </w:rPr>
        <w:lastRenderedPageBreak/>
        <w:t>Redemption Notice</w:t>
      </w:r>
      <w:r w:rsidR="005C5884" w:rsidRPr="0099689C">
        <w:rPr>
          <w:rFonts w:cs="Arial"/>
          <w:sz w:val="23"/>
          <w:szCs w:val="23"/>
        </w:rPr>
        <w:t xml:space="preserve">”), to redeem such amount of </w:t>
      </w:r>
      <w:r w:rsidR="006E0B46" w:rsidRPr="0099689C">
        <w:rPr>
          <w:rFonts w:cs="Arial"/>
          <w:sz w:val="23"/>
          <w:szCs w:val="23"/>
        </w:rPr>
        <w:t>Preferred Share</w:t>
      </w:r>
      <w:r w:rsidR="005C5884" w:rsidRPr="0099689C">
        <w:rPr>
          <w:rFonts w:cs="Arial"/>
          <w:sz w:val="23"/>
          <w:szCs w:val="23"/>
        </w:rPr>
        <w:t xml:space="preserve">s </w:t>
      </w:r>
      <w:r w:rsidR="009048AC" w:rsidRPr="0099689C">
        <w:rPr>
          <w:rFonts w:cs="Arial"/>
          <w:sz w:val="23"/>
          <w:szCs w:val="23"/>
        </w:rPr>
        <w:t>as is specified in such notice.</w:t>
      </w:r>
    </w:p>
    <w:p w:rsidR="005C5884" w:rsidRPr="0099689C" w:rsidRDefault="005C5884" w:rsidP="005C5884">
      <w:pPr>
        <w:pStyle w:val="ListParagraph"/>
        <w:numPr>
          <w:ilvl w:val="1"/>
          <w:numId w:val="4"/>
        </w:numPr>
        <w:rPr>
          <w:rFonts w:cs="Arial"/>
          <w:sz w:val="23"/>
          <w:szCs w:val="23"/>
        </w:rPr>
      </w:pPr>
      <w:r w:rsidRPr="0099689C">
        <w:rPr>
          <w:rFonts w:cs="Arial"/>
          <w:sz w:val="23"/>
          <w:szCs w:val="23"/>
        </w:rPr>
        <w:t xml:space="preserve">The holders of </w:t>
      </w:r>
      <w:r w:rsidR="006E0B46" w:rsidRPr="0099689C">
        <w:rPr>
          <w:rFonts w:cs="Arial"/>
          <w:sz w:val="23"/>
          <w:szCs w:val="23"/>
        </w:rPr>
        <w:t>Preferred Share</w:t>
      </w:r>
      <w:r w:rsidRPr="0099689C">
        <w:rPr>
          <w:rFonts w:cs="Arial"/>
          <w:sz w:val="23"/>
          <w:szCs w:val="23"/>
        </w:rPr>
        <w:t xml:space="preserve">s shall be entitled to withdraw </w:t>
      </w:r>
      <w:r w:rsidR="008931CF" w:rsidRPr="0099689C">
        <w:rPr>
          <w:rFonts w:cs="Arial"/>
          <w:sz w:val="23"/>
          <w:szCs w:val="23"/>
        </w:rPr>
        <w:t xml:space="preserve">a </w:t>
      </w:r>
      <w:r w:rsidRPr="0099689C">
        <w:rPr>
          <w:rFonts w:cs="Arial"/>
          <w:sz w:val="23"/>
          <w:szCs w:val="23"/>
        </w:rPr>
        <w:t>Shareholder Redemption Notice if they serve the Company with written notice to that effect before the redemption takes place.</w:t>
      </w:r>
    </w:p>
    <w:p w:rsidR="005C5884" w:rsidRPr="0099689C" w:rsidRDefault="005C5884" w:rsidP="005C5884">
      <w:pPr>
        <w:pStyle w:val="ListParagraph"/>
        <w:numPr>
          <w:ilvl w:val="1"/>
          <w:numId w:val="4"/>
        </w:numPr>
        <w:rPr>
          <w:rFonts w:cs="Arial"/>
          <w:sz w:val="23"/>
          <w:szCs w:val="23"/>
        </w:rPr>
      </w:pPr>
      <w:r w:rsidRPr="0099689C">
        <w:rPr>
          <w:rFonts w:cs="Arial"/>
          <w:sz w:val="23"/>
          <w:szCs w:val="23"/>
        </w:rPr>
        <w:t xml:space="preserve">Where a Shareholder Redemption Notice has been duly given, the Company shall be obliged, subject to having sufficient Available Profits with which to redeem the same, to redeem the </w:t>
      </w:r>
      <w:r w:rsidR="006E0B46" w:rsidRPr="0099689C">
        <w:rPr>
          <w:rFonts w:cs="Arial"/>
          <w:sz w:val="23"/>
          <w:szCs w:val="23"/>
        </w:rPr>
        <w:t>Preferred Share</w:t>
      </w:r>
      <w:r w:rsidRPr="0099689C">
        <w:rPr>
          <w:rFonts w:cs="Arial"/>
          <w:sz w:val="23"/>
          <w:szCs w:val="23"/>
        </w:rPr>
        <w:t>s specified in the Shareholder Redemption Notice on the third Business Day following the receipt of such notice (which day shall be the date fixed for redemption).</w:t>
      </w:r>
    </w:p>
    <w:p w:rsidR="005C5884" w:rsidRPr="0099689C" w:rsidRDefault="005C5884" w:rsidP="005C5884">
      <w:pPr>
        <w:pStyle w:val="ListParagraph"/>
        <w:numPr>
          <w:ilvl w:val="1"/>
          <w:numId w:val="4"/>
        </w:numPr>
        <w:rPr>
          <w:rFonts w:cs="Arial"/>
          <w:sz w:val="23"/>
          <w:szCs w:val="23"/>
        </w:rPr>
      </w:pPr>
      <w:bookmarkStart w:id="9" w:name="_Ref230079411"/>
      <w:r w:rsidRPr="0099689C">
        <w:rPr>
          <w:rFonts w:cs="Arial"/>
          <w:sz w:val="23"/>
          <w:szCs w:val="23"/>
        </w:rPr>
        <w:t xml:space="preserve">If the Company is unable, because of having insufficient Available Profits, to redeem in full the relevant number of </w:t>
      </w:r>
      <w:r w:rsidR="006E0B46" w:rsidRPr="0099689C">
        <w:rPr>
          <w:rFonts w:cs="Arial"/>
          <w:sz w:val="23"/>
          <w:szCs w:val="23"/>
        </w:rPr>
        <w:t>Preferred Share</w:t>
      </w:r>
      <w:r w:rsidRPr="0099689C">
        <w:rPr>
          <w:rFonts w:cs="Arial"/>
          <w:sz w:val="23"/>
          <w:szCs w:val="23"/>
        </w:rPr>
        <w:t xml:space="preserve">s on the date fixed for redemption, the Company shall redeem as many of such </w:t>
      </w:r>
      <w:r w:rsidR="006E0B46" w:rsidRPr="0099689C">
        <w:rPr>
          <w:rFonts w:cs="Arial"/>
          <w:sz w:val="23"/>
          <w:szCs w:val="23"/>
        </w:rPr>
        <w:t>Preferred Share</w:t>
      </w:r>
      <w:r w:rsidRPr="0099689C">
        <w:rPr>
          <w:rFonts w:cs="Arial"/>
          <w:sz w:val="23"/>
          <w:szCs w:val="23"/>
        </w:rPr>
        <w:t>s as can lawfully and properly be redeemed.</w:t>
      </w:r>
      <w:bookmarkEnd w:id="9"/>
    </w:p>
    <w:p w:rsidR="005C5884" w:rsidRPr="0099689C" w:rsidRDefault="005C5884" w:rsidP="005C5884">
      <w:pPr>
        <w:pStyle w:val="ListParagraph"/>
        <w:numPr>
          <w:ilvl w:val="1"/>
          <w:numId w:val="4"/>
        </w:numPr>
        <w:rPr>
          <w:rFonts w:cs="Arial"/>
          <w:sz w:val="23"/>
          <w:szCs w:val="23"/>
        </w:rPr>
      </w:pPr>
      <w:bookmarkStart w:id="10" w:name="_Ref230079294"/>
      <w:r w:rsidRPr="0099689C">
        <w:rPr>
          <w:rFonts w:cs="Arial"/>
          <w:sz w:val="23"/>
          <w:szCs w:val="23"/>
        </w:rPr>
        <w:t xml:space="preserve">The number of Shares to be redeemed shall be apportioned between those holders of the </w:t>
      </w:r>
      <w:r w:rsidR="006E0B46" w:rsidRPr="0099689C">
        <w:rPr>
          <w:rFonts w:cs="Arial"/>
          <w:sz w:val="23"/>
          <w:szCs w:val="23"/>
        </w:rPr>
        <w:t>Preferred Share</w:t>
      </w:r>
      <w:r w:rsidRPr="0099689C">
        <w:rPr>
          <w:rFonts w:cs="Arial"/>
          <w:sz w:val="23"/>
          <w:szCs w:val="23"/>
        </w:rPr>
        <w:t xml:space="preserve">s then in issue pro rata according to the number of </w:t>
      </w:r>
      <w:r w:rsidR="006E0B46" w:rsidRPr="0099689C">
        <w:rPr>
          <w:rFonts w:cs="Arial"/>
          <w:sz w:val="23"/>
          <w:szCs w:val="23"/>
        </w:rPr>
        <w:t>Preferred Share</w:t>
      </w:r>
      <w:r w:rsidRPr="0099689C">
        <w:rPr>
          <w:rFonts w:cs="Arial"/>
          <w:sz w:val="23"/>
          <w:szCs w:val="23"/>
        </w:rPr>
        <w:t>s held by them respectively at the date fixed for redemption.</w:t>
      </w:r>
      <w:bookmarkEnd w:id="10"/>
    </w:p>
    <w:p w:rsidR="005C5884" w:rsidRPr="0099689C" w:rsidRDefault="005C5884" w:rsidP="005C5884">
      <w:pPr>
        <w:pStyle w:val="ListParagraph"/>
        <w:numPr>
          <w:ilvl w:val="1"/>
          <w:numId w:val="4"/>
        </w:numPr>
        <w:rPr>
          <w:rFonts w:cs="Arial"/>
          <w:sz w:val="23"/>
          <w:szCs w:val="23"/>
        </w:rPr>
      </w:pPr>
      <w:bookmarkStart w:id="11" w:name="_Ref230079364"/>
      <w:r w:rsidRPr="0099689C">
        <w:rPr>
          <w:rFonts w:cs="Arial"/>
          <w:sz w:val="23"/>
          <w:szCs w:val="23"/>
        </w:rPr>
        <w:t xml:space="preserve">On the date fixed for redemption, each of the holders of the </w:t>
      </w:r>
      <w:r w:rsidR="006E0B46" w:rsidRPr="0099689C">
        <w:rPr>
          <w:rFonts w:cs="Arial"/>
          <w:sz w:val="23"/>
          <w:szCs w:val="23"/>
        </w:rPr>
        <w:t>Preferred Share</w:t>
      </w:r>
      <w:r w:rsidRPr="0099689C">
        <w:rPr>
          <w:rFonts w:cs="Arial"/>
          <w:sz w:val="23"/>
          <w:szCs w:val="23"/>
        </w:rPr>
        <w:t xml:space="preserve">s falling to be redeemed shall be bound to deliver to the Company, at the Company’s registered office, the certificate(s) for such </w:t>
      </w:r>
      <w:r w:rsidR="006E0B46" w:rsidRPr="0099689C">
        <w:rPr>
          <w:rFonts w:cs="Arial"/>
          <w:sz w:val="23"/>
          <w:szCs w:val="23"/>
        </w:rPr>
        <w:t>Preferred Share</w:t>
      </w:r>
      <w:r w:rsidRPr="0099689C">
        <w:rPr>
          <w:rFonts w:cs="Arial"/>
          <w:sz w:val="23"/>
          <w:szCs w:val="23"/>
        </w:rPr>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rsidRPr="0099689C">
        <w:rPr>
          <w:rFonts w:cs="Arial"/>
          <w:sz w:val="23"/>
          <w:szCs w:val="23"/>
        </w:rPr>
        <w:t>Preferred Share</w:t>
      </w:r>
      <w:r w:rsidRPr="0099689C">
        <w:rPr>
          <w:rFonts w:cs="Arial"/>
          <w:sz w:val="23"/>
          <w:szCs w:val="23"/>
        </w:rPr>
        <w:t>s.</w:t>
      </w:r>
      <w:bookmarkEnd w:id="11"/>
    </w:p>
    <w:p w:rsidR="005C5884" w:rsidRPr="0099689C" w:rsidRDefault="005C5884" w:rsidP="005C5884">
      <w:pPr>
        <w:pStyle w:val="ListParagraph"/>
        <w:numPr>
          <w:ilvl w:val="1"/>
          <w:numId w:val="4"/>
        </w:numPr>
        <w:rPr>
          <w:rFonts w:cs="Arial"/>
          <w:sz w:val="23"/>
          <w:szCs w:val="23"/>
        </w:rPr>
      </w:pPr>
      <w:r w:rsidRPr="0099689C">
        <w:rPr>
          <w:rFonts w:cs="Arial"/>
          <w:sz w:val="23"/>
          <w:szCs w:val="23"/>
        </w:rPr>
        <w:t xml:space="preserve">If any certificate delivered to the Company pursuant to </w:t>
      </w:r>
      <w:r w:rsidR="00891B68" w:rsidRPr="0099689C">
        <w:rPr>
          <w:rFonts w:cs="Arial"/>
          <w:sz w:val="23"/>
          <w:szCs w:val="23"/>
        </w:rPr>
        <w:t>paragraph</w:t>
      </w:r>
      <w:r w:rsidRPr="0099689C">
        <w:rPr>
          <w:rFonts w:cs="Arial"/>
          <w:sz w:val="23"/>
          <w:szCs w:val="23"/>
        </w:rPr>
        <w:t xml:space="preserve"> </w:t>
      </w:r>
      <w:fldSimple w:instr=" REF _Ref230079364 \r \h  \* MERGEFORMAT ">
        <w:r w:rsidR="00685C5E" w:rsidRPr="0099689C">
          <w:rPr>
            <w:rFonts w:cs="Arial"/>
            <w:sz w:val="23"/>
            <w:szCs w:val="23"/>
          </w:rPr>
          <w:t>6.8</w:t>
        </w:r>
      </w:fldSimple>
      <w:r w:rsidRPr="0099689C">
        <w:rPr>
          <w:rFonts w:cs="Arial"/>
          <w:sz w:val="23"/>
          <w:szCs w:val="23"/>
        </w:rPr>
        <w:t xml:space="preserve"> includes any </w:t>
      </w:r>
      <w:r w:rsidR="006E0B46" w:rsidRPr="0099689C">
        <w:rPr>
          <w:rFonts w:cs="Arial"/>
          <w:sz w:val="23"/>
          <w:szCs w:val="23"/>
        </w:rPr>
        <w:t>Preferred Share</w:t>
      </w:r>
      <w:r w:rsidRPr="0099689C">
        <w:rPr>
          <w:rFonts w:cs="Arial"/>
          <w:sz w:val="23"/>
          <w:szCs w:val="23"/>
        </w:rPr>
        <w:t>s not falling to be redeemed on the date fixed for redemption, a new certificate in respect of those Shares shall be issued to the holder(s) thereof as soon as practicable thereafter (and, in any event, within 20 Business Days thereafter).</w:t>
      </w:r>
    </w:p>
    <w:p w:rsidR="005C5884" w:rsidRPr="0099689C" w:rsidRDefault="005C5884" w:rsidP="005C5884">
      <w:pPr>
        <w:pStyle w:val="ListParagraph"/>
        <w:numPr>
          <w:ilvl w:val="1"/>
          <w:numId w:val="4"/>
        </w:numPr>
        <w:rPr>
          <w:rFonts w:cs="Arial"/>
          <w:sz w:val="23"/>
          <w:szCs w:val="23"/>
        </w:rPr>
      </w:pPr>
      <w:bookmarkStart w:id="12" w:name="_Ref419711268"/>
      <w:r w:rsidRPr="0099689C">
        <w:rPr>
          <w:rFonts w:cs="Arial"/>
          <w:sz w:val="23"/>
          <w:szCs w:val="23"/>
        </w:rPr>
        <w:t xml:space="preserve">There shall be paid on the redemption of each </w:t>
      </w:r>
      <w:r w:rsidR="006E0B46" w:rsidRPr="0099689C">
        <w:rPr>
          <w:rFonts w:cs="Arial"/>
          <w:sz w:val="23"/>
          <w:szCs w:val="23"/>
        </w:rPr>
        <w:t>Preferred Share</w:t>
      </w:r>
      <w:r w:rsidRPr="0099689C">
        <w:rPr>
          <w:rFonts w:cs="Arial"/>
          <w:sz w:val="23"/>
          <w:szCs w:val="23"/>
        </w:rPr>
        <w:t xml:space="preserve"> an amount equal to:</w:t>
      </w:r>
      <w:bookmarkEnd w:id="12"/>
    </w:p>
    <w:p w:rsidR="005C5884" w:rsidRPr="0099689C" w:rsidRDefault="002A66A4" w:rsidP="005C5884">
      <w:pPr>
        <w:pStyle w:val="ListParagraph"/>
        <w:numPr>
          <w:ilvl w:val="2"/>
          <w:numId w:val="4"/>
        </w:numPr>
        <w:rPr>
          <w:rFonts w:cs="Arial"/>
          <w:sz w:val="23"/>
          <w:szCs w:val="23"/>
        </w:rPr>
      </w:pPr>
      <w:bookmarkStart w:id="13" w:name="_Ref230079399"/>
      <w:r w:rsidRPr="0099689C">
        <w:rPr>
          <w:rFonts w:cs="Arial"/>
          <w:sz w:val="23"/>
          <w:szCs w:val="23"/>
        </w:rPr>
        <w:t>its Issue Price</w:t>
      </w:r>
      <w:r w:rsidR="005C5884" w:rsidRPr="0099689C">
        <w:rPr>
          <w:rFonts w:cs="Arial"/>
          <w:sz w:val="23"/>
          <w:szCs w:val="23"/>
        </w:rPr>
        <w:t>; and</w:t>
      </w:r>
      <w:bookmarkEnd w:id="13"/>
    </w:p>
    <w:p w:rsidR="005C5884" w:rsidRPr="0099689C" w:rsidRDefault="005C5884" w:rsidP="005C5884">
      <w:pPr>
        <w:pStyle w:val="ListParagraph"/>
        <w:numPr>
          <w:ilvl w:val="2"/>
          <w:numId w:val="4"/>
        </w:numPr>
        <w:rPr>
          <w:rFonts w:cs="Arial"/>
          <w:sz w:val="23"/>
          <w:szCs w:val="23"/>
        </w:rPr>
      </w:pPr>
      <w:r w:rsidRPr="0099689C">
        <w:rPr>
          <w:rFonts w:cs="Arial"/>
          <w:sz w:val="23"/>
          <w:szCs w:val="23"/>
        </w:rPr>
        <w:t xml:space="preserve">all accruals and/or unpaid amounts of </w:t>
      </w:r>
      <w:r w:rsidR="00164D54" w:rsidRPr="0099689C">
        <w:rPr>
          <w:rFonts w:cs="Arial"/>
          <w:sz w:val="23"/>
          <w:szCs w:val="23"/>
        </w:rPr>
        <w:t xml:space="preserve">dividend </w:t>
      </w:r>
      <w:r w:rsidRPr="0099689C">
        <w:rPr>
          <w:rFonts w:cs="Arial"/>
          <w:sz w:val="23"/>
          <w:szCs w:val="23"/>
        </w:rPr>
        <w:t>in respect thereof, calculated down to and including the date of actual payment</w:t>
      </w:r>
      <w:r w:rsidR="005D3B1E" w:rsidRPr="0099689C">
        <w:rPr>
          <w:rFonts w:cs="Arial"/>
          <w:sz w:val="23"/>
          <w:szCs w:val="23"/>
        </w:rPr>
        <w:t>,</w:t>
      </w:r>
    </w:p>
    <w:p w:rsidR="005C5884" w:rsidRPr="0099689C" w:rsidRDefault="005C5884" w:rsidP="005C5884">
      <w:pPr>
        <w:pStyle w:val="ListParagraph"/>
        <w:rPr>
          <w:rFonts w:cs="Arial"/>
          <w:sz w:val="23"/>
          <w:szCs w:val="23"/>
        </w:rPr>
      </w:pPr>
      <w:r w:rsidRPr="0099689C">
        <w:rPr>
          <w:rFonts w:cs="Arial"/>
          <w:sz w:val="23"/>
          <w:szCs w:val="23"/>
        </w:rPr>
        <w:t xml:space="preserve">and the amount referred to in </w:t>
      </w:r>
      <w:r w:rsidR="00891B68" w:rsidRPr="0099689C">
        <w:rPr>
          <w:rFonts w:cs="Arial"/>
          <w:sz w:val="23"/>
          <w:szCs w:val="23"/>
        </w:rPr>
        <w:t>paragraph</w:t>
      </w:r>
      <w:r w:rsidRPr="0099689C">
        <w:rPr>
          <w:rFonts w:cs="Arial"/>
          <w:sz w:val="23"/>
          <w:szCs w:val="23"/>
        </w:rPr>
        <w:t xml:space="preserve"> </w:t>
      </w:r>
      <w:fldSimple w:instr=" REF _Ref419711268 \r \h  \* MERGEFORMAT ">
        <w:r w:rsidR="00164D54" w:rsidRPr="0099689C">
          <w:rPr>
            <w:rFonts w:cs="Arial"/>
            <w:sz w:val="23"/>
            <w:szCs w:val="23"/>
          </w:rPr>
          <w:t>6.10</w:t>
        </w:r>
      </w:fldSimple>
      <w:r w:rsidRPr="0099689C">
        <w:rPr>
          <w:rFonts w:cs="Arial"/>
          <w:sz w:val="23"/>
          <w:szCs w:val="23"/>
        </w:rPr>
        <w:t xml:space="preserve"> shall become due from and immediately payable by the Company to the holders of such </w:t>
      </w:r>
      <w:r w:rsidR="006E0B46" w:rsidRPr="0099689C">
        <w:rPr>
          <w:rFonts w:cs="Arial"/>
          <w:sz w:val="23"/>
          <w:szCs w:val="23"/>
        </w:rPr>
        <w:t>Preferred Share</w:t>
      </w:r>
      <w:r w:rsidR="005D3B1E" w:rsidRPr="0099689C">
        <w:rPr>
          <w:rFonts w:cs="Arial"/>
          <w:sz w:val="23"/>
          <w:szCs w:val="23"/>
        </w:rPr>
        <w:t>s.</w:t>
      </w:r>
    </w:p>
    <w:p w:rsidR="005C5884" w:rsidRPr="0099689C" w:rsidRDefault="005C5884" w:rsidP="005C5884">
      <w:pPr>
        <w:pStyle w:val="ListParagraph"/>
        <w:numPr>
          <w:ilvl w:val="1"/>
          <w:numId w:val="4"/>
        </w:numPr>
        <w:rPr>
          <w:rFonts w:cs="Arial"/>
          <w:sz w:val="23"/>
          <w:szCs w:val="23"/>
        </w:rPr>
      </w:pPr>
      <w:r w:rsidRPr="0099689C">
        <w:rPr>
          <w:rFonts w:cs="Arial"/>
          <w:sz w:val="23"/>
          <w:szCs w:val="23"/>
        </w:rPr>
        <w:t xml:space="preserve">All Shares redeemed </w:t>
      </w:r>
      <w:r w:rsidR="00891B68" w:rsidRPr="0099689C">
        <w:rPr>
          <w:rFonts w:cs="Arial"/>
          <w:sz w:val="23"/>
          <w:szCs w:val="23"/>
        </w:rPr>
        <w:t xml:space="preserve">pursuant to this paragraph </w:t>
      </w:r>
      <w:fldSimple w:instr=" REF _Ref230079163 \r \h  \* MERGEFORMAT ">
        <w:r w:rsidR="00685C5E" w:rsidRPr="0099689C">
          <w:rPr>
            <w:rFonts w:cs="Arial"/>
            <w:sz w:val="23"/>
            <w:szCs w:val="23"/>
          </w:rPr>
          <w:t>6</w:t>
        </w:r>
      </w:fldSimple>
      <w:r w:rsidR="00891B68" w:rsidRPr="0099689C">
        <w:rPr>
          <w:rFonts w:cs="Arial"/>
          <w:sz w:val="23"/>
          <w:szCs w:val="23"/>
        </w:rPr>
        <w:t xml:space="preserve"> </w:t>
      </w:r>
      <w:r w:rsidRPr="0099689C">
        <w:rPr>
          <w:rFonts w:cs="Arial"/>
          <w:sz w:val="23"/>
          <w:szCs w:val="23"/>
        </w:rPr>
        <w:t>shall be cancelled and shall not be available for re-issue.</w:t>
      </w:r>
    </w:p>
    <w:p w:rsidR="005C5884" w:rsidRPr="0099689C" w:rsidRDefault="005C5884" w:rsidP="005C5884">
      <w:pPr>
        <w:pStyle w:val="ListParagraph"/>
        <w:numPr>
          <w:ilvl w:val="1"/>
          <w:numId w:val="4"/>
        </w:numPr>
        <w:rPr>
          <w:rFonts w:cs="Arial"/>
          <w:sz w:val="23"/>
          <w:szCs w:val="23"/>
        </w:rPr>
      </w:pPr>
      <w:r w:rsidRPr="0099689C">
        <w:rPr>
          <w:rFonts w:cs="Arial"/>
          <w:sz w:val="23"/>
          <w:szCs w:val="23"/>
        </w:rPr>
        <w:lastRenderedPageBreak/>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99689C" w:rsidRDefault="007E6A34" w:rsidP="003407C2">
      <w:pPr>
        <w:pStyle w:val="HSLheading1"/>
        <w:rPr>
          <w:rFonts w:ascii="Arial" w:hAnsi="Arial" w:cs="Arial"/>
          <w:sz w:val="23"/>
          <w:szCs w:val="23"/>
        </w:rPr>
      </w:pPr>
      <w:r w:rsidRPr="0099689C">
        <w:rPr>
          <w:rFonts w:ascii="Arial" w:hAnsi="Arial" w:cs="Arial"/>
          <w:sz w:val="23"/>
          <w:szCs w:val="23"/>
        </w:rPr>
        <w:t xml:space="preserve">Exit </w:t>
      </w:r>
    </w:p>
    <w:p w:rsidR="007E6A34" w:rsidRPr="0099689C" w:rsidRDefault="002832A5" w:rsidP="005D3B1E">
      <w:pPr>
        <w:pStyle w:val="ListParagraph"/>
        <w:numPr>
          <w:ilvl w:val="1"/>
          <w:numId w:val="4"/>
        </w:numPr>
        <w:rPr>
          <w:rFonts w:cs="Arial"/>
          <w:sz w:val="23"/>
          <w:szCs w:val="23"/>
        </w:rPr>
      </w:pPr>
      <w:r w:rsidRPr="0099689C">
        <w:rPr>
          <w:rFonts w:cs="Arial"/>
          <w:sz w:val="23"/>
          <w:szCs w:val="23"/>
        </w:rPr>
        <w:t xml:space="preserve">On a </w:t>
      </w:r>
      <w:r w:rsidR="00A553CB" w:rsidRPr="0099689C">
        <w:rPr>
          <w:rFonts w:cs="Arial"/>
          <w:sz w:val="23"/>
          <w:szCs w:val="23"/>
        </w:rPr>
        <w:t>Sale</w:t>
      </w:r>
      <w:r w:rsidR="007E6A34" w:rsidRPr="0099689C">
        <w:rPr>
          <w:rFonts w:cs="Arial"/>
          <w:sz w:val="23"/>
          <w:szCs w:val="23"/>
        </w:rPr>
        <w:t xml:space="preserve">, the Sale Proceeds shall be distributed in the </w:t>
      </w:r>
      <w:r w:rsidR="0095016B" w:rsidRPr="0099689C">
        <w:rPr>
          <w:rFonts w:cs="Arial"/>
          <w:sz w:val="23"/>
          <w:szCs w:val="23"/>
        </w:rPr>
        <w:t xml:space="preserve">manner and the </w:t>
      </w:r>
      <w:r w:rsidR="007E6A34" w:rsidRPr="0099689C">
        <w:rPr>
          <w:rFonts w:cs="Arial"/>
          <w:sz w:val="23"/>
          <w:szCs w:val="23"/>
        </w:rPr>
        <w:t xml:space="preserve">order of priority set out in </w:t>
      </w:r>
      <w:r w:rsidR="0095016B" w:rsidRPr="0099689C">
        <w:rPr>
          <w:rFonts w:cs="Arial"/>
          <w:sz w:val="23"/>
          <w:szCs w:val="23"/>
        </w:rPr>
        <w:t xml:space="preserve">paragraph </w:t>
      </w:r>
      <w:fldSimple w:instr=" REF _Ref417893619 \r \h  \* MERGEFORMAT ">
        <w:r w:rsidR="00685C5E" w:rsidRPr="0099689C">
          <w:rPr>
            <w:rFonts w:cs="Arial"/>
            <w:sz w:val="23"/>
            <w:szCs w:val="23"/>
          </w:rPr>
          <w:t>5</w:t>
        </w:r>
      </w:fldSimple>
      <w:r w:rsidR="007E6A34" w:rsidRPr="0099689C">
        <w:rPr>
          <w:rFonts w:cs="Arial"/>
          <w:sz w:val="23"/>
          <w:szCs w:val="23"/>
        </w:rPr>
        <w:t xml:space="preserve">. The Directors shall not register any transfer of Shares if the Sale Proceeds are not distributed in that manner (save in respect of any Shares not sold in connection with that </w:t>
      </w:r>
      <w:r w:rsidR="00A553CB" w:rsidRPr="0099689C">
        <w:rPr>
          <w:rFonts w:cs="Arial"/>
          <w:sz w:val="23"/>
          <w:szCs w:val="23"/>
        </w:rPr>
        <w:t>Sale</w:t>
      </w:r>
      <w:r w:rsidR="007E6A34" w:rsidRPr="0099689C">
        <w:rPr>
          <w:rFonts w:cs="Arial"/>
          <w:sz w:val="23"/>
          <w:szCs w:val="23"/>
        </w:rPr>
        <w:t xml:space="preserve">) provided that, if the Sale Proceeds are not settled in their entirety upon completion of the </w:t>
      </w:r>
      <w:r w:rsidR="00A553CB" w:rsidRPr="0099689C">
        <w:rPr>
          <w:rFonts w:cs="Arial"/>
          <w:sz w:val="23"/>
          <w:szCs w:val="23"/>
        </w:rPr>
        <w:t>Sale</w:t>
      </w:r>
      <w:r w:rsidR="007E6A34" w:rsidRPr="0099689C">
        <w:rPr>
          <w:rFonts w:cs="Arial"/>
          <w:sz w:val="23"/>
          <w:szCs w:val="23"/>
        </w:rPr>
        <w:t>:</w:t>
      </w:r>
    </w:p>
    <w:p w:rsidR="007E6A34" w:rsidRPr="0099689C" w:rsidRDefault="007E6A34" w:rsidP="005D3B1E">
      <w:pPr>
        <w:pStyle w:val="ListParagraph"/>
        <w:numPr>
          <w:ilvl w:val="2"/>
          <w:numId w:val="4"/>
        </w:numPr>
        <w:rPr>
          <w:rFonts w:cs="Arial"/>
          <w:sz w:val="23"/>
          <w:szCs w:val="23"/>
        </w:rPr>
      </w:pPr>
      <w:r w:rsidRPr="0099689C">
        <w:rPr>
          <w:rFonts w:cs="Arial"/>
          <w:sz w:val="23"/>
          <w:szCs w:val="23"/>
        </w:rPr>
        <w:t xml:space="preserve">the Directors may register the transfer of the relevant Shares, provided that the Sale Proceeds due on the date of completion of the </w:t>
      </w:r>
      <w:r w:rsidR="00A553CB" w:rsidRPr="0099689C">
        <w:rPr>
          <w:rFonts w:cs="Arial"/>
          <w:sz w:val="23"/>
          <w:szCs w:val="23"/>
        </w:rPr>
        <w:t>Sale</w:t>
      </w:r>
      <w:r w:rsidRPr="0099689C">
        <w:rPr>
          <w:rFonts w:cs="Arial"/>
          <w:sz w:val="23"/>
          <w:szCs w:val="23"/>
        </w:rPr>
        <w:t xml:space="preserve"> have been distributed in the order of priority set out in </w:t>
      </w:r>
      <w:r w:rsidR="0095016B" w:rsidRPr="0099689C">
        <w:rPr>
          <w:rFonts w:cs="Arial"/>
          <w:sz w:val="23"/>
          <w:szCs w:val="23"/>
        </w:rPr>
        <w:t xml:space="preserve">paragraph </w:t>
      </w:r>
      <w:fldSimple w:instr=" REF _Ref417893619 \r \h  \* MERGEFORMAT ">
        <w:r w:rsidR="00685C5E" w:rsidRPr="0099689C">
          <w:rPr>
            <w:rFonts w:cs="Arial"/>
            <w:sz w:val="23"/>
            <w:szCs w:val="23"/>
          </w:rPr>
          <w:t>5</w:t>
        </w:r>
      </w:fldSimple>
      <w:r w:rsidRPr="0099689C">
        <w:rPr>
          <w:rFonts w:cs="Arial"/>
          <w:sz w:val="23"/>
          <w:szCs w:val="23"/>
        </w:rPr>
        <w:t>; and</w:t>
      </w:r>
    </w:p>
    <w:p w:rsidR="007E6A34" w:rsidRPr="0099689C" w:rsidRDefault="007E6A34" w:rsidP="005D3B1E">
      <w:pPr>
        <w:pStyle w:val="ListParagraph"/>
        <w:numPr>
          <w:ilvl w:val="2"/>
          <w:numId w:val="4"/>
        </w:numPr>
        <w:rPr>
          <w:rFonts w:cs="Arial"/>
          <w:sz w:val="23"/>
          <w:szCs w:val="23"/>
        </w:rPr>
      </w:pPr>
      <w:r w:rsidRPr="0099689C">
        <w:rPr>
          <w:rFonts w:cs="Arial"/>
          <w:sz w:val="23"/>
          <w:szCs w:val="23"/>
        </w:rPr>
        <w:t>each Shareholder shall take any reasonable action (to the extent lawful and within its contro</w:t>
      </w:r>
      <w:r w:rsidR="0095016B" w:rsidRPr="0099689C">
        <w:rPr>
          <w:rFonts w:cs="Arial"/>
          <w:sz w:val="23"/>
          <w:szCs w:val="23"/>
        </w:rPr>
        <w:t>l</w:t>
      </w:r>
      <w:r w:rsidRPr="0099689C">
        <w:rPr>
          <w:rFonts w:cs="Arial"/>
          <w:sz w:val="23"/>
          <w:szCs w:val="23"/>
        </w:rPr>
        <w:t xml:space="preserve">) required by </w:t>
      </w:r>
      <w:r w:rsidR="0095016B" w:rsidRPr="0099689C">
        <w:rPr>
          <w:rFonts w:cs="Arial"/>
          <w:sz w:val="23"/>
          <w:szCs w:val="23"/>
        </w:rPr>
        <w:t xml:space="preserve">the holders of a majority in number of the issued  Preferred Shares </w:t>
      </w:r>
      <w:r w:rsidRPr="0099689C">
        <w:rPr>
          <w:rFonts w:cs="Arial"/>
          <w:sz w:val="23"/>
          <w:szCs w:val="23"/>
        </w:rPr>
        <w:t xml:space="preserve">to ensure that the balance of the Sale Proceeds are distributed in the order of priority set out in </w:t>
      </w:r>
      <w:r w:rsidR="0095016B" w:rsidRPr="0099689C">
        <w:rPr>
          <w:rFonts w:cs="Arial"/>
          <w:sz w:val="23"/>
          <w:szCs w:val="23"/>
        </w:rPr>
        <w:t xml:space="preserve">paragraph </w:t>
      </w:r>
      <w:fldSimple w:instr=" REF _Ref417893619 \r \h  \* MERGEFORMAT ">
        <w:r w:rsidR="00685C5E" w:rsidRPr="0099689C">
          <w:rPr>
            <w:rFonts w:cs="Arial"/>
            <w:sz w:val="23"/>
            <w:szCs w:val="23"/>
          </w:rPr>
          <w:t>5</w:t>
        </w:r>
      </w:fldSimple>
      <w:r w:rsidR="0095016B" w:rsidRPr="0099689C">
        <w:rPr>
          <w:rFonts w:cs="Arial"/>
          <w:sz w:val="23"/>
          <w:szCs w:val="23"/>
        </w:rPr>
        <w:t>.</w:t>
      </w:r>
    </w:p>
    <w:p w:rsidR="007E6A34" w:rsidRPr="0099689C" w:rsidRDefault="007E6A34" w:rsidP="005D3B1E">
      <w:pPr>
        <w:pStyle w:val="ListParagraph"/>
        <w:numPr>
          <w:ilvl w:val="1"/>
          <w:numId w:val="4"/>
        </w:numPr>
        <w:rPr>
          <w:rFonts w:cs="Arial"/>
          <w:sz w:val="23"/>
          <w:szCs w:val="23"/>
        </w:rPr>
      </w:pPr>
      <w:bookmarkStart w:id="14" w:name="a370272"/>
      <w:r w:rsidRPr="0099689C">
        <w:rPr>
          <w:rFonts w:cs="Arial"/>
          <w:sz w:val="23"/>
          <w:szCs w:val="23"/>
        </w:rPr>
        <w:t>On a Disposal, the surplus assets of the Company remaining after payment of its liabilities shall be distributed (to the extent that the Company is lawfully permitted to do so) in the order of priority set out in</w:t>
      </w:r>
      <w:r w:rsidR="005D3B1E" w:rsidRPr="0099689C">
        <w:rPr>
          <w:rFonts w:cs="Arial"/>
          <w:sz w:val="23"/>
          <w:szCs w:val="23"/>
        </w:rPr>
        <w:t xml:space="preserve"> </w:t>
      </w:r>
      <w:r w:rsidR="0095016B" w:rsidRPr="0099689C">
        <w:rPr>
          <w:rFonts w:cs="Arial"/>
          <w:sz w:val="23"/>
          <w:szCs w:val="23"/>
        </w:rPr>
        <w:t xml:space="preserve">paragraph </w:t>
      </w:r>
      <w:fldSimple w:instr=" REF _Ref417893619 \r \h  \* MERGEFORMAT ">
        <w:r w:rsidR="00685C5E" w:rsidRPr="0099689C">
          <w:rPr>
            <w:rFonts w:cs="Arial"/>
            <w:sz w:val="23"/>
            <w:szCs w:val="23"/>
          </w:rPr>
          <w:t>5</w:t>
        </w:r>
      </w:fldSimple>
      <w:r w:rsidRPr="0099689C">
        <w:rPr>
          <w:rFonts w:cs="Arial"/>
          <w:sz w:val="23"/>
          <w:szCs w:val="23"/>
        </w:rPr>
        <w:t>, provided always that if it is not lawful for the Company to distribute its surplus assets in</w:t>
      </w:r>
      <w:r w:rsidR="00891B68" w:rsidRPr="0099689C">
        <w:rPr>
          <w:rFonts w:cs="Arial"/>
          <w:sz w:val="23"/>
          <w:szCs w:val="23"/>
        </w:rPr>
        <w:t xml:space="preserve"> that manner</w:t>
      </w:r>
      <w:r w:rsidRPr="0099689C">
        <w:rPr>
          <w:rFonts w:cs="Arial"/>
          <w:sz w:val="23"/>
          <w:szCs w:val="23"/>
        </w:rPr>
        <w:t xml:space="preserve">, each Shareholder shall (to the extent lawful and within its control) take any reasonable action required by </w:t>
      </w:r>
      <w:r w:rsidR="005D3B1E" w:rsidRPr="0099689C">
        <w:rPr>
          <w:rFonts w:cs="Arial"/>
          <w:sz w:val="23"/>
          <w:szCs w:val="23"/>
        </w:rPr>
        <w:t>the holders of a majority in number of the issued Preferred Shares</w:t>
      </w:r>
      <w:bookmarkEnd w:id="14"/>
      <w:r w:rsidR="005D3B1E" w:rsidRPr="0099689C">
        <w:rPr>
          <w:rFonts w:cs="Arial"/>
          <w:sz w:val="23"/>
          <w:szCs w:val="23"/>
        </w:rPr>
        <w:t xml:space="preserve"> (including without limitation, putting the company into solvent liquidation).</w:t>
      </w:r>
    </w:p>
    <w:p w:rsidR="004E1DBC" w:rsidRPr="0099689C" w:rsidRDefault="004E1DBC" w:rsidP="003407C2">
      <w:pPr>
        <w:pStyle w:val="HSLheading1"/>
        <w:rPr>
          <w:rFonts w:ascii="Arial" w:hAnsi="Arial" w:cs="Arial"/>
          <w:sz w:val="23"/>
          <w:szCs w:val="23"/>
        </w:rPr>
      </w:pPr>
      <w:bookmarkStart w:id="15" w:name="a103637"/>
      <w:bookmarkStart w:id="16" w:name="_Toc417543211"/>
      <w:r w:rsidRPr="0099689C">
        <w:rPr>
          <w:rFonts w:ascii="Arial" w:hAnsi="Arial" w:cs="Arial"/>
          <w:sz w:val="23"/>
          <w:szCs w:val="23"/>
        </w:rPr>
        <w:t>Conversion of Preferred Shares</w:t>
      </w:r>
      <w:bookmarkEnd w:id="15"/>
      <w:bookmarkEnd w:id="16"/>
    </w:p>
    <w:p w:rsidR="005868CB" w:rsidRPr="0099689C" w:rsidRDefault="005868CB" w:rsidP="00DF7A0C">
      <w:pPr>
        <w:pStyle w:val="ListParagraph"/>
        <w:numPr>
          <w:ilvl w:val="1"/>
          <w:numId w:val="4"/>
        </w:numPr>
        <w:rPr>
          <w:rFonts w:cs="Arial"/>
          <w:sz w:val="23"/>
          <w:szCs w:val="23"/>
        </w:rPr>
      </w:pPr>
      <w:bookmarkStart w:id="17" w:name="a800514"/>
      <w:r w:rsidRPr="0099689C">
        <w:rPr>
          <w:rFonts w:cs="Arial"/>
          <w:sz w:val="23"/>
          <w:szCs w:val="23"/>
        </w:rPr>
        <w:t xml:space="preserve">All </w:t>
      </w:r>
      <w:r w:rsidR="004E1DBC" w:rsidRPr="0099689C">
        <w:rPr>
          <w:rFonts w:cs="Arial"/>
          <w:sz w:val="23"/>
          <w:szCs w:val="23"/>
        </w:rPr>
        <w:t>of the Preferred Shares shall automatically convert into Ordinary Shares on the date o</w:t>
      </w:r>
      <w:bookmarkEnd w:id="17"/>
      <w:r w:rsidR="00DF7A0C" w:rsidRPr="0099689C">
        <w:rPr>
          <w:rFonts w:cs="Arial"/>
          <w:sz w:val="23"/>
          <w:szCs w:val="23"/>
        </w:rPr>
        <w:t xml:space="preserve">f </w:t>
      </w:r>
      <w:r w:rsidRPr="0099689C">
        <w:rPr>
          <w:rFonts w:cs="Arial"/>
          <w:sz w:val="23"/>
          <w:szCs w:val="23"/>
        </w:rPr>
        <w:t>a</w:t>
      </w:r>
      <w:r w:rsidR="005E11A9" w:rsidRPr="0099689C">
        <w:rPr>
          <w:rFonts w:cs="Arial"/>
          <w:sz w:val="23"/>
          <w:szCs w:val="23"/>
        </w:rPr>
        <w:t xml:space="preserve"> Listing</w:t>
      </w:r>
      <w:r w:rsidRPr="0099689C">
        <w:rPr>
          <w:rFonts w:cs="Arial"/>
          <w:sz w:val="23"/>
          <w:szCs w:val="23"/>
        </w:rPr>
        <w:t>.</w:t>
      </w:r>
    </w:p>
    <w:p w:rsidR="004E1DBC" w:rsidRPr="0099689C" w:rsidRDefault="00DF7A0C" w:rsidP="000E7DA9">
      <w:pPr>
        <w:pStyle w:val="ListParagraph"/>
        <w:numPr>
          <w:ilvl w:val="1"/>
          <w:numId w:val="4"/>
        </w:numPr>
        <w:rPr>
          <w:rFonts w:cs="Arial"/>
          <w:sz w:val="23"/>
          <w:szCs w:val="23"/>
        </w:rPr>
      </w:pPr>
      <w:r w:rsidRPr="0099689C">
        <w:rPr>
          <w:rFonts w:cs="Arial"/>
          <w:sz w:val="23"/>
          <w:szCs w:val="23"/>
        </w:rPr>
        <w:t>A</w:t>
      </w:r>
      <w:r w:rsidR="004E1DBC" w:rsidRPr="0099689C">
        <w:rPr>
          <w:rFonts w:cs="Arial"/>
          <w:sz w:val="23"/>
          <w:szCs w:val="23"/>
        </w:rPr>
        <w:t xml:space="preserve">t least </w:t>
      </w:r>
      <w:r w:rsidR="00374DA8" w:rsidRPr="0099689C">
        <w:rPr>
          <w:rFonts w:cs="Arial"/>
          <w:sz w:val="23"/>
          <w:szCs w:val="23"/>
        </w:rPr>
        <w:t>1</w:t>
      </w:r>
      <w:r w:rsidR="004E1DBC" w:rsidRPr="0099689C">
        <w:rPr>
          <w:rFonts w:cs="Arial"/>
          <w:sz w:val="23"/>
          <w:szCs w:val="23"/>
        </w:rPr>
        <w:t xml:space="preserve"> Business Day before the date of the Listing,</w:t>
      </w:r>
      <w:r w:rsidRPr="0099689C">
        <w:rPr>
          <w:rFonts w:cs="Arial"/>
          <w:sz w:val="23"/>
          <w:szCs w:val="23"/>
        </w:rPr>
        <w:t xml:space="preserve"> </w:t>
      </w:r>
      <w:r w:rsidR="004E1DBC" w:rsidRPr="0099689C">
        <w:rPr>
          <w:rFonts w:cs="Arial"/>
          <w:sz w:val="23"/>
          <w:szCs w:val="23"/>
        </w:rPr>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Pr="0099689C" w:rsidRDefault="00DF7A0C" w:rsidP="005D3B1E">
      <w:pPr>
        <w:pStyle w:val="ListParagraph"/>
        <w:numPr>
          <w:ilvl w:val="1"/>
          <w:numId w:val="4"/>
        </w:numPr>
        <w:rPr>
          <w:rFonts w:cs="Arial"/>
          <w:sz w:val="23"/>
          <w:szCs w:val="23"/>
        </w:rPr>
      </w:pPr>
      <w:r w:rsidRPr="0099689C">
        <w:rPr>
          <w:rFonts w:cs="Arial"/>
          <w:sz w:val="23"/>
          <w:szCs w:val="23"/>
        </w:rPr>
        <w:t xml:space="preserve">Conversion of the </w:t>
      </w:r>
      <w:r w:rsidR="004E1DBC" w:rsidRPr="0099689C">
        <w:rPr>
          <w:rFonts w:cs="Arial"/>
          <w:sz w:val="23"/>
          <w:szCs w:val="23"/>
        </w:rPr>
        <w:t>Preferred Share</w:t>
      </w:r>
      <w:r w:rsidRPr="0099689C">
        <w:rPr>
          <w:rFonts w:cs="Arial"/>
          <w:sz w:val="23"/>
          <w:szCs w:val="23"/>
        </w:rPr>
        <w:t>s</w:t>
      </w:r>
      <w:r w:rsidR="004E1DBC" w:rsidRPr="0099689C">
        <w:rPr>
          <w:rFonts w:cs="Arial"/>
          <w:sz w:val="23"/>
          <w:szCs w:val="23"/>
        </w:rPr>
        <w:t xml:space="preserve"> shall only be effective immediately before such Listing</w:t>
      </w:r>
      <w:r w:rsidR="00374DA8" w:rsidRPr="0099689C">
        <w:rPr>
          <w:rFonts w:cs="Arial"/>
          <w:sz w:val="23"/>
          <w:szCs w:val="23"/>
        </w:rPr>
        <w:t xml:space="preserve">.  </w:t>
      </w:r>
      <w:r w:rsidR="004E1DBC" w:rsidRPr="0099689C">
        <w:rPr>
          <w:rFonts w:cs="Arial"/>
          <w:sz w:val="23"/>
          <w:szCs w:val="23"/>
        </w:rPr>
        <w:t>If such Listing does not become effective, or does not take place, such conversion shall be deemed not to have occurred.</w:t>
      </w:r>
    </w:p>
    <w:p w:rsidR="004E1DBC" w:rsidRPr="0099689C" w:rsidRDefault="004E1DBC" w:rsidP="00685C5E">
      <w:pPr>
        <w:pStyle w:val="ListParagraph"/>
        <w:numPr>
          <w:ilvl w:val="1"/>
          <w:numId w:val="4"/>
        </w:numPr>
        <w:rPr>
          <w:rFonts w:cs="Arial"/>
          <w:sz w:val="23"/>
          <w:szCs w:val="23"/>
        </w:rPr>
      </w:pPr>
      <w:r w:rsidRPr="0099689C">
        <w:rPr>
          <w:rFonts w:cs="Arial"/>
          <w:sz w:val="23"/>
          <w:szCs w:val="23"/>
        </w:rPr>
        <w:t xml:space="preserve">On conversion pursuant to </w:t>
      </w:r>
      <w:r w:rsidR="00374DA8" w:rsidRPr="0099689C">
        <w:rPr>
          <w:rFonts w:cs="Arial"/>
          <w:sz w:val="23"/>
          <w:szCs w:val="23"/>
        </w:rPr>
        <w:t>this paragraph</w:t>
      </w:r>
      <w:r w:rsidRPr="0099689C">
        <w:rPr>
          <w:rFonts w:cs="Arial"/>
          <w:sz w:val="23"/>
          <w:szCs w:val="23"/>
        </w:rPr>
        <w:t xml:space="preserve"> </w:t>
      </w:r>
      <w:fldSimple w:instr="REF &quot;a103637&quot; \h \w  \* MERGEFORMAT ">
        <w:r w:rsidR="00685C5E" w:rsidRPr="0099689C">
          <w:rPr>
            <w:rFonts w:cs="Arial"/>
            <w:sz w:val="23"/>
            <w:szCs w:val="23"/>
          </w:rPr>
          <w:t>8</w:t>
        </w:r>
      </w:fldSimple>
      <w:r w:rsidR="00685C5E" w:rsidRPr="0099689C">
        <w:rPr>
          <w:rFonts w:cs="Arial"/>
          <w:sz w:val="23"/>
          <w:szCs w:val="23"/>
        </w:rPr>
        <w:t xml:space="preserve"> </w:t>
      </w:r>
      <w:r w:rsidRPr="0099689C">
        <w:rPr>
          <w:rFonts w:cs="Arial"/>
          <w:sz w:val="23"/>
          <w:szCs w:val="23"/>
        </w:rPr>
        <w:t xml:space="preserve">the relevant Preferred Shares shall (without any further authority) stand converted into Ordinary Shares on the basis of one Ordinary Share for each Preferred Share held (subject to adjustment to take account of any sub-division, consolidation or re-classification of either the Preferred Shares or the Ordinary Shares at any time before a conversion in accordance with </w:t>
      </w:r>
      <w:r w:rsidR="00374DA8" w:rsidRPr="0099689C">
        <w:rPr>
          <w:rFonts w:cs="Arial"/>
          <w:sz w:val="23"/>
          <w:szCs w:val="23"/>
        </w:rPr>
        <w:t>this paragraph</w:t>
      </w:r>
      <w:r w:rsidRPr="0099689C">
        <w:rPr>
          <w:rFonts w:cs="Arial"/>
          <w:i/>
          <w:sz w:val="23"/>
          <w:szCs w:val="23"/>
        </w:rPr>
        <w:t xml:space="preserve"> </w:t>
      </w:r>
      <w:fldSimple w:instr="REF &quot;a103637&quot; \h \w  \* MERGEFORMAT ">
        <w:r w:rsidR="00685C5E" w:rsidRPr="0099689C">
          <w:rPr>
            <w:rFonts w:cs="Arial"/>
            <w:sz w:val="23"/>
            <w:szCs w:val="23"/>
          </w:rPr>
          <w:t>8</w:t>
        </w:r>
      </w:fldSimple>
      <w:r w:rsidRPr="0099689C">
        <w:rPr>
          <w:rFonts w:cs="Arial"/>
          <w:sz w:val="23"/>
          <w:szCs w:val="23"/>
        </w:rPr>
        <w:t xml:space="preserve">) and the Ordinary Shares resulting from the </w:t>
      </w:r>
      <w:r w:rsidRPr="0099689C">
        <w:rPr>
          <w:rFonts w:cs="Arial"/>
          <w:sz w:val="23"/>
          <w:szCs w:val="23"/>
        </w:rPr>
        <w:lastRenderedPageBreak/>
        <w:t xml:space="preserve">conversion shall rank pari passu in all respects with the existing issued Ordinary Shares; and </w:t>
      </w:r>
    </w:p>
    <w:p w:rsidR="004E1DBC" w:rsidRPr="0099689C" w:rsidRDefault="004E1DBC" w:rsidP="005D3B1E">
      <w:pPr>
        <w:pStyle w:val="ListParagraph"/>
        <w:numPr>
          <w:ilvl w:val="1"/>
          <w:numId w:val="4"/>
        </w:numPr>
        <w:rPr>
          <w:rFonts w:cs="Arial"/>
          <w:sz w:val="23"/>
          <w:szCs w:val="23"/>
        </w:rPr>
      </w:pPr>
      <w:r w:rsidRPr="0099689C">
        <w:rPr>
          <w:rFonts w:cs="Arial"/>
          <w:sz w:val="23"/>
          <w:szCs w:val="23"/>
        </w:rPr>
        <w:t xml:space="preserve">Forthwith following a conversion pursuant to </w:t>
      </w:r>
      <w:r w:rsidR="00374DA8" w:rsidRPr="0099689C">
        <w:rPr>
          <w:rFonts w:cs="Arial"/>
          <w:sz w:val="23"/>
          <w:szCs w:val="23"/>
        </w:rPr>
        <w:t>this paragraph</w:t>
      </w:r>
      <w:r w:rsidRPr="0099689C">
        <w:rPr>
          <w:rFonts w:cs="Arial"/>
          <w:sz w:val="23"/>
          <w:szCs w:val="23"/>
        </w:rPr>
        <w:t xml:space="preserve"> </w:t>
      </w:r>
      <w:fldSimple w:instr="REF &quot;a103637&quot; \h \w  \* MERGEFORMAT ">
        <w:r w:rsidR="00685C5E" w:rsidRPr="0099689C">
          <w:rPr>
            <w:rFonts w:cs="Arial"/>
            <w:sz w:val="23"/>
            <w:szCs w:val="23"/>
          </w:rPr>
          <w:t>8</w:t>
        </w:r>
      </w:fldSimple>
      <w:r w:rsidRPr="0099689C">
        <w:rPr>
          <w:rFonts w:cs="Arial"/>
          <w:sz w:val="23"/>
          <w:szCs w:val="23"/>
        </w:rP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rsidRPr="0099689C">
        <w:rPr>
          <w:rFonts w:cs="Arial"/>
          <w:sz w:val="23"/>
          <w:szCs w:val="23"/>
        </w:rPr>
        <w:t>with paragraph</w:t>
      </w:r>
      <w:r w:rsidR="00685C5E" w:rsidRPr="0099689C">
        <w:rPr>
          <w:rFonts w:cs="Arial"/>
          <w:sz w:val="23"/>
          <w:szCs w:val="23"/>
        </w:rPr>
        <w:t xml:space="preserve"> </w:t>
      </w:r>
      <w:fldSimple w:instr=" REF _Ref419710553 \r \h  \* MERGEFORMAT ">
        <w:r w:rsidR="00685C5E" w:rsidRPr="0099689C">
          <w:rPr>
            <w:rFonts w:cs="Arial"/>
            <w:sz w:val="23"/>
            <w:szCs w:val="23"/>
          </w:rPr>
          <w:t>8.2</w:t>
        </w:r>
      </w:fldSimple>
      <w:r w:rsidRPr="0099689C">
        <w:rPr>
          <w:rFonts w:cs="Arial"/>
          <w:sz w:val="23"/>
          <w:szCs w:val="23"/>
        </w:rPr>
        <w:t xml:space="preserve">, the Company shall, within </w:t>
      </w:r>
      <w:r w:rsidR="004553E3" w:rsidRPr="0099689C">
        <w:rPr>
          <w:rFonts w:cs="Arial"/>
          <w:sz w:val="23"/>
          <w:szCs w:val="23"/>
        </w:rPr>
        <w:t>10</w:t>
      </w:r>
      <w:r w:rsidRPr="0099689C">
        <w:rPr>
          <w:rFonts w:cs="Arial"/>
          <w:sz w:val="23"/>
          <w:szCs w:val="23"/>
        </w:rP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99689C" w:rsidRDefault="004E1DBC" w:rsidP="003407C2">
      <w:pPr>
        <w:pStyle w:val="HSLheading1"/>
        <w:rPr>
          <w:rFonts w:ascii="Arial" w:hAnsi="Arial" w:cs="Arial"/>
          <w:sz w:val="23"/>
          <w:szCs w:val="23"/>
        </w:rPr>
      </w:pPr>
      <w:bookmarkStart w:id="18" w:name="a819286"/>
      <w:bookmarkStart w:id="19" w:name="_Toc417543212"/>
      <w:r w:rsidRPr="0099689C">
        <w:rPr>
          <w:rFonts w:ascii="Arial" w:hAnsi="Arial" w:cs="Arial"/>
          <w:sz w:val="23"/>
          <w:szCs w:val="23"/>
        </w:rPr>
        <w:t>Anti-dilution</w:t>
      </w:r>
      <w:bookmarkEnd w:id="18"/>
      <w:bookmarkEnd w:id="19"/>
    </w:p>
    <w:p w:rsidR="00875373" w:rsidRPr="0099689C" w:rsidRDefault="004E1DBC" w:rsidP="005D3B1E">
      <w:pPr>
        <w:pStyle w:val="ListParagraph"/>
        <w:numPr>
          <w:ilvl w:val="1"/>
          <w:numId w:val="4"/>
        </w:numPr>
        <w:rPr>
          <w:rFonts w:cs="Arial"/>
          <w:sz w:val="23"/>
          <w:szCs w:val="23"/>
        </w:rPr>
      </w:pPr>
      <w:bookmarkStart w:id="20" w:name="a975461"/>
      <w:r w:rsidRPr="0099689C">
        <w:rPr>
          <w:rFonts w:cs="Arial"/>
          <w:sz w:val="23"/>
          <w:szCs w:val="23"/>
        </w:rPr>
        <w:t xml:space="preserve">If the Company issues any Relevant Securities without consideration or for a consideration per Share less than the Issue Price of the Preferred Shares (a </w:t>
      </w:r>
      <w:r w:rsidR="0019453C" w:rsidRPr="0099689C">
        <w:rPr>
          <w:rFonts w:cs="Arial"/>
          <w:sz w:val="23"/>
          <w:szCs w:val="23"/>
        </w:rPr>
        <w:t>“</w:t>
      </w:r>
      <w:r w:rsidRPr="0099689C">
        <w:rPr>
          <w:rFonts w:cs="Arial"/>
          <w:b/>
          <w:sz w:val="23"/>
          <w:szCs w:val="23"/>
        </w:rPr>
        <w:t>Qualifying Issue</w:t>
      </w:r>
      <w:r w:rsidR="0019453C" w:rsidRPr="0099689C">
        <w:rPr>
          <w:rFonts w:cs="Arial"/>
          <w:sz w:val="23"/>
          <w:szCs w:val="23"/>
        </w:rPr>
        <w:t>”</w:t>
      </w:r>
      <w:r w:rsidRPr="0099689C">
        <w:rPr>
          <w:rFonts w:cs="Arial"/>
          <w:sz w:val="23"/>
          <w:szCs w:val="23"/>
        </w:rPr>
        <w:t>), the Company shall make a bonus issue of such number of</w:t>
      </w:r>
      <w:r w:rsidR="0019453C" w:rsidRPr="0099689C">
        <w:rPr>
          <w:rFonts w:cs="Arial"/>
          <w:sz w:val="23"/>
          <w:szCs w:val="23"/>
        </w:rPr>
        <w:t xml:space="preserve"> Preferred </w:t>
      </w:r>
      <w:r w:rsidRPr="0099689C">
        <w:rPr>
          <w:rFonts w:cs="Arial"/>
          <w:sz w:val="23"/>
          <w:szCs w:val="23"/>
        </w:rPr>
        <w:t>Shares (</w:t>
      </w:r>
      <w:r w:rsidR="0019453C" w:rsidRPr="0099689C">
        <w:rPr>
          <w:rFonts w:cs="Arial"/>
          <w:sz w:val="23"/>
          <w:szCs w:val="23"/>
        </w:rPr>
        <w:t>“</w:t>
      </w:r>
      <w:r w:rsidRPr="0099689C">
        <w:rPr>
          <w:rFonts w:cs="Arial"/>
          <w:b/>
          <w:sz w:val="23"/>
          <w:szCs w:val="23"/>
        </w:rPr>
        <w:t>Anti-Dilution Shares</w:t>
      </w:r>
      <w:r w:rsidR="0019453C" w:rsidRPr="0099689C">
        <w:rPr>
          <w:rFonts w:cs="Arial"/>
          <w:sz w:val="23"/>
          <w:szCs w:val="23"/>
        </w:rPr>
        <w:t>”</w:t>
      </w:r>
      <w:r w:rsidRPr="0099689C">
        <w:rPr>
          <w:rFonts w:cs="Arial"/>
          <w:sz w:val="23"/>
          <w:szCs w:val="23"/>
        </w:rPr>
        <w:t xml:space="preserve">) to each holder for the time being of Preferred Shares (unless and to the extent that any such holder of Preferred Shares has specifically waived </w:t>
      </w:r>
      <w:r w:rsidR="00875373" w:rsidRPr="0099689C">
        <w:rPr>
          <w:rFonts w:cs="Arial"/>
          <w:sz w:val="23"/>
          <w:szCs w:val="23"/>
        </w:rPr>
        <w:t xml:space="preserve">its </w:t>
      </w:r>
      <w:r w:rsidRPr="0099689C">
        <w:rPr>
          <w:rFonts w:cs="Arial"/>
          <w:sz w:val="23"/>
          <w:szCs w:val="23"/>
        </w:rPr>
        <w:t xml:space="preserve">rights </w:t>
      </w:r>
      <w:r w:rsidR="00875373" w:rsidRPr="0099689C">
        <w:rPr>
          <w:rFonts w:cs="Arial"/>
          <w:sz w:val="23"/>
          <w:szCs w:val="23"/>
        </w:rPr>
        <w:t xml:space="preserve">in whole or in part </w:t>
      </w:r>
      <w:r w:rsidRPr="0099689C">
        <w:rPr>
          <w:rFonts w:cs="Arial"/>
          <w:sz w:val="23"/>
          <w:szCs w:val="23"/>
        </w:rPr>
        <w:t xml:space="preserve">under </w:t>
      </w:r>
      <w:r w:rsidR="00374DA8" w:rsidRPr="0099689C">
        <w:rPr>
          <w:rFonts w:cs="Arial"/>
          <w:sz w:val="23"/>
          <w:szCs w:val="23"/>
        </w:rPr>
        <w:t>this paragraph</w:t>
      </w:r>
      <w:r w:rsidRPr="0099689C">
        <w:rPr>
          <w:rFonts w:cs="Arial"/>
          <w:sz w:val="23"/>
          <w:szCs w:val="23"/>
        </w:rPr>
        <w:t xml:space="preserve"> </w:t>
      </w:r>
      <w:fldSimple w:instr="REF &quot;a819286&quot; \h \w  \* MERGEFORMAT ">
        <w:r w:rsidR="00685C5E" w:rsidRPr="0099689C">
          <w:rPr>
            <w:rFonts w:cs="Arial"/>
            <w:sz w:val="23"/>
            <w:szCs w:val="23"/>
          </w:rPr>
          <w:t>9</w:t>
        </w:r>
      </w:fldSimple>
      <w:r w:rsidRPr="0099689C">
        <w:rPr>
          <w:rFonts w:cs="Arial"/>
          <w:sz w:val="23"/>
          <w:szCs w:val="23"/>
        </w:rPr>
        <w:t xml:space="preserve"> in writing </w:t>
      </w:r>
      <w:r w:rsidR="0019453C" w:rsidRPr="0099689C">
        <w:rPr>
          <w:rFonts w:cs="Arial"/>
          <w:sz w:val="23"/>
          <w:szCs w:val="23"/>
        </w:rPr>
        <w:t xml:space="preserve">or </w:t>
      </w:r>
      <w:r w:rsidR="00875373" w:rsidRPr="0099689C">
        <w:rPr>
          <w:rFonts w:cs="Arial"/>
          <w:sz w:val="23"/>
          <w:szCs w:val="23"/>
        </w:rPr>
        <w:t xml:space="preserve">ceases to be eligible to exercise its </w:t>
      </w:r>
      <w:r w:rsidR="0019453C" w:rsidRPr="0099689C">
        <w:rPr>
          <w:rFonts w:cs="Arial"/>
          <w:sz w:val="23"/>
          <w:szCs w:val="23"/>
        </w:rPr>
        <w:t xml:space="preserve">rights under this paragraph </w:t>
      </w:r>
      <w:fldSimple w:instr="REF &quot;a819286&quot; \h \w  \* MERGEFORMAT ">
        <w:r w:rsidR="00685C5E" w:rsidRPr="0099689C">
          <w:rPr>
            <w:rFonts w:cs="Arial"/>
            <w:sz w:val="23"/>
            <w:szCs w:val="23"/>
          </w:rPr>
          <w:t>9</w:t>
        </w:r>
      </w:fldSimple>
      <w:r w:rsidRPr="0099689C">
        <w:rPr>
          <w:rFonts w:cs="Arial"/>
          <w:sz w:val="23"/>
          <w:szCs w:val="23"/>
        </w:rPr>
        <w:t xml:space="preserve"> </w:t>
      </w:r>
      <w:r w:rsidR="00875373" w:rsidRPr="0099689C">
        <w:rPr>
          <w:rFonts w:cs="Arial"/>
          <w:sz w:val="23"/>
          <w:szCs w:val="23"/>
        </w:rPr>
        <w:t xml:space="preserve">by virtue of </w:t>
      </w:r>
      <w:r w:rsidR="0019453C" w:rsidRPr="0099689C">
        <w:rPr>
          <w:rFonts w:cs="Arial"/>
          <w:sz w:val="23"/>
          <w:szCs w:val="23"/>
        </w:rPr>
        <w:t>paragraph</w:t>
      </w:r>
      <w:r w:rsidR="00D55EAE" w:rsidRPr="0099689C">
        <w:rPr>
          <w:rFonts w:cs="Arial"/>
          <w:sz w:val="23"/>
          <w:szCs w:val="23"/>
        </w:rPr>
        <w:t xml:space="preserve"> </w:t>
      </w:r>
      <w:fldSimple w:instr=" REF _Ref417930613 \r \h  \* MERGEFORMAT ">
        <w:r w:rsidR="00685C5E" w:rsidRPr="0099689C">
          <w:rPr>
            <w:rFonts w:cs="Arial"/>
            <w:sz w:val="23"/>
            <w:szCs w:val="23"/>
          </w:rPr>
          <w:t>10.5.2</w:t>
        </w:r>
      </w:fldSimple>
      <w:r w:rsidR="005041C1" w:rsidRPr="0099689C">
        <w:rPr>
          <w:rFonts w:cs="Arial"/>
          <w:sz w:val="23"/>
          <w:szCs w:val="23"/>
        </w:rPr>
        <w:t>) (each an “</w:t>
      </w:r>
      <w:r w:rsidR="005041C1" w:rsidRPr="0099689C">
        <w:rPr>
          <w:rFonts w:cs="Arial"/>
          <w:b/>
          <w:sz w:val="23"/>
          <w:szCs w:val="23"/>
        </w:rPr>
        <w:t>Eligible Investor</w:t>
      </w:r>
      <w:r w:rsidR="005041C1" w:rsidRPr="0099689C">
        <w:rPr>
          <w:rFonts w:cs="Arial"/>
          <w:sz w:val="23"/>
          <w:szCs w:val="23"/>
        </w:rPr>
        <w:t>”)</w:t>
      </w:r>
      <w:r w:rsidR="0019453C" w:rsidRPr="0099689C">
        <w:rPr>
          <w:rFonts w:cs="Arial"/>
          <w:sz w:val="23"/>
          <w:szCs w:val="23"/>
        </w:rPr>
        <w:t>.</w:t>
      </w:r>
    </w:p>
    <w:p w:rsidR="004E1DBC" w:rsidRPr="0099689C" w:rsidRDefault="004E1DBC" w:rsidP="005D3B1E">
      <w:pPr>
        <w:pStyle w:val="ListParagraph"/>
        <w:numPr>
          <w:ilvl w:val="1"/>
          <w:numId w:val="4"/>
        </w:numPr>
        <w:rPr>
          <w:rFonts w:cs="Arial"/>
          <w:sz w:val="23"/>
          <w:szCs w:val="23"/>
        </w:rPr>
      </w:pPr>
      <w:bookmarkStart w:id="21" w:name="a772516"/>
      <w:bookmarkEnd w:id="20"/>
      <w:r w:rsidRPr="0099689C">
        <w:rPr>
          <w:rFonts w:cs="Arial"/>
          <w:sz w:val="23"/>
          <w:szCs w:val="23"/>
        </w:rPr>
        <w:t xml:space="preserve">The number of Anti-Dilution Shares to be issued to each </w:t>
      </w:r>
      <w:r w:rsidR="005041C1" w:rsidRPr="0099689C">
        <w:rPr>
          <w:rFonts w:cs="Arial"/>
          <w:sz w:val="23"/>
          <w:szCs w:val="23"/>
        </w:rPr>
        <w:t xml:space="preserve">Eligible </w:t>
      </w:r>
      <w:r w:rsidRPr="0099689C">
        <w:rPr>
          <w:rFonts w:cs="Arial"/>
          <w:sz w:val="23"/>
          <w:szCs w:val="23"/>
        </w:rPr>
        <w:t>Investor shall be the number equal to N (rounded down to the nearest whole number), where N is calculated as follows:</w:t>
      </w:r>
      <w:bookmarkEnd w:id="21"/>
    </w:p>
    <w:p w:rsidR="004E1DBC" w:rsidRPr="0099689C" w:rsidRDefault="004E1DBC" w:rsidP="004E1DBC">
      <w:pPr>
        <w:pStyle w:val="Bodysubclause"/>
        <w:rPr>
          <w:rFonts w:cs="Arial"/>
          <w:sz w:val="23"/>
          <w:szCs w:val="23"/>
        </w:rPr>
      </w:pPr>
      <w:r w:rsidRPr="0099689C">
        <w:rPr>
          <w:rFonts w:cs="Arial"/>
          <w:sz w:val="23"/>
          <w:szCs w:val="23"/>
        </w:rPr>
        <w:t>N</w:t>
      </w:r>
      <w:r w:rsidRPr="0099689C">
        <w:rPr>
          <w:rFonts w:cs="Arial"/>
          <w:sz w:val="23"/>
          <w:szCs w:val="23"/>
        </w:rPr>
        <w:tab/>
        <w:t>=</w:t>
      </w:r>
      <w:r w:rsidRPr="0099689C">
        <w:rPr>
          <w:rFonts w:cs="Arial"/>
          <w:sz w:val="23"/>
          <w:szCs w:val="23"/>
        </w:rPr>
        <w:tab/>
        <w:t>[(PIP / WA) x Z] – Z</w:t>
      </w:r>
    </w:p>
    <w:p w:rsidR="004E1DBC" w:rsidRPr="0099689C" w:rsidRDefault="004E1DBC" w:rsidP="004E1DBC">
      <w:pPr>
        <w:pStyle w:val="Bodysubclause"/>
        <w:rPr>
          <w:rFonts w:cs="Arial"/>
          <w:sz w:val="23"/>
          <w:szCs w:val="23"/>
        </w:rPr>
      </w:pPr>
      <w:r w:rsidRPr="0099689C">
        <w:rPr>
          <w:rFonts w:cs="Arial"/>
          <w:sz w:val="23"/>
          <w:szCs w:val="23"/>
        </w:rPr>
        <w:t>Where:</w:t>
      </w:r>
    </w:p>
    <w:p w:rsidR="004E1DBC" w:rsidRPr="0099689C" w:rsidRDefault="004E1DBC" w:rsidP="004E1DBC">
      <w:pPr>
        <w:pStyle w:val="Bodysubclause"/>
        <w:rPr>
          <w:rFonts w:cs="Arial"/>
          <w:sz w:val="23"/>
          <w:szCs w:val="23"/>
        </w:rPr>
      </w:pPr>
      <w:r w:rsidRPr="0099689C">
        <w:rPr>
          <w:rFonts w:cs="Arial"/>
          <w:sz w:val="23"/>
          <w:szCs w:val="23"/>
        </w:rPr>
        <w:t xml:space="preserve">N = the number of Anti-Dilution Shares to be issued to the </w:t>
      </w:r>
      <w:r w:rsidR="005041C1" w:rsidRPr="0099689C">
        <w:rPr>
          <w:rFonts w:cs="Arial"/>
          <w:sz w:val="23"/>
          <w:szCs w:val="23"/>
        </w:rPr>
        <w:t>Eligible Investor</w:t>
      </w:r>
      <w:r w:rsidRPr="0099689C">
        <w:rPr>
          <w:rFonts w:cs="Arial"/>
          <w:sz w:val="23"/>
          <w:szCs w:val="23"/>
        </w:rPr>
        <w:t>.</w:t>
      </w:r>
    </w:p>
    <w:p w:rsidR="004E1DBC" w:rsidRPr="0099689C" w:rsidRDefault="004E1DBC" w:rsidP="004E1DBC">
      <w:pPr>
        <w:pStyle w:val="Bodysubclause"/>
        <w:rPr>
          <w:rFonts w:cs="Arial"/>
          <w:sz w:val="23"/>
          <w:szCs w:val="23"/>
        </w:rPr>
      </w:pPr>
      <w:r w:rsidRPr="0099689C">
        <w:rPr>
          <w:rFonts w:cs="Arial"/>
          <w:sz w:val="23"/>
          <w:szCs w:val="23"/>
        </w:rPr>
        <w:t>DRP = the Issue Price (in pounds sterling) per Relevant Security of the Qualifying Issue.</w:t>
      </w:r>
    </w:p>
    <w:p w:rsidR="004E1DBC" w:rsidRPr="0099689C" w:rsidRDefault="004E1DBC" w:rsidP="004E1DBC">
      <w:pPr>
        <w:pStyle w:val="Bodysubclause"/>
        <w:rPr>
          <w:rFonts w:cs="Arial"/>
          <w:sz w:val="23"/>
          <w:szCs w:val="23"/>
        </w:rPr>
      </w:pPr>
      <w:r w:rsidRPr="0099689C">
        <w:rPr>
          <w:rFonts w:cs="Arial"/>
          <w:sz w:val="23"/>
          <w:szCs w:val="23"/>
        </w:rPr>
        <w:t>PIP =</w:t>
      </w:r>
      <w:r w:rsidRPr="0099689C">
        <w:rPr>
          <w:rFonts w:cs="Arial"/>
          <w:sz w:val="23"/>
          <w:szCs w:val="23"/>
        </w:rPr>
        <w:tab/>
        <w:t xml:space="preserve">the Issue Price of each Preferred Share subscribed by the relevant </w:t>
      </w:r>
      <w:r w:rsidR="005041C1" w:rsidRPr="0099689C">
        <w:rPr>
          <w:rFonts w:cs="Arial"/>
          <w:sz w:val="23"/>
          <w:szCs w:val="23"/>
        </w:rPr>
        <w:t>Eligible Investor</w:t>
      </w:r>
      <w:r w:rsidRPr="0099689C">
        <w:rPr>
          <w:rFonts w:cs="Arial"/>
          <w:sz w:val="23"/>
          <w:szCs w:val="23"/>
        </w:rPr>
        <w:t>.</w:t>
      </w:r>
    </w:p>
    <w:p w:rsidR="004E1DBC" w:rsidRPr="0099689C" w:rsidRDefault="004E1DBC" w:rsidP="004E1DBC">
      <w:pPr>
        <w:pStyle w:val="Bodysubclause"/>
        <w:rPr>
          <w:rFonts w:cs="Arial"/>
          <w:sz w:val="23"/>
          <w:szCs w:val="23"/>
        </w:rPr>
      </w:pPr>
      <w:r w:rsidRPr="0099689C">
        <w:rPr>
          <w:rFonts w:cs="Arial"/>
          <w:sz w:val="23"/>
          <w:szCs w:val="23"/>
        </w:rPr>
        <w:t xml:space="preserve">Z = the number of Preferred Shares held by the relevant </w:t>
      </w:r>
      <w:r w:rsidR="005041C1" w:rsidRPr="0099689C">
        <w:rPr>
          <w:rFonts w:cs="Arial"/>
          <w:sz w:val="23"/>
          <w:szCs w:val="23"/>
        </w:rPr>
        <w:t>Eligible Investor</w:t>
      </w:r>
      <w:r w:rsidRPr="0099689C">
        <w:rPr>
          <w:rFonts w:cs="Arial"/>
          <w:sz w:val="23"/>
          <w:szCs w:val="23"/>
        </w:rPr>
        <w:t xml:space="preserve"> prior to the Qualifying Issue (but excluding any Preferred Shares acquired as a result of any previous operation of </w:t>
      </w:r>
      <w:r w:rsidR="00374DA8" w:rsidRPr="0099689C">
        <w:rPr>
          <w:rFonts w:cs="Arial"/>
          <w:sz w:val="23"/>
          <w:szCs w:val="23"/>
        </w:rPr>
        <w:t>this paragraph</w:t>
      </w:r>
      <w:r w:rsidRPr="0099689C">
        <w:rPr>
          <w:rFonts w:cs="Arial"/>
          <w:i/>
          <w:sz w:val="23"/>
          <w:szCs w:val="23"/>
        </w:rPr>
        <w:t xml:space="preserve"> </w:t>
      </w:r>
      <w:fldSimple w:instr="REF &quot;a819286&quot; \h \w  \* MERGEFORMAT ">
        <w:r w:rsidR="00685C5E" w:rsidRPr="0099689C">
          <w:rPr>
            <w:rFonts w:cs="Arial"/>
            <w:sz w:val="23"/>
            <w:szCs w:val="23"/>
          </w:rPr>
          <w:t>9</w:t>
        </w:r>
      </w:fldSimple>
      <w:r w:rsidRPr="0099689C">
        <w:rPr>
          <w:rFonts w:cs="Arial"/>
          <w:sz w:val="23"/>
          <w:szCs w:val="23"/>
        </w:rPr>
        <w:t>).</w:t>
      </w:r>
    </w:p>
    <w:p w:rsidR="004E1DBC" w:rsidRPr="0099689C" w:rsidRDefault="004E1DBC" w:rsidP="004E1DBC">
      <w:pPr>
        <w:pStyle w:val="Bodysubclause"/>
        <w:rPr>
          <w:rFonts w:cs="Arial"/>
          <w:sz w:val="23"/>
          <w:szCs w:val="23"/>
        </w:rPr>
      </w:pPr>
      <w:r w:rsidRPr="0099689C">
        <w:rPr>
          <w:rFonts w:cs="Arial"/>
          <w:sz w:val="23"/>
          <w:szCs w:val="23"/>
        </w:rPr>
        <w:t>WA = [(PIP x SC) + (DRP x NS)] / (SC + NS).</w:t>
      </w:r>
    </w:p>
    <w:p w:rsidR="004E1DBC" w:rsidRPr="0099689C" w:rsidRDefault="004E1DBC" w:rsidP="004E1DBC">
      <w:pPr>
        <w:pStyle w:val="Bodysubclause"/>
        <w:rPr>
          <w:rFonts w:cs="Arial"/>
          <w:sz w:val="23"/>
          <w:szCs w:val="23"/>
        </w:rPr>
      </w:pPr>
      <w:r w:rsidRPr="0099689C">
        <w:rPr>
          <w:rFonts w:cs="Arial"/>
          <w:sz w:val="23"/>
          <w:szCs w:val="23"/>
        </w:rPr>
        <w:t xml:space="preserve">SC = the total number of Shares in the issued equity share capital (as defined in section 548 of the Act) of the Company (excluding any Preferred Shares acquired as a result of any previous operation of </w:t>
      </w:r>
      <w:r w:rsidR="00374DA8" w:rsidRPr="0099689C">
        <w:rPr>
          <w:rFonts w:cs="Arial"/>
          <w:sz w:val="23"/>
          <w:szCs w:val="23"/>
        </w:rPr>
        <w:t>this paragraph</w:t>
      </w:r>
      <w:r w:rsidRPr="0099689C">
        <w:rPr>
          <w:rFonts w:cs="Arial"/>
          <w:sz w:val="23"/>
          <w:szCs w:val="23"/>
        </w:rPr>
        <w:t xml:space="preserve"> </w:t>
      </w:r>
      <w:fldSimple w:instr="REF &quot;a819286&quot; \h \w  \* MERGEFORMAT ">
        <w:r w:rsidR="00685C5E" w:rsidRPr="0099689C">
          <w:rPr>
            <w:rFonts w:cs="Arial"/>
            <w:sz w:val="23"/>
            <w:szCs w:val="23"/>
          </w:rPr>
          <w:t>9</w:t>
        </w:r>
      </w:fldSimple>
      <w:r w:rsidRPr="0099689C">
        <w:rPr>
          <w:rFonts w:cs="Arial"/>
          <w:sz w:val="23"/>
          <w:szCs w:val="23"/>
        </w:rPr>
        <w:t>) the total number of equity securities (as defined in section 560(1) of the Act) of the Company, in each case immediately prior to the Qualifying Issue.</w:t>
      </w:r>
    </w:p>
    <w:p w:rsidR="004E1DBC" w:rsidRPr="0099689C" w:rsidRDefault="004E1DBC" w:rsidP="004E1DBC">
      <w:pPr>
        <w:pStyle w:val="Bodysubclause"/>
        <w:rPr>
          <w:rFonts w:cs="Arial"/>
          <w:sz w:val="23"/>
          <w:szCs w:val="23"/>
        </w:rPr>
      </w:pPr>
      <w:r w:rsidRPr="0099689C">
        <w:rPr>
          <w:rFonts w:cs="Arial"/>
          <w:sz w:val="23"/>
          <w:szCs w:val="23"/>
        </w:rPr>
        <w:lastRenderedPageBreak/>
        <w:t>NS = the total number of Relevant Securities comprised within the Qualifying Issue.</w:t>
      </w:r>
    </w:p>
    <w:p w:rsidR="004E1DBC" w:rsidRPr="0099689C" w:rsidRDefault="004E1DBC" w:rsidP="005D3B1E">
      <w:pPr>
        <w:pStyle w:val="ListParagraph"/>
        <w:numPr>
          <w:ilvl w:val="1"/>
          <w:numId w:val="4"/>
        </w:numPr>
        <w:rPr>
          <w:rFonts w:cs="Arial"/>
          <w:sz w:val="23"/>
          <w:szCs w:val="23"/>
        </w:rPr>
      </w:pPr>
      <w:bookmarkStart w:id="22" w:name="a381352"/>
      <w:r w:rsidRPr="0099689C">
        <w:rPr>
          <w:rFonts w:cs="Arial"/>
          <w:sz w:val="23"/>
          <w:szCs w:val="23"/>
        </w:rPr>
        <w:t>The Anti-Dilution Shares shall:</w:t>
      </w:r>
      <w:bookmarkEnd w:id="22"/>
    </w:p>
    <w:p w:rsidR="004E1DBC" w:rsidRPr="0099689C" w:rsidRDefault="004E1DBC" w:rsidP="005D3B1E">
      <w:pPr>
        <w:pStyle w:val="ListParagraph"/>
        <w:numPr>
          <w:ilvl w:val="2"/>
          <w:numId w:val="4"/>
        </w:numPr>
        <w:rPr>
          <w:rFonts w:cs="Arial"/>
          <w:sz w:val="23"/>
          <w:szCs w:val="23"/>
        </w:rPr>
      </w:pPr>
      <w:r w:rsidRPr="0099689C">
        <w:rPr>
          <w:rFonts w:cs="Arial"/>
          <w:sz w:val="23"/>
          <w:szCs w:val="23"/>
        </w:rPr>
        <w:t>be paid up by the automatic capitalisation of available reserves of the Company (without any further authority required);</w:t>
      </w:r>
    </w:p>
    <w:p w:rsidR="004E1DBC" w:rsidRPr="0099689C" w:rsidRDefault="004E1DBC" w:rsidP="005D3B1E">
      <w:pPr>
        <w:pStyle w:val="ListParagraph"/>
        <w:numPr>
          <w:ilvl w:val="2"/>
          <w:numId w:val="4"/>
        </w:numPr>
        <w:rPr>
          <w:rFonts w:cs="Arial"/>
          <w:sz w:val="23"/>
          <w:szCs w:val="23"/>
        </w:rPr>
      </w:pPr>
      <w:r w:rsidRPr="0099689C">
        <w:rPr>
          <w:rFonts w:cs="Arial"/>
          <w:sz w:val="23"/>
          <w:szCs w:val="23"/>
        </w:rPr>
        <w:t>within</w:t>
      </w:r>
      <w:r w:rsidR="00621D9F" w:rsidRPr="0099689C">
        <w:rPr>
          <w:rFonts w:cs="Arial"/>
          <w:sz w:val="23"/>
          <w:szCs w:val="23"/>
        </w:rPr>
        <w:t xml:space="preserve"> 15</w:t>
      </w:r>
      <w:r w:rsidRPr="0099689C">
        <w:rPr>
          <w:rFonts w:cs="Arial"/>
          <w:sz w:val="23"/>
          <w:szCs w:val="23"/>
        </w:rPr>
        <w:t xml:space="preserve"> Business Days of the date of the Qualifying Issue be issued to the relevant </w:t>
      </w:r>
      <w:r w:rsidR="005041C1" w:rsidRPr="0099689C">
        <w:rPr>
          <w:rFonts w:cs="Arial"/>
          <w:sz w:val="23"/>
          <w:szCs w:val="23"/>
        </w:rPr>
        <w:t>Eligible Investor</w:t>
      </w:r>
      <w:r w:rsidRPr="0099689C">
        <w:rPr>
          <w:rFonts w:cs="Arial"/>
          <w:sz w:val="23"/>
          <w:szCs w:val="23"/>
        </w:rPr>
        <w:t xml:space="preserve">s in accordance </w:t>
      </w:r>
      <w:r w:rsidR="00374DA8" w:rsidRPr="0099689C">
        <w:rPr>
          <w:rFonts w:cs="Arial"/>
          <w:sz w:val="23"/>
          <w:szCs w:val="23"/>
        </w:rPr>
        <w:t>with paragraph</w:t>
      </w:r>
      <w:r w:rsidRPr="0099689C">
        <w:rPr>
          <w:rFonts w:cs="Arial"/>
          <w:sz w:val="23"/>
          <w:szCs w:val="23"/>
        </w:rPr>
        <w:t xml:space="preserve"> </w:t>
      </w:r>
      <w:fldSimple w:instr="REF &quot;a772516&quot; \h \w  \* MERGEFORMAT ">
        <w:r w:rsidR="00685C5E" w:rsidRPr="0099689C">
          <w:rPr>
            <w:rFonts w:cs="Arial"/>
            <w:sz w:val="23"/>
            <w:szCs w:val="23"/>
          </w:rPr>
          <w:t>9.2</w:t>
        </w:r>
      </w:fldSimple>
      <w:r w:rsidRPr="0099689C">
        <w:rPr>
          <w:rFonts w:cs="Arial"/>
          <w:sz w:val="23"/>
          <w:szCs w:val="23"/>
        </w:rPr>
        <w:t xml:space="preserve"> and credited as fully paid up in cash; and</w:t>
      </w:r>
    </w:p>
    <w:p w:rsidR="004E1DBC" w:rsidRPr="0099689C" w:rsidRDefault="004E1DBC" w:rsidP="005D3B1E">
      <w:pPr>
        <w:pStyle w:val="ListParagraph"/>
        <w:numPr>
          <w:ilvl w:val="2"/>
          <w:numId w:val="4"/>
        </w:numPr>
        <w:rPr>
          <w:rFonts w:cs="Arial"/>
          <w:sz w:val="23"/>
          <w:szCs w:val="23"/>
        </w:rPr>
      </w:pPr>
      <w:bookmarkStart w:id="23" w:name="a533481"/>
      <w:r w:rsidRPr="0099689C">
        <w:rPr>
          <w:rFonts w:cs="Arial"/>
          <w:sz w:val="23"/>
          <w:szCs w:val="23"/>
        </w:rPr>
        <w:t>shall rank pari passu in all respects with the existing Preferred Shares.</w:t>
      </w:r>
      <w:bookmarkEnd w:id="23"/>
    </w:p>
    <w:p w:rsidR="004E1DBC" w:rsidRPr="0099689C" w:rsidRDefault="004E1DBC" w:rsidP="005D3B1E">
      <w:pPr>
        <w:pStyle w:val="ListParagraph"/>
        <w:numPr>
          <w:ilvl w:val="1"/>
          <w:numId w:val="4"/>
        </w:numPr>
        <w:rPr>
          <w:rFonts w:cs="Arial"/>
          <w:sz w:val="23"/>
          <w:szCs w:val="23"/>
        </w:rPr>
      </w:pPr>
      <w:r w:rsidRPr="0099689C">
        <w:rPr>
          <w:rFonts w:cs="Arial"/>
          <w:sz w:val="23"/>
          <w:szCs w:val="23"/>
        </w:rPr>
        <w:t xml:space="preserve">If and to the extent that the Company is prohibited from issuing the Anti-Dilution Shares in accordance </w:t>
      </w:r>
      <w:r w:rsidR="00374DA8" w:rsidRPr="0099689C">
        <w:rPr>
          <w:rFonts w:cs="Arial"/>
          <w:sz w:val="23"/>
          <w:szCs w:val="23"/>
        </w:rPr>
        <w:t>with paragraph</w:t>
      </w:r>
      <w:r w:rsidRPr="0099689C">
        <w:rPr>
          <w:rFonts w:cs="Arial"/>
          <w:sz w:val="23"/>
          <w:szCs w:val="23"/>
        </w:rPr>
        <w:t xml:space="preserve"> </w:t>
      </w:r>
      <w:fldSimple w:instr="REF &quot;a381352&quot; \h \w  \* MERGEFORMAT ">
        <w:r w:rsidR="00685C5E" w:rsidRPr="0099689C">
          <w:rPr>
            <w:rFonts w:cs="Arial"/>
            <w:sz w:val="23"/>
            <w:szCs w:val="23"/>
          </w:rPr>
          <w:t>9.3</w:t>
        </w:r>
      </w:fldSimple>
      <w:r w:rsidRPr="0099689C">
        <w:rPr>
          <w:rFonts w:cs="Arial"/>
          <w:sz w:val="23"/>
          <w:szCs w:val="23"/>
        </w:rPr>
        <w:t xml:space="preserve"> (whether by virtue of the Act or otherwise), the entitlement of each </w:t>
      </w:r>
      <w:r w:rsidR="005041C1" w:rsidRPr="0099689C">
        <w:rPr>
          <w:rFonts w:cs="Arial"/>
          <w:sz w:val="23"/>
          <w:szCs w:val="23"/>
        </w:rPr>
        <w:t>Eligible Investor</w:t>
      </w:r>
      <w:r w:rsidRPr="0099689C">
        <w:rPr>
          <w:rFonts w:cs="Arial"/>
          <w:sz w:val="23"/>
          <w:szCs w:val="23"/>
        </w:rPr>
        <w:t xml:space="preserve"> to such an issue of Anti-Dilution Shares shall be reduced in the same proportion that its holding of Preferred Shares bears to the total number of Preferred Shares then in issue and each </w:t>
      </w:r>
      <w:r w:rsidR="005041C1" w:rsidRPr="0099689C">
        <w:rPr>
          <w:rFonts w:cs="Arial"/>
          <w:sz w:val="23"/>
          <w:szCs w:val="23"/>
        </w:rPr>
        <w:t>Eligible Investor</w:t>
      </w:r>
      <w:r w:rsidRPr="0099689C">
        <w:rPr>
          <w:rFonts w:cs="Arial"/>
          <w:sz w:val="23"/>
          <w:szCs w:val="23"/>
        </w:rPr>
        <w:t xml:space="preserve"> shall be entitled, at any time, to subscribe at par for the balance of that number of Anti-Dilution Shares to which he would otherwise be entitled to receive pursuant to </w:t>
      </w:r>
      <w:r w:rsidR="00891B68" w:rsidRPr="0099689C">
        <w:rPr>
          <w:rFonts w:cs="Arial"/>
          <w:sz w:val="23"/>
          <w:szCs w:val="23"/>
        </w:rPr>
        <w:t>paragraph</w:t>
      </w:r>
      <w:r w:rsidRPr="0099689C">
        <w:rPr>
          <w:rFonts w:cs="Arial"/>
          <w:sz w:val="23"/>
          <w:szCs w:val="23"/>
        </w:rPr>
        <w:t xml:space="preserve"> </w:t>
      </w:r>
      <w:fldSimple w:instr="REF &quot;a772516&quot; \h \w  \* MERGEFORMAT ">
        <w:r w:rsidR="00685C5E" w:rsidRPr="0099689C">
          <w:rPr>
            <w:rFonts w:cs="Arial"/>
            <w:sz w:val="23"/>
            <w:szCs w:val="23"/>
          </w:rPr>
          <w:t>9.2</w:t>
        </w:r>
      </w:fldSimple>
      <w:r w:rsidRPr="0099689C">
        <w:rPr>
          <w:rFonts w:cs="Arial"/>
          <w:sz w:val="23"/>
          <w:szCs w:val="23"/>
        </w:rPr>
        <w:t xml:space="preserve"> and, following such a subscription, </w:t>
      </w:r>
      <w:r w:rsidR="00891B68" w:rsidRPr="0099689C">
        <w:rPr>
          <w:rFonts w:cs="Arial"/>
          <w:sz w:val="23"/>
          <w:szCs w:val="23"/>
        </w:rPr>
        <w:t>paragraph</w:t>
      </w:r>
      <w:r w:rsidRPr="0099689C">
        <w:rPr>
          <w:rFonts w:cs="Arial"/>
          <w:sz w:val="23"/>
          <w:szCs w:val="23"/>
        </w:rPr>
        <w:t xml:space="preserve"> </w:t>
      </w:r>
      <w:fldSimple w:instr="REF &quot;a533481&quot; \h \w  \* MERGEFORMAT ">
        <w:r w:rsidR="00685C5E" w:rsidRPr="0099689C">
          <w:rPr>
            <w:rFonts w:cs="Arial"/>
            <w:sz w:val="23"/>
            <w:szCs w:val="23"/>
          </w:rPr>
          <w:t>9.3.3</w:t>
        </w:r>
      </w:fldSimple>
      <w:r w:rsidRPr="0099689C">
        <w:rPr>
          <w:rFonts w:cs="Arial"/>
          <w:sz w:val="23"/>
          <w:szCs w:val="23"/>
        </w:rPr>
        <w:t xml:space="preserve"> shall apply.</w:t>
      </w:r>
    </w:p>
    <w:p w:rsidR="004E1DBC" w:rsidRPr="0099689C" w:rsidRDefault="004E1DBC" w:rsidP="005D3B1E">
      <w:pPr>
        <w:pStyle w:val="ListParagraph"/>
        <w:numPr>
          <w:ilvl w:val="1"/>
          <w:numId w:val="4"/>
        </w:numPr>
        <w:rPr>
          <w:rFonts w:cs="Arial"/>
          <w:sz w:val="23"/>
          <w:szCs w:val="23"/>
        </w:rPr>
      </w:pPr>
      <w:r w:rsidRPr="0099689C">
        <w:rPr>
          <w:rFonts w:cs="Arial"/>
          <w:sz w:val="23"/>
          <w:szCs w:val="23"/>
        </w:rPr>
        <w:t xml:space="preserve">In the case of an issue of Relevant Securities for a consideration in whole or in part other than in cash, the Issue Price of each Relevant Security for the purposes of </w:t>
      </w:r>
      <w:r w:rsidR="00891B68" w:rsidRPr="0099689C">
        <w:rPr>
          <w:rFonts w:cs="Arial"/>
          <w:sz w:val="23"/>
          <w:szCs w:val="23"/>
        </w:rPr>
        <w:t>paragraph</w:t>
      </w:r>
      <w:r w:rsidRPr="0099689C">
        <w:rPr>
          <w:rFonts w:cs="Arial"/>
          <w:sz w:val="23"/>
          <w:szCs w:val="23"/>
        </w:rPr>
        <w:t xml:space="preserve"> </w:t>
      </w:r>
      <w:fldSimple w:instr="REF &quot;a975461&quot; \h \w  \* MERGEFORMAT ">
        <w:r w:rsidR="00685C5E" w:rsidRPr="0099689C">
          <w:rPr>
            <w:rFonts w:cs="Arial"/>
            <w:sz w:val="23"/>
            <w:szCs w:val="23"/>
          </w:rPr>
          <w:t>9.1</w:t>
        </w:r>
      </w:fldSimple>
      <w:r w:rsidRPr="0099689C">
        <w:rPr>
          <w:rFonts w:cs="Arial"/>
          <w:sz w:val="23"/>
          <w:szCs w:val="23"/>
        </w:rPr>
        <w:t xml:space="preserve"> and </w:t>
      </w:r>
      <w:r w:rsidR="00891B68" w:rsidRPr="0099689C">
        <w:rPr>
          <w:rFonts w:cs="Arial"/>
          <w:sz w:val="23"/>
          <w:szCs w:val="23"/>
        </w:rPr>
        <w:t>paragraph</w:t>
      </w:r>
      <w:r w:rsidRPr="0099689C">
        <w:rPr>
          <w:rFonts w:cs="Arial"/>
          <w:sz w:val="23"/>
          <w:szCs w:val="23"/>
        </w:rPr>
        <w:t xml:space="preserve"> </w:t>
      </w:r>
      <w:fldSimple w:instr="REF &quot;a772516&quot; \h \w  \* MERGEFORMAT ">
        <w:r w:rsidR="00685C5E" w:rsidRPr="0099689C">
          <w:rPr>
            <w:rFonts w:cs="Arial"/>
            <w:sz w:val="23"/>
            <w:szCs w:val="23"/>
          </w:rPr>
          <w:t>9.2</w:t>
        </w:r>
      </w:fldSimple>
      <w:r w:rsidRPr="0099689C">
        <w:rPr>
          <w:rFonts w:cs="Arial"/>
          <w:sz w:val="23"/>
          <w:szCs w:val="23"/>
        </w:rPr>
        <w:t xml:space="preserve"> shall be a price certified by the </w:t>
      </w:r>
      <w:r w:rsidR="003407C2" w:rsidRPr="0099689C">
        <w:rPr>
          <w:rFonts w:cs="Arial"/>
          <w:sz w:val="23"/>
          <w:szCs w:val="23"/>
        </w:rPr>
        <w:t xml:space="preserve">Valuer </w:t>
      </w:r>
      <w:r w:rsidRPr="0099689C">
        <w:rPr>
          <w:rFonts w:cs="Arial"/>
          <w:sz w:val="23"/>
          <w:szCs w:val="23"/>
        </w:rPr>
        <w:t>(acting as experts and not as arbitrators) as being, in their opinion, the current cash value of the non-cash consideration for the allotment of the Relevant Securities.</w:t>
      </w:r>
    </w:p>
    <w:p w:rsidR="004E1DBC" w:rsidRPr="0099689C" w:rsidRDefault="004E1DBC" w:rsidP="005D3B1E">
      <w:pPr>
        <w:pStyle w:val="ListParagraph"/>
        <w:numPr>
          <w:ilvl w:val="1"/>
          <w:numId w:val="4"/>
        </w:numPr>
        <w:rPr>
          <w:rFonts w:cs="Arial"/>
          <w:sz w:val="23"/>
          <w:szCs w:val="23"/>
        </w:rPr>
      </w:pPr>
      <w:r w:rsidRPr="0099689C">
        <w:rPr>
          <w:rFonts w:cs="Arial"/>
          <w:sz w:val="23"/>
          <w:szCs w:val="23"/>
        </w:rPr>
        <w:t xml:space="preserve">In the event of any Issue or Re-organisation, the Issue Price of each Preferred Share shall be adjusted to take account of such Issue or Re-organisation on such basis as may be agreed between the Directors and </w:t>
      </w:r>
      <w:r w:rsidR="006130D8" w:rsidRPr="0099689C">
        <w:rPr>
          <w:rFonts w:cs="Arial"/>
          <w:sz w:val="23"/>
          <w:szCs w:val="23"/>
        </w:rPr>
        <w:t>t</w:t>
      </w:r>
      <w:r w:rsidRPr="0099689C">
        <w:rPr>
          <w:rFonts w:cs="Arial"/>
          <w:sz w:val="23"/>
          <w:szCs w:val="23"/>
        </w:rPr>
        <w:t xml:space="preserve">he holders for the time being of the Preferred Shares or, failing such agreement within </w:t>
      </w:r>
      <w:r w:rsidR="006130D8" w:rsidRPr="0099689C">
        <w:rPr>
          <w:rFonts w:cs="Arial"/>
          <w:sz w:val="23"/>
          <w:szCs w:val="23"/>
        </w:rPr>
        <w:t>15</w:t>
      </w:r>
      <w:r w:rsidRPr="0099689C">
        <w:rPr>
          <w:rFonts w:cs="Arial"/>
          <w:sz w:val="23"/>
          <w:szCs w:val="23"/>
        </w:rPr>
        <w:t xml:space="preserve"> Business Days after (and excluding) the date of such Issue or Re-organisation, as determined by the </w:t>
      </w:r>
      <w:r w:rsidR="003407C2" w:rsidRPr="0099689C">
        <w:rPr>
          <w:rFonts w:cs="Arial"/>
          <w:sz w:val="23"/>
          <w:szCs w:val="23"/>
        </w:rPr>
        <w:t xml:space="preserve">Valuer </w:t>
      </w:r>
      <w:r w:rsidRPr="0099689C">
        <w:rPr>
          <w:rFonts w:cs="Arial"/>
          <w:sz w:val="23"/>
          <w:szCs w:val="23"/>
        </w:rPr>
        <w:t>(at the Company’s cost).</w:t>
      </w:r>
    </w:p>
    <w:p w:rsidR="004E1DBC" w:rsidRPr="0099689C" w:rsidRDefault="004E1DBC" w:rsidP="005D3B1E">
      <w:pPr>
        <w:pStyle w:val="ListParagraph"/>
        <w:numPr>
          <w:ilvl w:val="1"/>
          <w:numId w:val="4"/>
        </w:numPr>
        <w:rPr>
          <w:rFonts w:cs="Arial"/>
          <w:sz w:val="23"/>
          <w:szCs w:val="23"/>
        </w:rPr>
      </w:pPr>
      <w:r w:rsidRPr="0099689C">
        <w:rPr>
          <w:rFonts w:cs="Arial"/>
          <w:sz w:val="23"/>
          <w:szCs w:val="23"/>
        </w:rPr>
        <w:t xml:space="preserve">If there is a dispute between the Company and any holder for the time being of Preferred Shares as to the operation of </w:t>
      </w:r>
      <w:r w:rsidR="00374DA8" w:rsidRPr="0099689C">
        <w:rPr>
          <w:rFonts w:cs="Arial"/>
          <w:sz w:val="23"/>
          <w:szCs w:val="23"/>
        </w:rPr>
        <w:t>this paragraph</w:t>
      </w:r>
      <w:r w:rsidRPr="0099689C">
        <w:rPr>
          <w:rFonts w:cs="Arial"/>
          <w:sz w:val="23"/>
          <w:szCs w:val="23"/>
        </w:rPr>
        <w:t xml:space="preserve"> </w:t>
      </w:r>
      <w:fldSimple w:instr="REF &quot;a819286&quot; \h \w  \* MERGEFORMAT ">
        <w:r w:rsidR="00685C5E" w:rsidRPr="0099689C">
          <w:rPr>
            <w:rFonts w:cs="Arial"/>
            <w:sz w:val="23"/>
            <w:szCs w:val="23"/>
          </w:rPr>
          <w:t>9</w:t>
        </w:r>
      </w:fldSimple>
      <w:r w:rsidRPr="0099689C">
        <w:rPr>
          <w:rFonts w:cs="Arial"/>
          <w:sz w:val="23"/>
          <w:szCs w:val="23"/>
        </w:rPr>
        <w:t xml:space="preserve">, the matter shall be referred (at the cost of the Company) to the </w:t>
      </w:r>
      <w:r w:rsidR="003407C2" w:rsidRPr="0099689C">
        <w:rPr>
          <w:rFonts w:cs="Arial"/>
          <w:sz w:val="23"/>
          <w:szCs w:val="23"/>
        </w:rPr>
        <w:t xml:space="preserve">Valuer </w:t>
      </w:r>
      <w:r w:rsidRPr="0099689C">
        <w:rPr>
          <w:rFonts w:cs="Arial"/>
          <w:sz w:val="23"/>
          <w:szCs w:val="23"/>
        </w:rPr>
        <w:t>who shall determine the number of Anti-Dilution Shares to be issued.</w:t>
      </w:r>
    </w:p>
    <w:p w:rsidR="004E1DBC" w:rsidRPr="0099689C" w:rsidRDefault="004E1DBC" w:rsidP="005D3B1E">
      <w:pPr>
        <w:pStyle w:val="ListParagraph"/>
        <w:numPr>
          <w:ilvl w:val="1"/>
          <w:numId w:val="4"/>
        </w:numPr>
        <w:rPr>
          <w:rFonts w:cs="Arial"/>
          <w:sz w:val="23"/>
          <w:szCs w:val="23"/>
        </w:rPr>
      </w:pPr>
      <w:r w:rsidRPr="0099689C">
        <w:rPr>
          <w:rFonts w:cs="Arial"/>
          <w:sz w:val="23"/>
          <w:szCs w:val="23"/>
        </w:rPr>
        <w:t xml:space="preserve">The </w:t>
      </w:r>
      <w:r w:rsidR="003407C2" w:rsidRPr="0099689C">
        <w:rPr>
          <w:rFonts w:cs="Arial"/>
          <w:sz w:val="23"/>
          <w:szCs w:val="23"/>
        </w:rPr>
        <w:t xml:space="preserve">Valuer’s </w:t>
      </w:r>
      <w:r w:rsidRPr="0099689C">
        <w:rPr>
          <w:rFonts w:cs="Arial"/>
          <w:sz w:val="23"/>
          <w:szCs w:val="23"/>
        </w:rPr>
        <w:t xml:space="preserve">determination of any matter under </w:t>
      </w:r>
      <w:r w:rsidR="00374DA8" w:rsidRPr="0099689C">
        <w:rPr>
          <w:rFonts w:cs="Arial"/>
          <w:sz w:val="23"/>
          <w:szCs w:val="23"/>
        </w:rPr>
        <w:t>this paragraph</w:t>
      </w:r>
      <w:r w:rsidRPr="0099689C">
        <w:rPr>
          <w:rFonts w:cs="Arial"/>
          <w:sz w:val="23"/>
          <w:szCs w:val="23"/>
        </w:rPr>
        <w:t xml:space="preserve"> </w:t>
      </w:r>
      <w:fldSimple w:instr="REF &quot;a819286&quot; \h \w  \* MERGEFORMAT ">
        <w:r w:rsidR="00685C5E" w:rsidRPr="0099689C">
          <w:rPr>
            <w:rFonts w:cs="Arial"/>
            <w:sz w:val="23"/>
            <w:szCs w:val="23"/>
          </w:rPr>
          <w:t>9</w:t>
        </w:r>
      </w:fldSimple>
      <w:r w:rsidRPr="0099689C">
        <w:rPr>
          <w:rFonts w:cs="Arial"/>
          <w:sz w:val="23"/>
          <w:szCs w:val="23"/>
        </w:rPr>
        <w:t xml:space="preserve"> shall, in the absence of manifest error, be final and binding on the Company and each of its Shareholders.</w:t>
      </w:r>
    </w:p>
    <w:p w:rsidR="004E1DBC" w:rsidRPr="0099689C" w:rsidRDefault="004E1DBC" w:rsidP="003407C2">
      <w:pPr>
        <w:pStyle w:val="HSLheading1"/>
        <w:rPr>
          <w:rFonts w:ascii="Arial" w:hAnsi="Arial" w:cs="Arial"/>
          <w:sz w:val="23"/>
          <w:szCs w:val="23"/>
        </w:rPr>
      </w:pPr>
      <w:bookmarkStart w:id="24" w:name="a544163"/>
      <w:bookmarkStart w:id="25" w:name="_Toc417543213"/>
      <w:r w:rsidRPr="0099689C">
        <w:rPr>
          <w:rFonts w:ascii="Arial" w:hAnsi="Arial" w:cs="Arial"/>
          <w:sz w:val="23"/>
          <w:szCs w:val="23"/>
        </w:rPr>
        <w:t>Pre-emption rights on the issue of further shares</w:t>
      </w:r>
      <w:bookmarkEnd w:id="24"/>
      <w:bookmarkEnd w:id="25"/>
    </w:p>
    <w:p w:rsidR="00E14FB4" w:rsidRPr="0099689C" w:rsidRDefault="00E14FB4" w:rsidP="00E14FB4">
      <w:pPr>
        <w:pStyle w:val="HLLegal-2"/>
        <w:numPr>
          <w:ilvl w:val="1"/>
          <w:numId w:val="4"/>
        </w:numPr>
        <w:rPr>
          <w:rFonts w:cs="Arial"/>
          <w:sz w:val="23"/>
          <w:szCs w:val="23"/>
        </w:rPr>
      </w:pPr>
      <w:bookmarkStart w:id="26" w:name="_Ref230760544"/>
      <w:bookmarkStart w:id="27" w:name="_Ref242682865"/>
      <w:r w:rsidRPr="0099689C">
        <w:rPr>
          <w:rFonts w:cs="Arial"/>
          <w:sz w:val="23"/>
          <w:szCs w:val="23"/>
        </w:rPr>
        <w:t xml:space="preserve">Other than as may be determined by special resolution of the Company (and with Investor Consent), any unissued Relevant Securities from time to time shall, before they are issued, be offered to all the Shareholders (including the holders of the Preferred Shares and the Ordinary Shares) in proportion to the amounts </w:t>
      </w:r>
      <w:r w:rsidRPr="0099689C">
        <w:rPr>
          <w:rFonts w:cs="Arial"/>
          <w:sz w:val="23"/>
          <w:szCs w:val="23"/>
        </w:rPr>
        <w:lastRenderedPageBreak/>
        <w:t xml:space="preserve">(excluding any premium paid on subscription) paid up on the Shares held by them respectively (and such offer shall be at the same price and on the same terms to each such Shareholder).  Such offer shall be made by notice specifying the number of Relevant Securities offered, the proportionate entitlement of the relevant Shareholder, the price per Share and limiting a period (being not less than 20 Business Days) within which the offer, if not accepted, will be deemed to be declined.   After the expiration of such period the Directors shall offer the Relevant Securities so declined to the </w:t>
      </w:r>
      <w:r w:rsidR="001B42B3" w:rsidRPr="0099689C">
        <w:rPr>
          <w:rFonts w:cs="Arial"/>
          <w:sz w:val="23"/>
          <w:szCs w:val="23"/>
        </w:rPr>
        <w:t xml:space="preserve">Shareholders </w:t>
      </w:r>
      <w:r w:rsidRPr="0099689C">
        <w:rPr>
          <w:rFonts w:cs="Arial"/>
          <w:sz w:val="23"/>
          <w:szCs w:val="23"/>
        </w:rPr>
        <w:t>who have, within the said period, accepted all the Relevant Securities offered to them in the same manner as the original offer and limited by a period of not less than 10 Business Days.  If any Relevant Securities comprised in such further offer are declined or deemed to be declined such further offer shall be withdrawn in respect of such Relevant Securities.  At the expiration of the time limited by the notice(s) the Directors shall allot the Shares so offered to or amongst the Shareholders who have notified their willingness to take all or any of such Shares in accordance with the terms of the offer.  No Shareholder shall be obliged to take more than the maximum number of Relevant Securities he has indicated his willingness to take.</w:t>
      </w:r>
      <w:bookmarkEnd w:id="26"/>
    </w:p>
    <w:p w:rsidR="00E14FB4" w:rsidRPr="0099689C" w:rsidRDefault="00E14FB4" w:rsidP="00E14FB4">
      <w:pPr>
        <w:pStyle w:val="HLLegal-2"/>
        <w:numPr>
          <w:ilvl w:val="1"/>
          <w:numId w:val="4"/>
        </w:numPr>
        <w:rPr>
          <w:rFonts w:cs="Arial"/>
          <w:sz w:val="23"/>
          <w:szCs w:val="23"/>
        </w:rPr>
      </w:pPr>
      <w:bookmarkStart w:id="28" w:name="_Ref230760609"/>
      <w:r w:rsidRPr="0099689C">
        <w:rPr>
          <w:rFonts w:cs="Arial"/>
          <w:sz w:val="23"/>
          <w:szCs w:val="23"/>
        </w:rPr>
        <w:t xml:space="preserve">In respect of any Relevant Securities not accepted pursuant to paragraph </w:t>
      </w:r>
      <w:fldSimple w:instr=" REF _Ref230760544 \r \h  \* MERGEFORMAT ">
        <w:r w:rsidR="00685C5E" w:rsidRPr="0099689C">
          <w:rPr>
            <w:rFonts w:cs="Arial"/>
            <w:sz w:val="23"/>
            <w:szCs w:val="23"/>
          </w:rPr>
          <w:t>10.1</w:t>
        </w:r>
      </w:fldSimple>
      <w:r w:rsidRPr="0099689C">
        <w:rPr>
          <w:rFonts w:cs="Arial"/>
          <w:sz w:val="23"/>
          <w:szCs w:val="23"/>
        </w:rPr>
        <w:t xml:space="preserve"> above or not capable of being so offered except by way of fractions or in respect of any Relevant Securities released from the provisions of paragraph </w:t>
      </w:r>
      <w:fldSimple w:instr=" REF _Ref230760544 \r \h  \* MERGEFORMAT ">
        <w:r w:rsidR="00685C5E" w:rsidRPr="0099689C">
          <w:rPr>
            <w:rFonts w:cs="Arial"/>
            <w:sz w:val="23"/>
            <w:szCs w:val="23"/>
          </w:rPr>
          <w:t>10.1</w:t>
        </w:r>
      </w:fldSimple>
      <w:r w:rsidRPr="0099689C">
        <w:rPr>
          <w:rFonts w:cs="Arial"/>
          <w:sz w:val="23"/>
          <w:szCs w:val="23"/>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 Shareholders, or at a discount.  No Share shall be issued more than 3 months after the end of the period for the acceptance of the last offer made under paragraph </w:t>
      </w:r>
      <w:fldSimple w:instr=" REF _Ref230760544 \r \h  \* MERGEFORMAT ">
        <w:r w:rsidR="00685C5E" w:rsidRPr="0099689C">
          <w:rPr>
            <w:rFonts w:cs="Arial"/>
            <w:sz w:val="23"/>
            <w:szCs w:val="23"/>
          </w:rPr>
          <w:t>10.1</w:t>
        </w:r>
      </w:fldSimple>
      <w:r w:rsidRPr="0099689C">
        <w:rPr>
          <w:rFonts w:cs="Arial"/>
          <w:sz w:val="23"/>
          <w:szCs w:val="23"/>
        </w:rPr>
        <w:t xml:space="preserve"> unless the procedure in paragraph </w:t>
      </w:r>
      <w:fldSimple w:instr=" REF _Ref230760544 \r \h  \* MERGEFORMAT ">
        <w:r w:rsidR="00685C5E" w:rsidRPr="0099689C">
          <w:rPr>
            <w:rFonts w:cs="Arial"/>
            <w:sz w:val="23"/>
            <w:szCs w:val="23"/>
          </w:rPr>
          <w:t>10.1</w:t>
        </w:r>
      </w:fldSimple>
      <w:r w:rsidRPr="0099689C">
        <w:rPr>
          <w:rFonts w:cs="Arial"/>
          <w:sz w:val="23"/>
          <w:szCs w:val="23"/>
        </w:rPr>
        <w:t xml:space="preserve"> and this paragraph </w:t>
      </w:r>
      <w:fldSimple w:instr=" REF _Ref230760609 \r \h  \* MERGEFORMAT ">
        <w:r w:rsidR="00685C5E" w:rsidRPr="0099689C">
          <w:rPr>
            <w:rFonts w:cs="Arial"/>
            <w:sz w:val="23"/>
            <w:szCs w:val="23"/>
          </w:rPr>
          <w:t>10.2</w:t>
        </w:r>
      </w:fldSimple>
      <w:r w:rsidRPr="0099689C">
        <w:rPr>
          <w:rFonts w:cs="Arial"/>
          <w:sz w:val="23"/>
          <w:szCs w:val="23"/>
        </w:rPr>
        <w:t xml:space="preserve"> is repeated in relation to that Share.</w:t>
      </w:r>
      <w:bookmarkEnd w:id="28"/>
    </w:p>
    <w:bookmarkEnd w:id="27"/>
    <w:p w:rsidR="00E14FB4" w:rsidRPr="0099689C" w:rsidRDefault="00E14FB4" w:rsidP="00E14FB4">
      <w:pPr>
        <w:pStyle w:val="HLLegal-2"/>
        <w:numPr>
          <w:ilvl w:val="1"/>
          <w:numId w:val="4"/>
        </w:numPr>
        <w:rPr>
          <w:rFonts w:cs="Arial"/>
          <w:sz w:val="23"/>
          <w:szCs w:val="23"/>
        </w:rPr>
      </w:pPr>
      <w:r w:rsidRPr="0099689C">
        <w:rPr>
          <w:rFonts w:cs="Arial"/>
          <w:sz w:val="23"/>
          <w:szCs w:val="23"/>
        </w:rPr>
        <w:t xml:space="preserve">The discretion of the Directors contained in this </w:t>
      </w:r>
      <w:r w:rsidR="00891B68" w:rsidRPr="0099689C">
        <w:rPr>
          <w:rFonts w:cs="Arial"/>
          <w:sz w:val="23"/>
          <w:szCs w:val="23"/>
        </w:rPr>
        <w:t xml:space="preserve">paragraph </w:t>
      </w:r>
      <w:r w:rsidRPr="0099689C">
        <w:rPr>
          <w:rFonts w:cs="Arial"/>
          <w:sz w:val="23"/>
          <w:szCs w:val="23"/>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Pr="0099689C" w:rsidRDefault="00E14FB4" w:rsidP="0024287B">
      <w:pPr>
        <w:pStyle w:val="HLLegal-2"/>
        <w:numPr>
          <w:ilvl w:val="1"/>
          <w:numId w:val="4"/>
        </w:numPr>
        <w:rPr>
          <w:rFonts w:cs="Arial"/>
          <w:sz w:val="23"/>
          <w:szCs w:val="23"/>
        </w:rPr>
      </w:pPr>
      <w:r w:rsidRPr="0099689C">
        <w:rPr>
          <w:rFonts w:cs="Arial"/>
          <w:sz w:val="23"/>
          <w:szCs w:val="23"/>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Pr="0099689C" w:rsidRDefault="00E14FB4" w:rsidP="0024287B">
      <w:pPr>
        <w:pStyle w:val="HLLegal-2"/>
        <w:numPr>
          <w:ilvl w:val="1"/>
          <w:numId w:val="4"/>
        </w:numPr>
        <w:rPr>
          <w:rFonts w:cs="Arial"/>
          <w:sz w:val="23"/>
          <w:szCs w:val="23"/>
        </w:rPr>
      </w:pPr>
      <w:r w:rsidRPr="0099689C">
        <w:rPr>
          <w:rFonts w:cs="Arial"/>
          <w:sz w:val="23"/>
          <w:szCs w:val="23"/>
        </w:rPr>
        <w:t xml:space="preserve">If an offer is made to the holders for the time being of the Preferred Shares pursuant to paragraph </w:t>
      </w:r>
      <w:fldSimple w:instr=" REF _Ref230760544 \r \h  \* MERGEFORMAT ">
        <w:r w:rsidR="00685C5E" w:rsidRPr="0099689C">
          <w:rPr>
            <w:rFonts w:cs="Arial"/>
            <w:sz w:val="23"/>
            <w:szCs w:val="23"/>
          </w:rPr>
          <w:t>10.1</w:t>
        </w:r>
      </w:fldSimple>
      <w:r w:rsidRPr="0099689C">
        <w:rPr>
          <w:rFonts w:cs="Arial"/>
          <w:sz w:val="23"/>
          <w:szCs w:val="23"/>
        </w:rPr>
        <w:t xml:space="preserve"> and, collectively, the holders for the time being of the Preferred Shares</w:t>
      </w:r>
      <w:r w:rsidR="001B42B3" w:rsidRPr="0099689C">
        <w:rPr>
          <w:rFonts w:cs="Arial"/>
          <w:sz w:val="23"/>
          <w:szCs w:val="23"/>
        </w:rPr>
        <w:t xml:space="preserve"> do not accept at least </w:t>
      </w:r>
      <w:r w:rsidRPr="0099689C">
        <w:rPr>
          <w:rFonts w:cs="Arial"/>
          <w:sz w:val="23"/>
          <w:szCs w:val="23"/>
        </w:rPr>
        <w:t xml:space="preserve">6% of the </w:t>
      </w:r>
      <w:r w:rsidR="001B42B3" w:rsidRPr="0099689C">
        <w:rPr>
          <w:rFonts w:cs="Arial"/>
          <w:sz w:val="23"/>
          <w:szCs w:val="23"/>
        </w:rPr>
        <w:t>Relevant Securities making up their proportionate entitlement pursuant to such offer, then:</w:t>
      </w:r>
    </w:p>
    <w:p w:rsidR="001B42B3" w:rsidRPr="0099689C" w:rsidRDefault="001B42B3" w:rsidP="001B42B3">
      <w:pPr>
        <w:pStyle w:val="HLLegal-2"/>
        <w:numPr>
          <w:ilvl w:val="2"/>
          <w:numId w:val="4"/>
        </w:numPr>
        <w:rPr>
          <w:rFonts w:cs="Arial"/>
          <w:sz w:val="23"/>
          <w:szCs w:val="23"/>
        </w:rPr>
      </w:pPr>
      <w:r w:rsidRPr="0099689C">
        <w:rPr>
          <w:rFonts w:cs="Arial"/>
          <w:sz w:val="23"/>
          <w:szCs w:val="23"/>
        </w:rPr>
        <w:t xml:space="preserve">the holders of the Preferred Shares shall cease to be entitled to participate in any future offer of Relevant Securities made pursuant to paragraph </w:t>
      </w:r>
      <w:fldSimple w:instr=" REF _Ref230760544 \r \h  \* MERGEFORMAT ">
        <w:r w:rsidR="00685C5E" w:rsidRPr="0099689C">
          <w:rPr>
            <w:rFonts w:cs="Arial"/>
            <w:sz w:val="23"/>
            <w:szCs w:val="23"/>
          </w:rPr>
          <w:t>10.1</w:t>
        </w:r>
      </w:fldSimple>
      <w:r w:rsidRPr="0099689C">
        <w:rPr>
          <w:rFonts w:cs="Arial"/>
          <w:sz w:val="23"/>
          <w:szCs w:val="23"/>
        </w:rPr>
        <w:t>, all references in that paragraph to “Preferred Shares” shall be deemed to be deleted and all references to Shareholders shall be deemed to be amended to become “Ordinary Shareholders”;</w:t>
      </w:r>
    </w:p>
    <w:p w:rsidR="001B42B3" w:rsidRPr="0099689C" w:rsidRDefault="001B42B3" w:rsidP="001B42B3">
      <w:pPr>
        <w:pStyle w:val="HLLegal-2"/>
        <w:numPr>
          <w:ilvl w:val="2"/>
          <w:numId w:val="4"/>
        </w:numPr>
        <w:rPr>
          <w:rFonts w:cs="Arial"/>
          <w:sz w:val="23"/>
          <w:szCs w:val="23"/>
        </w:rPr>
      </w:pPr>
      <w:bookmarkStart w:id="29" w:name="_Ref417930613"/>
      <w:r w:rsidRPr="0099689C">
        <w:rPr>
          <w:rFonts w:cs="Arial"/>
          <w:sz w:val="23"/>
          <w:szCs w:val="23"/>
        </w:rPr>
        <w:lastRenderedPageBreak/>
        <w:t xml:space="preserve">paragraph </w:t>
      </w:r>
      <w:fldSimple w:instr=" REF a819286 \r \h  \* MERGEFORMAT ">
        <w:r w:rsidR="00685C5E" w:rsidRPr="0099689C">
          <w:rPr>
            <w:rFonts w:cs="Arial"/>
            <w:sz w:val="23"/>
            <w:szCs w:val="23"/>
          </w:rPr>
          <w:t>9</w:t>
        </w:r>
      </w:fldSimple>
      <w:r w:rsidRPr="0099689C">
        <w:rPr>
          <w:rFonts w:cs="Arial"/>
          <w:sz w:val="23"/>
          <w:szCs w:val="23"/>
        </w:rPr>
        <w:t xml:space="preserve"> shall cease to apply.</w:t>
      </w:r>
      <w:bookmarkEnd w:id="29"/>
    </w:p>
    <w:sectPr w:rsidR="001B42B3" w:rsidRPr="0099689C" w:rsidSect="00EE74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30BEC"/>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5016B"/>
    <w:rsid w:val="0099689C"/>
    <w:rsid w:val="009C1E03"/>
    <w:rsid w:val="009E6BB0"/>
    <w:rsid w:val="00A067F3"/>
    <w:rsid w:val="00A12335"/>
    <w:rsid w:val="00A52311"/>
    <w:rsid w:val="00A553CB"/>
    <w:rsid w:val="00AA3819"/>
    <w:rsid w:val="00AE0C07"/>
    <w:rsid w:val="00AE5F17"/>
    <w:rsid w:val="00B040A1"/>
    <w:rsid w:val="00B12AFA"/>
    <w:rsid w:val="00B33EB1"/>
    <w:rsid w:val="00BE130A"/>
    <w:rsid w:val="00BE1433"/>
    <w:rsid w:val="00C362AB"/>
    <w:rsid w:val="00CC5EC4"/>
    <w:rsid w:val="00CF2BBC"/>
    <w:rsid w:val="00D27E41"/>
    <w:rsid w:val="00D55EAE"/>
    <w:rsid w:val="00D569BA"/>
    <w:rsid w:val="00D727BE"/>
    <w:rsid w:val="00D9203B"/>
    <w:rsid w:val="00DD3406"/>
    <w:rsid w:val="00DF4539"/>
    <w:rsid w:val="00DF51DF"/>
    <w:rsid w:val="00DF7A0C"/>
    <w:rsid w:val="00E14FB4"/>
    <w:rsid w:val="00E53F39"/>
    <w:rsid w:val="00E85A84"/>
    <w:rsid w:val="00E95883"/>
    <w:rsid w:val="00EA2D0A"/>
    <w:rsid w:val="00EB2C37"/>
    <w:rsid w:val="00EE7472"/>
    <w:rsid w:val="00EF3801"/>
    <w:rsid w:val="00F12179"/>
    <w:rsid w:val="00F238A8"/>
    <w:rsid w:val="00F23CFF"/>
    <w:rsid w:val="00F50F37"/>
    <w:rsid w:val="00F62907"/>
    <w:rsid w:val="00FE420F"/>
    <w:rsid w:val="00FF1E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 w:type="character" w:styleId="Strong">
    <w:name w:val="Strong"/>
    <w:basedOn w:val="DefaultParagraphFont"/>
    <w:uiPriority w:val="22"/>
    <w:qFormat/>
    <w:rsid w:val="00BE143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59AB-7887-4060-924F-B8AC9D98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King</dc:creator>
  <cp:lastModifiedBy>Gavin McCloskey</cp:lastModifiedBy>
  <cp:revision>2</cp:revision>
  <cp:lastPrinted>2015-04-28T15:34:00Z</cp:lastPrinted>
  <dcterms:created xsi:type="dcterms:W3CDTF">2016-04-19T20:19:00Z</dcterms:created>
  <dcterms:modified xsi:type="dcterms:W3CDTF">2016-04-19T20:19:00Z</dcterms:modified>
</cp:coreProperties>
</file>