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F1" w:rsidRDefault="009F0F10" w:rsidP="00AC7C46">
      <w:pPr>
        <w:pStyle w:val="BodyText"/>
        <w:spacing w:before="194"/>
        <w:ind w:left="0"/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EE2BF1" w:rsidRDefault="009F0F10" w:rsidP="00AC7C46">
      <w:pPr>
        <w:pStyle w:val="BodyText"/>
        <w:spacing w:before="41" w:line="275" w:lineRule="auto"/>
        <w:ind w:left="0"/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AC7C46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EE2BF1" w:rsidRDefault="009F0F10" w:rsidP="00AC7C46">
      <w:pPr>
        <w:pStyle w:val="BodyText"/>
        <w:spacing w:before="3" w:line="275" w:lineRule="auto"/>
        <w:ind w:left="0" w:right="497"/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AC7C46">
        <w:rPr>
          <w:spacing w:val="30"/>
        </w:rPr>
        <w:br/>
      </w:r>
      <w:r>
        <w:rPr>
          <w:spacing w:val="-2"/>
        </w:rPr>
        <w:t>Nottingham</w:t>
      </w:r>
    </w:p>
    <w:p w:rsidR="00EE2BF1" w:rsidRDefault="009F0F10" w:rsidP="00AC7C46">
      <w:pPr>
        <w:pStyle w:val="BodyText"/>
        <w:spacing w:before="1"/>
        <w:ind w:left="0"/>
      </w:pPr>
      <w:r>
        <w:rPr>
          <w:spacing w:val="-1"/>
        </w:rPr>
        <w:t>NG2</w:t>
      </w:r>
      <w:r>
        <w:rPr>
          <w:spacing w:val="-2"/>
        </w:rPr>
        <w:t xml:space="preserve"> </w:t>
      </w:r>
      <w:r>
        <w:rPr>
          <w:spacing w:val="-1"/>
        </w:rPr>
        <w:t>1BD</w:t>
      </w:r>
    </w:p>
    <w:p w:rsidR="00AC7C46" w:rsidRPr="00AC7C46" w:rsidRDefault="009F0F10" w:rsidP="00AC7C46">
      <w:pPr>
        <w:jc w:val="right"/>
        <w:rPr>
          <w:rFonts w:ascii="Arial" w:eastAsia="Arial" w:hAnsi="Arial"/>
          <w:spacing w:val="-2"/>
          <w:sz w:val="24"/>
          <w:szCs w:val="24"/>
        </w:rPr>
      </w:pPr>
      <w:r w:rsidRPr="00BB7831">
        <w:rPr>
          <w:rFonts w:ascii="Arial" w:eastAsia="Arial" w:hAnsi="Arial"/>
          <w:spacing w:val="-2"/>
          <w:sz w:val="24"/>
          <w:szCs w:val="24"/>
        </w:rPr>
        <w:t xml:space="preserve">Date: </w:t>
      </w:r>
      <w:r w:rsidR="00B2294B">
        <w:rPr>
          <w:rFonts w:ascii="Arial" w:eastAsia="Arial" w:hAnsi="Arial"/>
          <w:spacing w:val="-2"/>
          <w:sz w:val="24"/>
          <w:szCs w:val="24"/>
        </w:rPr>
        <w:t>17</w:t>
      </w:r>
      <w:r w:rsidR="00BB7831" w:rsidRPr="00BB7831">
        <w:rPr>
          <w:rFonts w:ascii="Arial" w:eastAsia="Arial" w:hAnsi="Arial"/>
          <w:spacing w:val="-2"/>
          <w:sz w:val="24"/>
          <w:szCs w:val="24"/>
        </w:rPr>
        <w:t xml:space="preserve"> April </w:t>
      </w:r>
      <w:r w:rsidR="00BB7831">
        <w:rPr>
          <w:rFonts w:ascii="Arial" w:eastAsia="Arial" w:hAnsi="Arial"/>
          <w:spacing w:val="-2"/>
          <w:sz w:val="24"/>
          <w:szCs w:val="24"/>
        </w:rPr>
        <w:t>2015</w:t>
      </w:r>
    </w:p>
    <w:p w:rsidR="00EE2BF1" w:rsidRDefault="009F0F10" w:rsidP="00AC7C46">
      <w:pPr>
        <w:pStyle w:val="BodyText"/>
        <w:ind w:left="0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AC7C46" w:rsidRPr="00AC7C46" w:rsidRDefault="00AC7C46" w:rsidP="00AC7C46">
      <w:pPr>
        <w:pStyle w:val="BodyText"/>
        <w:spacing w:before="199"/>
        <w:ind w:left="0"/>
        <w:rPr>
          <w:b/>
        </w:rPr>
      </w:pPr>
      <w:r w:rsidRPr="00AC7C46">
        <w:rPr>
          <w:b/>
        </w:rPr>
        <w:t>RE: Appeal Letter</w:t>
      </w:r>
    </w:p>
    <w:p w:rsidR="00EE2BF1" w:rsidRDefault="00AC7C46" w:rsidP="00AC7C46">
      <w:pPr>
        <w:pStyle w:val="BodyText"/>
        <w:spacing w:before="199"/>
        <w:ind w:left="0"/>
      </w:pPr>
      <w:r>
        <w:t xml:space="preserve"> </w:t>
      </w:r>
      <w:proofErr w:type="spellStart"/>
      <w:r w:rsidR="00BB7831" w:rsidRPr="00BB7831">
        <w:t>Jual</w:t>
      </w:r>
      <w:proofErr w:type="spellEnd"/>
      <w:r w:rsidR="00BB7831" w:rsidRPr="00BB7831">
        <w:t xml:space="preserve"> </w:t>
      </w:r>
      <w:proofErr w:type="spellStart"/>
      <w:r w:rsidR="00BB7831" w:rsidRPr="00BB7831">
        <w:t>Edman</w:t>
      </w:r>
      <w:proofErr w:type="spellEnd"/>
      <w:r w:rsidR="00BB7831" w:rsidRPr="00BB7831">
        <w:t xml:space="preserve"> Investments Pension Scheme</w:t>
      </w:r>
      <w:r w:rsidRPr="00BB7831">
        <w:rPr>
          <w:spacing w:val="-1"/>
        </w:rPr>
        <w:t xml:space="preserve"> </w:t>
      </w:r>
      <w:r w:rsidR="009F0F10" w:rsidRPr="00BB7831">
        <w:rPr>
          <w:spacing w:val="-1"/>
        </w:rPr>
        <w:t>-</w:t>
      </w:r>
      <w:r w:rsidR="009F0F10" w:rsidRPr="00BB7831">
        <w:t xml:space="preserve"> </w:t>
      </w:r>
      <w:r w:rsidR="00BB7831" w:rsidRPr="00BB7831">
        <w:t>00820513RF</w:t>
      </w:r>
    </w:p>
    <w:p w:rsidR="00EE2BF1" w:rsidRDefault="00EE2BF1" w:rsidP="00AC7C46">
      <w:pPr>
        <w:spacing w:before="9"/>
        <w:rPr>
          <w:rFonts w:ascii="Arial" w:eastAsia="Arial" w:hAnsi="Arial" w:cs="Arial"/>
          <w:sz w:val="33"/>
          <w:szCs w:val="33"/>
        </w:rPr>
      </w:pPr>
    </w:p>
    <w:p w:rsidR="00AC7C46" w:rsidRDefault="009F0F10" w:rsidP="00BB7831">
      <w:pPr>
        <w:pStyle w:val="BodyText"/>
        <w:spacing w:line="277" w:lineRule="auto"/>
        <w:ind w:left="0" w:right="460"/>
        <w:jc w:val="both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 w:rsidR="00AC7C46">
        <w:t xml:space="preserve">letter dated </w:t>
      </w:r>
      <w:r w:rsidR="00BB7831">
        <w:t>31 March 2015</w:t>
      </w:r>
      <w:r w:rsidR="00AC7C46" w:rsidRPr="00BB7831">
        <w:t xml:space="preserve">. Unfortunately we did not receive the </w:t>
      </w:r>
      <w:r w:rsidRPr="00BB7831">
        <w:rPr>
          <w:spacing w:val="-2"/>
        </w:rPr>
        <w:t>information</w:t>
      </w:r>
      <w:r w:rsidR="00AC7C46" w:rsidRPr="00BB7831">
        <w:rPr>
          <w:spacing w:val="-2"/>
        </w:rPr>
        <w:t xml:space="preserve"> from the client in time to respond to your first letter.</w:t>
      </w:r>
      <w:r w:rsidR="00AC7C46">
        <w:rPr>
          <w:spacing w:val="-2"/>
        </w:rPr>
        <w:t xml:space="preserve"> </w:t>
      </w:r>
    </w:p>
    <w:p w:rsidR="00AC7C46" w:rsidRDefault="00AC7C46" w:rsidP="00BB7831">
      <w:pPr>
        <w:pStyle w:val="BodyText"/>
        <w:spacing w:line="277" w:lineRule="auto"/>
        <w:ind w:left="0" w:right="460"/>
        <w:jc w:val="both"/>
        <w:rPr>
          <w:spacing w:val="-2"/>
        </w:rPr>
      </w:pPr>
    </w:p>
    <w:p w:rsidR="00AC7C46" w:rsidRDefault="00B2294B" w:rsidP="00BB7831">
      <w:pPr>
        <w:pStyle w:val="BodyText"/>
        <w:spacing w:line="277" w:lineRule="auto"/>
        <w:ind w:left="0" w:right="460"/>
        <w:jc w:val="both"/>
        <w:rPr>
          <w:spacing w:val="-2"/>
        </w:rPr>
      </w:pPr>
      <w:r>
        <w:rPr>
          <w:spacing w:val="-2"/>
        </w:rPr>
        <w:t>We have now received the information from the client and</w:t>
      </w:r>
      <w:bookmarkStart w:id="0" w:name="_GoBack"/>
      <w:bookmarkEnd w:id="0"/>
      <w:r w:rsidR="00AC7C46">
        <w:rPr>
          <w:spacing w:val="-2"/>
        </w:rPr>
        <w:t xml:space="preserve"> would be very grateful if you would review the documentation </w:t>
      </w:r>
      <w:r w:rsidR="00BB7831">
        <w:rPr>
          <w:spacing w:val="-2"/>
        </w:rPr>
        <w:t xml:space="preserve">enclosed with this letter. </w:t>
      </w:r>
      <w:r w:rsidR="00AC7C46">
        <w:rPr>
          <w:spacing w:val="-2"/>
        </w:rPr>
        <w:t xml:space="preserve"> </w:t>
      </w:r>
    </w:p>
    <w:p w:rsidR="00AC7C46" w:rsidRDefault="00AC7C46" w:rsidP="00BB7831">
      <w:pPr>
        <w:pStyle w:val="BodyText"/>
        <w:spacing w:line="277" w:lineRule="auto"/>
        <w:ind w:left="0" w:right="460"/>
        <w:jc w:val="both"/>
        <w:rPr>
          <w:spacing w:val="-2"/>
        </w:rPr>
      </w:pPr>
    </w:p>
    <w:p w:rsidR="00AC7C46" w:rsidRDefault="00AC7C46" w:rsidP="00BB7831">
      <w:pPr>
        <w:pStyle w:val="BodyText"/>
        <w:spacing w:line="277" w:lineRule="auto"/>
        <w:ind w:left="0" w:right="460"/>
        <w:jc w:val="both"/>
        <w:rPr>
          <w:spacing w:val="-2"/>
        </w:rPr>
      </w:pPr>
      <w:r>
        <w:rPr>
          <w:spacing w:val="-2"/>
        </w:rPr>
        <w:t>If you require anything further, please do not hesitate to contact us.</w:t>
      </w: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EE2BF1" w:rsidRDefault="009F0F10" w:rsidP="00AC7C46">
      <w:pPr>
        <w:pStyle w:val="BodyText"/>
        <w:ind w:left="0"/>
      </w:pPr>
      <w:r>
        <w:rPr>
          <w:spacing w:val="-2"/>
        </w:rPr>
        <w:t xml:space="preserve">Yours </w:t>
      </w:r>
      <w:r w:rsidR="001D15FE">
        <w:rPr>
          <w:spacing w:val="-1"/>
        </w:rPr>
        <w:t>s</w:t>
      </w:r>
      <w:r>
        <w:rPr>
          <w:spacing w:val="-1"/>
        </w:rPr>
        <w:t>incerely,</w:t>
      </w: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EE2BF1" w:rsidRDefault="00EE2BF1" w:rsidP="00AC7C46">
      <w:pPr>
        <w:spacing w:before="6"/>
        <w:rPr>
          <w:rFonts w:ascii="Arial" w:eastAsia="Arial" w:hAnsi="Arial" w:cs="Arial"/>
        </w:rPr>
      </w:pPr>
    </w:p>
    <w:p w:rsidR="00EE2BF1" w:rsidRDefault="00BB7831" w:rsidP="00AC7C46">
      <w:pPr>
        <w:pStyle w:val="BodyText"/>
        <w:ind w:left="0"/>
      </w:pPr>
      <w:r>
        <w:rPr>
          <w:spacing w:val="-2"/>
        </w:rPr>
        <w:t>Emily McAlister</w:t>
      </w:r>
    </w:p>
    <w:p w:rsidR="00EE2BF1" w:rsidRDefault="009F0F10" w:rsidP="00AC7C46">
      <w:pPr>
        <w:spacing w:before="17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Practitioner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.Com </w:t>
      </w:r>
      <w:r>
        <w:rPr>
          <w:rFonts w:ascii="Arial"/>
          <w:b/>
          <w:spacing w:val="-1"/>
          <w:sz w:val="24"/>
        </w:rPr>
        <w:t>Limited</w:t>
      </w:r>
    </w:p>
    <w:p w:rsidR="00EE2BF1" w:rsidRDefault="009F0F10" w:rsidP="00AC7C46">
      <w:pPr>
        <w:pStyle w:val="BodyText"/>
        <w:spacing w:before="180"/>
        <w:ind w:left="0"/>
      </w:pPr>
      <w:proofErr w:type="spellStart"/>
      <w:r>
        <w:t>Enc</w:t>
      </w:r>
      <w:proofErr w:type="spellEnd"/>
    </w:p>
    <w:sectPr w:rsidR="00EE2BF1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C8" w:rsidRDefault="009F0F10">
      <w:r>
        <w:separator/>
      </w:r>
    </w:p>
  </w:endnote>
  <w:endnote w:type="continuationSeparator" w:id="0">
    <w:p w:rsidR="007978C8" w:rsidRDefault="009F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1476375</wp:posOffset>
              </wp:positionH>
              <wp:positionV relativeFrom="page">
                <wp:posOffset>9906000</wp:posOffset>
              </wp:positionV>
              <wp:extent cx="5057775" cy="7143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Daws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House, 33-35 </w:t>
                          </w: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Daws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Lane, London. NW7 4SD</w:t>
                          </w:r>
                        </w:p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Registered in England No: 6028668; VAT </w:t>
                          </w: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Reg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No: 894312018</w:t>
                          </w:r>
                        </w:p>
                        <w:p w:rsidR="00EE2BF1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Authorised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and Regulated by the Financial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25pt;margin-top:780pt;width:398.2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" filled="f" stroked="f">
              <v:textbox inset="0,0,0,0">
                <w:txbxContent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Daws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House, 33-35 </w:t>
                    </w: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Daws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Lane, London. NW7 4SD</w:t>
                    </w:r>
                  </w:p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r w:rsidRPr="000F7070">
                      <w:rPr>
                        <w:rFonts w:ascii="Cambria" w:eastAsia="Cambria" w:hAnsi="Cambria" w:cs="Cambria"/>
                      </w:rPr>
                      <w:t xml:space="preserve">Registered in England No: 6028668; VAT </w:t>
                    </w: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Reg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No: 894312018</w:t>
                    </w:r>
                  </w:p>
                  <w:p w:rsidR="00EE2BF1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Authorised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and Regulated by the 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C8" w:rsidRDefault="009F0F10">
      <w:r>
        <w:separator/>
      </w:r>
    </w:p>
  </w:footnote>
  <w:footnote w:type="continuationSeparator" w:id="0">
    <w:p w:rsidR="007978C8" w:rsidRDefault="009F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2B"/>
    <w:multiLevelType w:val="hybridMultilevel"/>
    <w:tmpl w:val="7518AECA"/>
    <w:lvl w:ilvl="0" w:tplc="0D028700">
      <w:start w:val="1"/>
      <w:numFmt w:val="decimal"/>
      <w:lvlText w:val="%1."/>
      <w:lvlJc w:val="left"/>
      <w:pPr>
        <w:ind w:left="952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71F0A2CA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CD909994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6276D42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5D8659E2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B9CAEF50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5750F14C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7FA8B12A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4646521A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1"/>
    <w:rsid w:val="000F7070"/>
    <w:rsid w:val="001034C6"/>
    <w:rsid w:val="001D15FE"/>
    <w:rsid w:val="001D30CF"/>
    <w:rsid w:val="007978C8"/>
    <w:rsid w:val="009F0F10"/>
    <w:rsid w:val="00AC7C46"/>
    <w:rsid w:val="00B2294B"/>
    <w:rsid w:val="00BB7831"/>
    <w:rsid w:val="00E1220E"/>
    <w:rsid w:val="00E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70"/>
  </w:style>
  <w:style w:type="paragraph" w:styleId="Footer">
    <w:name w:val="footer"/>
    <w:basedOn w:val="Normal"/>
    <w:link w:val="Foot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70"/>
  </w:style>
  <w:style w:type="paragraph" w:styleId="Footer">
    <w:name w:val="footer"/>
    <w:basedOn w:val="Normal"/>
    <w:link w:val="Foot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2015-04-15T12:41:00Z</cp:lastPrinted>
  <dcterms:created xsi:type="dcterms:W3CDTF">2015-04-15T12:42:00Z</dcterms:created>
  <dcterms:modified xsi:type="dcterms:W3CDTF">2015-04-17T08:33:00Z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2014-05-23T00:00:00Z</vt:filetime>
  </property>
</Properties>
</file>