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97" w:rsidRDefault="00E44997" w:rsidP="009801AD">
      <w:pPr>
        <w:rPr>
          <w:b/>
          <w:bCs/>
        </w:rPr>
      </w:pPr>
      <w:r w:rsidRPr="00E44997">
        <w:rPr>
          <w:b/>
          <w:bCs/>
        </w:rPr>
        <w:t>Joint Resolution</w:t>
      </w:r>
    </w:p>
    <w:p w:rsidR="00FC2019" w:rsidRPr="00FC2019" w:rsidRDefault="00FC2019" w:rsidP="009801AD">
      <w:pPr>
        <w:rPr>
          <w:bCs/>
        </w:rPr>
      </w:pPr>
      <w:r>
        <w:rPr>
          <w:b/>
          <w:bCs/>
        </w:rPr>
        <w:t xml:space="preserve">Date:     </w:t>
      </w:r>
      <w:r w:rsidRPr="00FC2019">
        <w:rPr>
          <w:bCs/>
        </w:rPr>
        <w:t>December 2016</w:t>
      </w:r>
    </w:p>
    <w:p w:rsidR="000F2C91" w:rsidRDefault="000F2C91" w:rsidP="009801AD">
      <w:r w:rsidRPr="00974EB3">
        <w:rPr>
          <w:bCs/>
        </w:rPr>
        <w:t>L</w:t>
      </w:r>
      <w:r w:rsidR="00C37A66">
        <w:rPr>
          <w:bCs/>
        </w:rPr>
        <w:t xml:space="preserve">ynn Norma Ryan </w:t>
      </w:r>
      <w:r>
        <w:rPr>
          <w:bCs/>
        </w:rPr>
        <w:t>acting as and for the</w:t>
      </w:r>
      <w:r w:rsidRPr="00974EB3">
        <w:rPr>
          <w:bCs/>
        </w:rPr>
        <w:t xml:space="preserve"> </w:t>
      </w:r>
      <w:r>
        <w:rPr>
          <w:bCs/>
        </w:rPr>
        <w:t>T</w:t>
      </w:r>
      <w:r w:rsidRPr="00974EB3">
        <w:rPr>
          <w:bCs/>
        </w:rPr>
        <w:t>rustees of JOHN RYAN PENSION SCHEME</w:t>
      </w:r>
      <w:r>
        <w:rPr>
          <w:b/>
          <w:bCs/>
        </w:rPr>
        <w:t xml:space="preserve"> </w:t>
      </w:r>
      <w:r w:rsidR="00C37A66" w:rsidRPr="00E44997">
        <w:rPr>
          <w:bCs/>
        </w:rPr>
        <w:t>and</w:t>
      </w:r>
      <w:r w:rsidR="00C37A66">
        <w:rPr>
          <w:b/>
          <w:bCs/>
        </w:rPr>
        <w:t xml:space="preserve"> </w:t>
      </w:r>
      <w:r>
        <w:t xml:space="preserve">Lord John Michael Ryan </w:t>
      </w:r>
      <w:r w:rsidR="00E44997">
        <w:t>in his</w:t>
      </w:r>
      <w:r>
        <w:t xml:space="preserve"> </w:t>
      </w:r>
      <w:r w:rsidR="00C37A66">
        <w:t xml:space="preserve">personal capacity has </w:t>
      </w:r>
      <w:r>
        <w:t>pledged his shares in favour of the pension scheme purs</w:t>
      </w:r>
      <w:r w:rsidR="00C37A66">
        <w:t>u</w:t>
      </w:r>
      <w:r>
        <w:t>ant to Charging Deeds dated 27/2/2013, 19/6/2013,</w:t>
      </w:r>
      <w:r w:rsidR="00E44997">
        <w:t xml:space="preserve"> </w:t>
      </w:r>
      <w:r>
        <w:t xml:space="preserve">27/6/2013, 19/12/2014, 4/6/2015. </w:t>
      </w:r>
    </w:p>
    <w:p w:rsidR="000F2C91" w:rsidRDefault="000F2C91" w:rsidP="000F2C91">
      <w:r>
        <w:t xml:space="preserve">The Trustees </w:t>
      </w:r>
      <w:r w:rsidR="00C37A66">
        <w:t xml:space="preserve">and Lord John Michael Ryan </w:t>
      </w:r>
      <w:r>
        <w:t>wish to amend a provision of the Charging Deeds to ensure that the security of the Charging Provisions continue to remain effective.</w:t>
      </w:r>
    </w:p>
    <w:p w:rsidR="00C37A66" w:rsidRDefault="000F2C91" w:rsidP="00C37A66">
      <w:pPr>
        <w:tabs>
          <w:tab w:val="clear" w:pos="936"/>
          <w:tab w:val="left" w:pos="0"/>
        </w:tabs>
      </w:pPr>
      <w:r>
        <w:t>The Trustee</w:t>
      </w:r>
      <w:r w:rsidR="00C37A66">
        <w:t>s</w:t>
      </w:r>
      <w:r>
        <w:t xml:space="preserve"> and Lord John Michael Ryan </w:t>
      </w:r>
      <w:r w:rsidR="00E44997">
        <w:t xml:space="preserve">have resolved with effect </w:t>
      </w:r>
      <w:r w:rsidR="00596A67">
        <w:t xml:space="preserve">from each effective date of the Charging Deeds </w:t>
      </w:r>
      <w:r w:rsidR="00E44997">
        <w:t>that</w:t>
      </w:r>
      <w:r>
        <w:t xml:space="preserve">: </w:t>
      </w:r>
    </w:p>
    <w:p w:rsidR="000F2C91" w:rsidRPr="00596A67" w:rsidRDefault="000F2C91" w:rsidP="00C37A66">
      <w:pPr>
        <w:tabs>
          <w:tab w:val="clear" w:pos="936"/>
          <w:tab w:val="left" w:pos="0"/>
        </w:tabs>
        <w:rPr>
          <w:i/>
        </w:rPr>
      </w:pPr>
      <w:r>
        <w:t>The wording in Clause 3</w:t>
      </w:r>
      <w:r w:rsidR="00C37A66">
        <w:t>.</w:t>
      </w:r>
      <w:r>
        <w:t xml:space="preserve">1 </w:t>
      </w:r>
      <w:r w:rsidR="00C37A66">
        <w:t xml:space="preserve">of the Charging Deeds which states that </w:t>
      </w:r>
      <w:r>
        <w:t xml:space="preserve">"The </w:t>
      </w:r>
      <w:proofErr w:type="spellStart"/>
      <w:r>
        <w:t>Chargor</w:t>
      </w:r>
      <w:proofErr w:type="spellEnd"/>
      <w:r>
        <w:t xml:space="preserve"> shall not create or allow to subsist any Security Interest on or over the Charged Shares" </w:t>
      </w:r>
      <w:r w:rsidR="00C37A66">
        <w:t xml:space="preserve">shall be removed </w:t>
      </w:r>
      <w:r>
        <w:t>and replaced by the Clause "</w:t>
      </w:r>
      <w:r w:rsidRPr="00596A67">
        <w:t xml:space="preserve">The </w:t>
      </w:r>
      <w:proofErr w:type="spellStart"/>
      <w:r w:rsidRPr="00596A67">
        <w:t>Chargor</w:t>
      </w:r>
      <w:proofErr w:type="spellEnd"/>
      <w:r w:rsidRPr="00596A67">
        <w:t xml:space="preserve"> shall create</w:t>
      </w:r>
      <w:r w:rsidR="00FC2019" w:rsidRPr="00596A67">
        <w:t xml:space="preserve"> and </w:t>
      </w:r>
      <w:r w:rsidR="00C37A66" w:rsidRPr="00596A67">
        <w:t xml:space="preserve">allow </w:t>
      </w:r>
      <w:r w:rsidR="00E44997" w:rsidRPr="00596A67">
        <w:t xml:space="preserve">in </w:t>
      </w:r>
      <w:proofErr w:type="spellStart"/>
      <w:r w:rsidR="00C37A66" w:rsidRPr="00596A67">
        <w:t>pari</w:t>
      </w:r>
      <w:proofErr w:type="spellEnd"/>
      <w:r w:rsidR="00C37A66" w:rsidRPr="00596A67">
        <w:t xml:space="preserve"> </w:t>
      </w:r>
      <w:proofErr w:type="spellStart"/>
      <w:r w:rsidR="00C37A66" w:rsidRPr="00596A67">
        <w:t>pasu</w:t>
      </w:r>
      <w:proofErr w:type="spellEnd"/>
      <w:r w:rsidRPr="00596A67">
        <w:t xml:space="preserve"> any Security Interest on </w:t>
      </w:r>
      <w:r w:rsidR="00FC2019" w:rsidRPr="00596A67">
        <w:t xml:space="preserve">and with </w:t>
      </w:r>
      <w:r w:rsidRPr="00596A67">
        <w:t>the Charged Shares</w:t>
      </w:r>
      <w:r w:rsidR="00C37A66" w:rsidRPr="00596A67">
        <w:t xml:space="preserve"> </w:t>
      </w:r>
      <w:r w:rsidR="00FC2019" w:rsidRPr="00596A67">
        <w:t>with the consent of the Charge Holders specified in this document</w:t>
      </w:r>
      <w:r w:rsidR="00C37A66" w:rsidRPr="00596A67">
        <w:rPr>
          <w:i/>
        </w:rPr>
        <w:t>"</w:t>
      </w:r>
      <w:r w:rsidR="00596A67">
        <w:rPr>
          <w:i/>
        </w:rPr>
        <w:t>.</w:t>
      </w:r>
    </w:p>
    <w:p w:rsidR="000F2C91" w:rsidRDefault="00FC2019" w:rsidP="009801AD">
      <w:r>
        <w:t>Signed</w:t>
      </w:r>
    </w:p>
    <w:p w:rsidR="00FC2019" w:rsidRPr="00FC2019" w:rsidRDefault="00FC2019" w:rsidP="009801AD">
      <w:pPr>
        <w:rPr>
          <w:b/>
        </w:rPr>
      </w:pPr>
    </w:p>
    <w:p w:rsidR="000F2C91" w:rsidRPr="00FC2019" w:rsidRDefault="00FC2019" w:rsidP="009801AD">
      <w:pPr>
        <w:rPr>
          <w:b/>
          <w:bCs/>
        </w:rPr>
      </w:pPr>
      <w:r w:rsidRPr="00FC2019">
        <w:rPr>
          <w:b/>
          <w:bCs/>
        </w:rPr>
        <w:t>Lynn Norma Ryan</w:t>
      </w:r>
    </w:p>
    <w:p w:rsidR="00FC2019" w:rsidRPr="00FC2019" w:rsidRDefault="00FC2019" w:rsidP="009801AD">
      <w:pPr>
        <w:rPr>
          <w:b/>
          <w:bCs/>
        </w:rPr>
      </w:pPr>
    </w:p>
    <w:p w:rsidR="00FC2019" w:rsidRPr="00FC2019" w:rsidRDefault="00FC2019" w:rsidP="009801AD">
      <w:pPr>
        <w:rPr>
          <w:b/>
        </w:rPr>
      </w:pPr>
      <w:r w:rsidRPr="00FC2019">
        <w:rPr>
          <w:b/>
        </w:rPr>
        <w:t>Lord John Michael Ryan</w:t>
      </w:r>
    </w:p>
    <w:sectPr w:rsidR="00FC2019" w:rsidRPr="00FC2019" w:rsidSect="0080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127"/>
    <w:multiLevelType w:val="multilevel"/>
    <w:tmpl w:val="A956BA7C"/>
    <w:name w:val="Banking"/>
    <w:lvl w:ilvl="0">
      <w:start w:val="1"/>
      <w:numFmt w:val="decimal"/>
      <w:pStyle w:val="Heading1"/>
      <w:lvlText w:val="%1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48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1872"/>
        </w:tabs>
        <w:ind w:left="1872" w:hanging="93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Roman"/>
      <w:pStyle w:val="Heading5"/>
      <w:lvlText w:val="(%6)"/>
      <w:lvlJc w:val="left"/>
      <w:pPr>
        <w:tabs>
          <w:tab w:val="num" w:pos="2520"/>
        </w:tabs>
        <w:ind w:left="2520" w:hanging="648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pStyle w:val="Heading6"/>
      <w:lvlText w:val="(%7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pStyle w:val="Heading7"/>
      <w:lvlText w:val="(%8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pStyle w:val="Heading8"/>
      <w:lvlText w:val="(%9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">
    <w:nsid w:val="1D4B0863"/>
    <w:multiLevelType w:val="hybridMultilevel"/>
    <w:tmpl w:val="BE0ED63C"/>
    <w:lvl w:ilvl="0" w:tplc="8B70B9D4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84549"/>
    <w:multiLevelType w:val="hybridMultilevel"/>
    <w:tmpl w:val="D6F27A42"/>
    <w:lvl w:ilvl="0" w:tplc="FD740C26">
      <w:start w:val="1"/>
      <w:numFmt w:val="lowerLetter"/>
      <w:lvlText w:val="(%1)"/>
      <w:lvlJc w:val="left"/>
      <w:pPr>
        <w:tabs>
          <w:tab w:val="num" w:pos="1296"/>
        </w:tabs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54BD"/>
    <w:rsid w:val="000F2C91"/>
    <w:rsid w:val="00187A33"/>
    <w:rsid w:val="00596A67"/>
    <w:rsid w:val="007F54BD"/>
    <w:rsid w:val="00802B00"/>
    <w:rsid w:val="00C37A66"/>
    <w:rsid w:val="00E44997"/>
    <w:rsid w:val="00F962BC"/>
    <w:rsid w:val="00FC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BD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spacing w:after="240" w:line="252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eading.CAPS"/>
    <w:basedOn w:val="Normal"/>
    <w:next w:val="Normal"/>
    <w:link w:val="Heading1Char"/>
    <w:qFormat/>
    <w:rsid w:val="007F54BD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F54BD"/>
    <w:pPr>
      <w:keepNext/>
      <w:numPr>
        <w:ilvl w:val="1"/>
        <w:numId w:val="1"/>
      </w:num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7F54BD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7F54BD"/>
    <w:pPr>
      <w:numPr>
        <w:ilvl w:val="3"/>
        <w:numId w:val="1"/>
      </w:numPr>
      <w:tabs>
        <w:tab w:val="clear" w:pos="936"/>
        <w:tab w:val="clear" w:pos="187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rsid w:val="007F54BD"/>
    <w:pPr>
      <w:numPr>
        <w:ilvl w:val="5"/>
        <w:numId w:val="1"/>
      </w:numPr>
      <w:tabs>
        <w:tab w:val="clear" w:pos="936"/>
      </w:tabs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7F54BD"/>
    <w:pPr>
      <w:numPr>
        <w:ilvl w:val="6"/>
        <w:numId w:val="1"/>
      </w:numPr>
      <w:tabs>
        <w:tab w:val="clear" w:pos="936"/>
      </w:tabs>
      <w:outlineLvl w:val="5"/>
    </w:pPr>
  </w:style>
  <w:style w:type="paragraph" w:styleId="Heading7">
    <w:name w:val="heading 7"/>
    <w:basedOn w:val="Normal"/>
    <w:next w:val="Normal"/>
    <w:link w:val="Heading7Char"/>
    <w:qFormat/>
    <w:rsid w:val="007F54BD"/>
    <w:pPr>
      <w:numPr>
        <w:ilvl w:val="7"/>
        <w:numId w:val="1"/>
      </w:numPr>
      <w:tabs>
        <w:tab w:val="clear" w:pos="936"/>
      </w:tabs>
      <w:outlineLvl w:val="6"/>
    </w:pPr>
  </w:style>
  <w:style w:type="paragraph" w:styleId="Heading8">
    <w:name w:val="heading 8"/>
    <w:basedOn w:val="Normal"/>
    <w:next w:val="Normal"/>
    <w:link w:val="Heading8Char"/>
    <w:qFormat/>
    <w:rsid w:val="007F54BD"/>
    <w:pPr>
      <w:numPr>
        <w:ilvl w:val="8"/>
        <w:numId w:val="1"/>
      </w:numPr>
      <w:tabs>
        <w:tab w:val="clear" w:pos="936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.CAPS Char"/>
    <w:basedOn w:val="DefaultParagraphFont"/>
    <w:link w:val="Heading1"/>
    <w:rsid w:val="007F54BD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F54BD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7F54BD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7F54BD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F54BD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F54BD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7F54BD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7F54BD"/>
    <w:rPr>
      <w:rFonts w:ascii="Times New Roman" w:eastAsia="Times New Roman" w:hAnsi="Times New Roman" w:cs="Times New Roman"/>
      <w:szCs w:val="20"/>
    </w:rPr>
  </w:style>
  <w:style w:type="character" w:styleId="HTMLTypewriter">
    <w:name w:val="HTML Typewriter"/>
    <w:rsid w:val="007F5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2016-12-22T10:49:00Z</dcterms:created>
  <dcterms:modified xsi:type="dcterms:W3CDTF">2016-12-22T10:49:00Z</dcterms:modified>
</cp:coreProperties>
</file>