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sectPr>
          <w:pgSz w:h="15840" w:w="12240" w:orient="portrait"/>
          <w:pgMar w:bottom="280" w:top="1500" w:left="1720" w:right="1720" w:header="720" w:footer="720"/>
          <w:pgNumType w:start="1"/>
        </w:sectPr>
      </w:pPr>
      <w:r w:rsidDel="00000000" w:rsidR="00000000" w:rsidRPr="00000000">
        <w:rPr>
          <w:rFonts w:ascii="Times New Roman" w:cs="Times New Roman" w:eastAsia="Times New Roman" w:hAnsi="Times New Roman"/>
          <w:b w:val="1"/>
          <w:sz w:val="24"/>
          <w:szCs w:val="24"/>
          <w:rtl w:val="0"/>
        </w:rPr>
        <w:t xml:space="preserve">John Ryan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w:t>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MYA Clinics Ltd </w:t>
      </w:r>
      <w:r w:rsidDel="00000000" w:rsidR="00000000" w:rsidRPr="00000000">
        <w:rPr>
          <w:rFonts w:ascii="Times New Roman" w:cs="Times New Roman" w:eastAsia="Times New Roman" w:hAnsi="Times New Roman"/>
          <w:color w:val="000000"/>
          <w:sz w:val="24"/>
          <w:szCs w:val="24"/>
          <w:rtl w:val="0"/>
        </w:rPr>
        <w:t xml:space="preserve">(Company No 10788058) whose registered office is situated at 1 Cardale Park, Beckwith Head Road, Harrogate, United Kingdom, HG3 1RY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1C">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John Ryan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and is currently governed by a Trust Deed and Rules dated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2013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23">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2013</w:t>
      </w:r>
    </w:p>
    <w:p w:rsidR="00000000" w:rsidDel="00000000" w:rsidP="00000000" w:rsidRDefault="00000000" w:rsidRPr="00000000" w14:paraId="0000002A">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2B">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2C">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John Ryan Pension Scheme</w:t>
      </w:r>
    </w:p>
    <w:p w:rsidR="00000000" w:rsidDel="00000000" w:rsidP="00000000" w:rsidRDefault="00000000" w:rsidRPr="00000000" w14:paraId="0000002D">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31">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33">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35">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37">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39">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3B">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3F">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41">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43">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60">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MYA Clinics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61">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6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63">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6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type w:val="nextPage"/>
      <w:pgSz w:h="15840" w:w="1224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wpbodoanGymC3MkSq9Tc5WGA==">AMUW2mUycrn4+4iYSVJxdUseuUS227aHsvDMYH/IQuu/sShGBwkwWphmM5Iz1l9sS8hh5SiFtSy0wnvOQU3SbxplLhet09BeFg2gi5nU6WW3jc78+CEZ1ZEp8w7alp1fBEbeK04IoGAF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2021-09-14T09:02:00Z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