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04/06/2021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Jim Tomlinson Family SSAS</w:t>
        <w:br w:type="textWrapping"/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S0000005794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14 May 2021. Please find below the requested information to assist with the registration of Jim Tomlinson Family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is the only administrator of the scheme.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resolution appointing RC Administration Limited to act as the Registered Administrator for the scheme.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</w:t>
      </w:r>
      <w:r w:rsidDel="00000000" w:rsidR="00000000" w:rsidRPr="00000000">
        <w:rPr>
          <w:rFonts w:ascii="Arial" w:cs="Arial" w:eastAsia="Arial" w:hAnsi="Arial"/>
          <w:rtl w:val="0"/>
        </w:rPr>
        <w:t xml:space="preserve">have two members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the members details below: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James William Tomlinson </w:t>
      </w:r>
    </w:p>
    <w:p w:rsidR="00000000" w:rsidDel="00000000" w:rsidP="00000000" w:rsidRDefault="00000000" w:rsidRPr="00000000" w14:paraId="0000001C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42 Brayfield Road, Littleover, Derby, DE23 6GT </w:t>
      </w:r>
    </w:p>
    <w:p w:rsidR="00000000" w:rsidDel="00000000" w:rsidP="00000000" w:rsidRDefault="00000000" w:rsidRPr="00000000" w14:paraId="0000001D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NM760496B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07944159992</w:t>
      </w:r>
    </w:p>
    <w:p w:rsidR="00000000" w:rsidDel="00000000" w:rsidP="00000000" w:rsidRDefault="00000000" w:rsidRPr="00000000" w14:paraId="0000001F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Claudette Dawn Tomlinson</w:t>
        <w:tab/>
      </w:r>
    </w:p>
    <w:p w:rsidR="00000000" w:rsidDel="00000000" w:rsidP="00000000" w:rsidRDefault="00000000" w:rsidRPr="00000000" w14:paraId="00000021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42 Brayfield Road, Littleover, Derby, DE23 6GT </w:t>
      </w:r>
    </w:p>
    <w:p w:rsidR="00000000" w:rsidDel="00000000" w:rsidP="00000000" w:rsidRDefault="00000000" w:rsidRPr="00000000" w14:paraId="00000022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NH158129D</w:t>
      </w:r>
    </w:p>
    <w:p w:rsidR="00000000" w:rsidDel="00000000" w:rsidP="00000000" w:rsidRDefault="00000000" w:rsidRPr="00000000" w14:paraId="00000023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07762887793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do not anticipate any more members joining the scheme. The scheme will not be marketed. There are no introducers involved.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SSAS will be funded via employer contributions from the trading company which currently holds retained profits. The plan is to purchase and rent out commercial property assets yielding 6-10 -% returns, with the remainder of the fund put into regulated investments. This is seen as a longer-term plan which will take shape as the SSAS becomes funded over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is, at this stage, difficult to project future values. The scheme may be worth up to £80,000 plus investment income at the end of the first year of its existence.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Cornerstone Masonry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720" w:firstLine="0"/>
        <w:jc w:val="both"/>
        <w:rPr>
          <w:rFonts w:ascii="Arial" w:cs="Arial" w:eastAsia="Arial" w:hAnsi="Arial"/>
          <w:color w:val="0b0c0c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</w:t>
      </w:r>
      <w:r w:rsidDel="00000000" w:rsidR="00000000" w:rsidRPr="00000000">
        <w:rPr>
          <w:rFonts w:ascii="Arial" w:cs="Arial" w:eastAsia="Arial" w:hAnsi="Arial"/>
          <w:color w:val="0b0c0c"/>
          <w:highlight w:val="white"/>
          <w:rtl w:val="0"/>
        </w:rPr>
        <w:t xml:space="preserve">12 Chestnut Drive, Chapeltown, Sheffield, England, S35 1YZ</w:t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07901987759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5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PAYE Ref: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120/BA61462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119877764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2600128623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James William Tomlinson </w:t>
      </w:r>
    </w:p>
    <w:p w:rsidR="00000000" w:rsidDel="00000000" w:rsidP="00000000" w:rsidRDefault="00000000" w:rsidRPr="00000000" w14:paraId="0000003D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42 Brayfield Road, Littleover, Derby, DE23 6GT </w:t>
      </w:r>
    </w:p>
    <w:p w:rsidR="00000000" w:rsidDel="00000000" w:rsidP="00000000" w:rsidRDefault="00000000" w:rsidRPr="00000000" w14:paraId="0000003E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NM760496B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07944159992</w:t>
      </w:r>
    </w:p>
    <w:p w:rsidR="00000000" w:rsidDel="00000000" w:rsidP="00000000" w:rsidRDefault="00000000" w:rsidRPr="00000000" w14:paraId="00000040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Claudette Dawn Tomlinson</w:t>
        <w:tab/>
      </w:r>
    </w:p>
    <w:p w:rsidR="00000000" w:rsidDel="00000000" w:rsidP="00000000" w:rsidRDefault="00000000" w:rsidRPr="00000000" w14:paraId="00000041">
      <w:pPr>
        <w:spacing w:after="0" w:lineRule="auto"/>
        <w:ind w:left="7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42 Brayfield Road, Littleover, Derby, DE23 6GT </w:t>
      </w:r>
    </w:p>
    <w:p w:rsidR="00000000" w:rsidDel="00000000" w:rsidP="00000000" w:rsidRDefault="00000000" w:rsidRPr="00000000" w14:paraId="00000042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NH158129D</w:t>
      </w:r>
    </w:p>
    <w:p w:rsidR="00000000" w:rsidDel="00000000" w:rsidP="00000000" w:rsidRDefault="00000000" w:rsidRPr="00000000" w14:paraId="00000043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07762887793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The trustees mentioned above are also the scheme members.</w:t>
      </w:r>
    </w:p>
    <w:p w:rsidR="00000000" w:rsidDel="00000000" w:rsidP="00000000" w:rsidRDefault="00000000" w:rsidRPr="00000000" w14:paraId="00000046">
      <w:pPr>
        <w:shd w:fill="ffffff" w:val="clear"/>
        <w:spacing w:after="0" w:line="48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0330 311 0088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Accountant Details: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Gary Newton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 to Earth Accountancy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The Stables, 26 Westgate, Monk Bretton, Barnsley, S71 2DJ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Phone Number: 01226770453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 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  <w:br w:type="textWrapping"/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in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41E9"/>
    <w:pPr>
      <w:spacing w:after="200" w:line="276" w:lineRule="auto"/>
    </w:pPr>
    <w:rPr>
      <w:rFonts w:ascii="Calibri" w:cs="Times New Roman" w:eastAsia="Calibri" w:hAnsi="Calibri"/>
      <w:lang w:eastAsia="ja-JP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jXjP59gzk+qSsWq+lK172mlr4Q==">AMUW2mU1i04lHhYtnyiPaMxfFyoH4zZsLFLLMYgZmm7AAHIo5/AO2y0gt+EMIFMARAGs/NsFEbPwhiHsmVEDWJEpZs9fYQ4Nv6HoynJPe+cY+FLdhMH3Q0MNhqi9S7XmM1QfNT2dfRMF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2021-05-21T11:08:00Z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