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842D45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BC6BFB" w:rsidRPr="00EE491A" w:rsidRDefault="003B7749" w:rsidP="00842D45">
      <w:pPr>
        <w:jc w:val="center"/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</w:pPr>
      <w:r w:rsidRPr="00EE491A"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  <w:t>2009-2010</w:t>
      </w:r>
      <w:r w:rsidRPr="00EE491A"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  <w:br/>
      </w:r>
      <w:r w:rsidR="005C281B" w:rsidRPr="00EE491A"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  <w:t xml:space="preserve">Annual </w:t>
      </w:r>
      <w:r w:rsidR="00BC6BFB" w:rsidRPr="00EE491A"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  <w:t xml:space="preserve">Report to the </w:t>
      </w:r>
      <w:r w:rsidR="00B43AB1"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  <w:t>Trustees</w:t>
      </w:r>
    </w:p>
    <w:p w:rsidR="000F21A7" w:rsidRPr="00EE491A" w:rsidRDefault="003B7749" w:rsidP="00842D45">
      <w:pPr>
        <w:jc w:val="center"/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</w:pPr>
      <w:proofErr w:type="gramStart"/>
      <w:r w:rsidRPr="00EE491A"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  <w:t>o</w:t>
      </w:r>
      <w:r w:rsidR="005C765B" w:rsidRPr="00EE491A">
        <w:rPr>
          <w:rStyle w:val="IntenseEmphasis"/>
          <w:rFonts w:asciiTheme="minorHAnsi" w:hAnsiTheme="minorHAnsi"/>
          <w:b w:val="0"/>
          <w:color w:val="000000"/>
          <w:sz w:val="24"/>
          <w:szCs w:val="24"/>
        </w:rPr>
        <w:t>f</w:t>
      </w:r>
      <w:proofErr w:type="gramEnd"/>
    </w:p>
    <w:p w:rsidR="00BC6BFB" w:rsidRPr="00EE491A" w:rsidRDefault="00527A1F" w:rsidP="00842D4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aps/>
          <w:sz w:val="24"/>
          <w:szCs w:val="24"/>
        </w:rPr>
        <w:t>Woods building supplies pension fund</w:t>
      </w: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178F" w:rsidRPr="00EE491A" w:rsidRDefault="00BC178F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178F" w:rsidRPr="00EE491A" w:rsidRDefault="00BC178F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7E4EA4" w:rsidRPr="00EE491A" w:rsidRDefault="007E4EA4" w:rsidP="00D03F40">
      <w:pPr>
        <w:jc w:val="both"/>
        <w:rPr>
          <w:rFonts w:asciiTheme="minorHAnsi" w:hAnsiTheme="minorHAnsi"/>
          <w:sz w:val="24"/>
          <w:szCs w:val="24"/>
        </w:rPr>
      </w:pPr>
    </w:p>
    <w:p w:rsidR="00AD0CFE" w:rsidRPr="00EE491A" w:rsidRDefault="00AD0CFE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pStyle w:val="Title"/>
        <w:jc w:val="both"/>
        <w:rPr>
          <w:rFonts w:asciiTheme="minorHAnsi" w:hAnsiTheme="minorHAnsi"/>
          <w:i/>
          <w:color w:val="4F81BD"/>
          <w:sz w:val="24"/>
          <w:szCs w:val="24"/>
        </w:rPr>
      </w:pPr>
      <w:r w:rsidRPr="00EE491A">
        <w:rPr>
          <w:rFonts w:asciiTheme="minorHAnsi" w:hAnsiTheme="minorHAnsi"/>
          <w:i/>
          <w:color w:val="4F81BD"/>
          <w:sz w:val="24"/>
          <w:szCs w:val="24"/>
        </w:rPr>
        <w:lastRenderedPageBreak/>
        <w:t>Index</w:t>
      </w: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842D45" w:rsidRPr="00A86B25" w:rsidRDefault="00842D45" w:rsidP="00B43AB1">
      <w:pPr>
        <w:pStyle w:val="Heading2"/>
        <w:numPr>
          <w:ilvl w:val="0"/>
          <w:numId w:val="38"/>
        </w:numPr>
        <w:spacing w:before="0" w:after="120" w:line="480" w:lineRule="auto"/>
        <w:ind w:left="283" w:hanging="357"/>
        <w:rPr>
          <w:rStyle w:val="IntenseEmphasis"/>
          <w:rFonts w:asciiTheme="minorHAnsi" w:hAnsiTheme="minorHAnsi"/>
          <w:i w:val="0"/>
          <w:color w:val="auto"/>
          <w:sz w:val="24"/>
          <w:szCs w:val="24"/>
        </w:rPr>
      </w:pPr>
      <w:r w:rsidRPr="00A86B25">
        <w:rPr>
          <w:rStyle w:val="IntenseEmphasis"/>
          <w:rFonts w:asciiTheme="minorHAnsi" w:hAnsiTheme="minorHAnsi"/>
          <w:i w:val="0"/>
          <w:color w:val="auto"/>
          <w:sz w:val="24"/>
          <w:szCs w:val="24"/>
        </w:rPr>
        <w:t>Introduction</w:t>
      </w:r>
    </w:p>
    <w:p w:rsidR="00EF646B" w:rsidRPr="00A86B25" w:rsidRDefault="00EF646B" w:rsidP="00B43AB1">
      <w:pPr>
        <w:pStyle w:val="Heading2"/>
        <w:numPr>
          <w:ilvl w:val="0"/>
          <w:numId w:val="38"/>
        </w:numPr>
        <w:spacing w:before="0" w:after="120" w:line="480" w:lineRule="auto"/>
        <w:ind w:left="283" w:hanging="357"/>
        <w:rPr>
          <w:rStyle w:val="IntenseEmphasis"/>
          <w:rFonts w:asciiTheme="minorHAnsi" w:hAnsiTheme="minorHAnsi"/>
          <w:i w:val="0"/>
          <w:color w:val="auto"/>
          <w:sz w:val="24"/>
          <w:szCs w:val="24"/>
        </w:rPr>
      </w:pPr>
      <w:r w:rsidRPr="00A86B25">
        <w:rPr>
          <w:rStyle w:val="IntenseEmphasis"/>
          <w:rFonts w:asciiTheme="minorHAnsi" w:hAnsiTheme="minorHAnsi"/>
          <w:i w:val="0"/>
          <w:color w:val="auto"/>
          <w:sz w:val="24"/>
          <w:szCs w:val="24"/>
        </w:rPr>
        <w:t xml:space="preserve">Tax Return and other disclosures to HMRC &amp; </w:t>
      </w:r>
      <w:proofErr w:type="gramStart"/>
      <w:r w:rsidRPr="00A86B25">
        <w:rPr>
          <w:rStyle w:val="IntenseEmphasis"/>
          <w:rFonts w:asciiTheme="minorHAnsi" w:hAnsiTheme="minorHAnsi"/>
          <w:i w:val="0"/>
          <w:color w:val="auto"/>
          <w:sz w:val="24"/>
          <w:szCs w:val="24"/>
        </w:rPr>
        <w:t>The</w:t>
      </w:r>
      <w:proofErr w:type="gramEnd"/>
      <w:r w:rsidRPr="00A86B25">
        <w:rPr>
          <w:rStyle w:val="IntenseEmphasis"/>
          <w:rFonts w:asciiTheme="minorHAnsi" w:hAnsiTheme="minorHAnsi"/>
          <w:i w:val="0"/>
          <w:color w:val="auto"/>
          <w:sz w:val="24"/>
          <w:szCs w:val="24"/>
        </w:rPr>
        <w:t xml:space="preserve"> Regulator</w:t>
      </w:r>
    </w:p>
    <w:p w:rsidR="00842D45" w:rsidRPr="00A86B25" w:rsidRDefault="00EF646B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Theme="minorHAnsi" w:hAnsiTheme="minorHAnsi"/>
          <w:i w:val="0"/>
          <w:color w:val="auto"/>
        </w:rPr>
      </w:pPr>
      <w:r w:rsidRPr="00A86B25">
        <w:rPr>
          <w:rFonts w:asciiTheme="minorHAnsi" w:hAnsiTheme="minorHAnsi"/>
          <w:i w:val="0"/>
          <w:color w:val="auto"/>
        </w:rPr>
        <w:t>HMRC and Regulatory Requirements</w:t>
      </w:r>
    </w:p>
    <w:p w:rsidR="00842D45" w:rsidRPr="00A86B25" w:rsidRDefault="00842D4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Theme="minorHAnsi" w:hAnsiTheme="minorHAnsi"/>
          <w:i w:val="0"/>
          <w:color w:val="auto"/>
        </w:rPr>
      </w:pPr>
      <w:r w:rsidRPr="00A86B25">
        <w:rPr>
          <w:rFonts w:asciiTheme="minorHAnsi" w:hAnsiTheme="minorHAnsi"/>
          <w:i w:val="0"/>
          <w:color w:val="auto"/>
        </w:rPr>
        <w:t>Pension Rules Changes in 2011</w:t>
      </w:r>
    </w:p>
    <w:p w:rsidR="00842D45" w:rsidRPr="00A86B25" w:rsidRDefault="00842D4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Theme="minorHAnsi" w:hAnsiTheme="minorHAnsi"/>
          <w:i w:val="0"/>
          <w:color w:val="auto"/>
        </w:rPr>
      </w:pPr>
      <w:r w:rsidRPr="00A86B25">
        <w:rPr>
          <w:rFonts w:asciiTheme="minorHAnsi" w:hAnsiTheme="minorHAnsi"/>
          <w:i w:val="0"/>
          <w:color w:val="auto"/>
        </w:rPr>
        <w:t>Investment and Inflation Yields</w:t>
      </w:r>
    </w:p>
    <w:p w:rsidR="00842D45" w:rsidRPr="00A86B25" w:rsidRDefault="00842D4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Theme="minorHAnsi" w:hAnsiTheme="minorHAnsi"/>
          <w:i w:val="0"/>
          <w:color w:val="auto"/>
        </w:rPr>
      </w:pPr>
      <w:r w:rsidRPr="00A86B25">
        <w:rPr>
          <w:rFonts w:asciiTheme="minorHAnsi" w:hAnsiTheme="minorHAnsi"/>
          <w:i w:val="0"/>
          <w:color w:val="auto"/>
        </w:rPr>
        <w:t>Pension Schemes Online Service</w:t>
      </w:r>
    </w:p>
    <w:p w:rsidR="00842D45" w:rsidRPr="00842D45" w:rsidRDefault="00A86B2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Theme="minorHAnsi" w:hAnsiTheme="minorHAnsi"/>
          <w:color w:val="365F91" w:themeColor="accent1" w:themeShade="BF"/>
        </w:rPr>
      </w:pPr>
      <w:r w:rsidRPr="00A86B25">
        <w:rPr>
          <w:rFonts w:asciiTheme="minorHAnsi" w:hAnsiTheme="minorHAnsi"/>
          <w:i w:val="0"/>
          <w:color w:val="auto"/>
        </w:rPr>
        <w:t>Benefit Statements</w:t>
      </w:r>
      <w:r w:rsidR="00842D45">
        <w:rPr>
          <w:rFonts w:asciiTheme="minorHAnsi" w:hAnsiTheme="minorHAnsi"/>
          <w:color w:val="365F91" w:themeColor="accent1" w:themeShade="BF"/>
        </w:rPr>
        <w:br/>
      </w:r>
      <w:r w:rsidR="00842D45">
        <w:rPr>
          <w:rFonts w:asciiTheme="minorHAnsi" w:hAnsiTheme="minorHAnsi"/>
          <w:color w:val="365F91" w:themeColor="accent1" w:themeShade="BF"/>
        </w:rPr>
        <w:br/>
      </w:r>
      <w:r w:rsidR="00842D45">
        <w:rPr>
          <w:rFonts w:asciiTheme="minorHAnsi" w:hAnsiTheme="minorHAnsi"/>
          <w:color w:val="365F91" w:themeColor="accent1" w:themeShade="BF"/>
        </w:rPr>
        <w:br/>
      </w:r>
      <w:r w:rsidR="00842D45">
        <w:rPr>
          <w:rFonts w:asciiTheme="minorHAnsi" w:hAnsiTheme="minorHAnsi"/>
          <w:color w:val="365F91" w:themeColor="accent1" w:themeShade="BF"/>
        </w:rPr>
        <w:br/>
      </w:r>
    </w:p>
    <w:p w:rsidR="00250D5A" w:rsidRPr="00EE491A" w:rsidRDefault="005C281B" w:rsidP="00842D45">
      <w:pPr>
        <w:pStyle w:val="Heading2"/>
        <w:ind w:left="720"/>
        <w:rPr>
          <w:rStyle w:val="IntenseEmphasis"/>
          <w:rFonts w:asciiTheme="minorHAnsi" w:hAnsiTheme="minorHAnsi"/>
          <w:color w:val="000000"/>
          <w:sz w:val="24"/>
          <w:szCs w:val="24"/>
        </w:rPr>
      </w:pPr>
      <w:r w:rsidRPr="00EE491A">
        <w:rPr>
          <w:rStyle w:val="IntenseEmphasis"/>
          <w:rFonts w:asciiTheme="minorHAnsi" w:hAnsiTheme="minorHAnsi"/>
          <w:color w:val="000000"/>
          <w:sz w:val="24"/>
          <w:szCs w:val="24"/>
        </w:rPr>
        <w:br/>
      </w:r>
      <w:r w:rsidR="00250D5A" w:rsidRPr="00EE491A">
        <w:rPr>
          <w:rStyle w:val="IntenseEmphasis"/>
          <w:rFonts w:asciiTheme="minorHAnsi" w:hAnsiTheme="minorHAnsi"/>
          <w:color w:val="000000"/>
          <w:sz w:val="24"/>
          <w:szCs w:val="24"/>
        </w:rPr>
        <w:br/>
      </w:r>
      <w:r w:rsidR="00853D11" w:rsidRPr="00EE491A">
        <w:rPr>
          <w:rStyle w:val="IntenseEmphasis"/>
          <w:rFonts w:asciiTheme="minorHAnsi" w:hAnsiTheme="minorHAnsi"/>
          <w:color w:val="000000"/>
          <w:sz w:val="24"/>
          <w:szCs w:val="24"/>
        </w:rPr>
        <w:br/>
      </w:r>
    </w:p>
    <w:p w:rsidR="00853D11" w:rsidRPr="00EE491A" w:rsidRDefault="00853D11" w:rsidP="00D03F40">
      <w:pPr>
        <w:jc w:val="both"/>
        <w:rPr>
          <w:rFonts w:asciiTheme="minorHAnsi" w:hAnsiTheme="minorHAnsi"/>
          <w:sz w:val="24"/>
          <w:szCs w:val="24"/>
        </w:rPr>
      </w:pPr>
    </w:p>
    <w:p w:rsidR="00853D11" w:rsidRPr="00EE491A" w:rsidRDefault="00853D11" w:rsidP="00D03F40">
      <w:pPr>
        <w:jc w:val="both"/>
        <w:rPr>
          <w:rFonts w:asciiTheme="minorHAnsi" w:hAnsiTheme="minorHAnsi"/>
          <w:sz w:val="24"/>
          <w:szCs w:val="24"/>
        </w:rPr>
      </w:pPr>
    </w:p>
    <w:p w:rsidR="00250D5A" w:rsidRPr="00EE491A" w:rsidRDefault="00250D5A" w:rsidP="00D03F40">
      <w:pPr>
        <w:pStyle w:val="Heading2"/>
        <w:ind w:left="720"/>
        <w:jc w:val="both"/>
        <w:rPr>
          <w:rFonts w:asciiTheme="minorHAnsi" w:hAnsiTheme="minorHAnsi"/>
          <w:b w:val="0"/>
          <w:i/>
          <w:iCs/>
          <w:color w:val="000000"/>
          <w:sz w:val="24"/>
          <w:szCs w:val="24"/>
        </w:rPr>
      </w:pPr>
    </w:p>
    <w:p w:rsidR="00BC6BFB" w:rsidRPr="00EE491A" w:rsidRDefault="00BC6BFB" w:rsidP="00D03F40">
      <w:pPr>
        <w:pStyle w:val="Heading2"/>
        <w:ind w:left="720"/>
        <w:jc w:val="both"/>
        <w:rPr>
          <w:rStyle w:val="IntenseEmphasis"/>
          <w:rFonts w:asciiTheme="minorHAnsi" w:hAnsiTheme="minorHAnsi"/>
          <w:color w:val="000000"/>
          <w:sz w:val="24"/>
          <w:szCs w:val="24"/>
        </w:rPr>
      </w:pPr>
    </w:p>
    <w:p w:rsidR="006A3B9C" w:rsidRPr="00EE491A" w:rsidRDefault="006A3B9C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pStyle w:val="Title"/>
        <w:jc w:val="both"/>
        <w:rPr>
          <w:rFonts w:asciiTheme="minorHAnsi" w:hAnsiTheme="minorHAnsi"/>
          <w:sz w:val="24"/>
          <w:szCs w:val="24"/>
        </w:rPr>
      </w:pPr>
    </w:p>
    <w:p w:rsidR="00BC6BFB" w:rsidRPr="00EE491A" w:rsidRDefault="00BC6BFB" w:rsidP="00D03F40">
      <w:pPr>
        <w:pStyle w:val="Subtitle"/>
        <w:numPr>
          <w:ilvl w:val="0"/>
          <w:numId w:val="36"/>
        </w:numPr>
        <w:jc w:val="both"/>
        <w:rPr>
          <w:rFonts w:asciiTheme="minorHAnsi" w:hAnsiTheme="minorHAnsi"/>
        </w:rPr>
      </w:pPr>
      <w:r w:rsidRPr="00EE491A">
        <w:rPr>
          <w:rFonts w:asciiTheme="minorHAnsi" w:hAnsiTheme="minorHAnsi"/>
        </w:rPr>
        <w:t>Introduction</w:t>
      </w:r>
    </w:p>
    <w:p w:rsidR="005C281B" w:rsidRPr="00EE491A" w:rsidRDefault="00C23F29" w:rsidP="00842D45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Pension Practitioner .Com provide</w:t>
      </w:r>
      <w:r w:rsidR="005C281B" w:rsidRPr="00EE491A">
        <w:rPr>
          <w:rFonts w:asciiTheme="minorHAnsi" w:hAnsiTheme="minorHAnsi"/>
          <w:sz w:val="24"/>
          <w:szCs w:val="24"/>
        </w:rPr>
        <w:t>s</w:t>
      </w:r>
      <w:r w:rsidRPr="00EE491A">
        <w:rPr>
          <w:rFonts w:asciiTheme="minorHAnsi" w:hAnsiTheme="minorHAnsi"/>
          <w:sz w:val="24"/>
          <w:szCs w:val="24"/>
        </w:rPr>
        <w:t xml:space="preserve"> administration services to the </w:t>
      </w:r>
      <w:proofErr w:type="gramStart"/>
      <w:r w:rsidR="00B43AB1">
        <w:rPr>
          <w:rFonts w:asciiTheme="minorHAnsi" w:hAnsiTheme="minorHAnsi"/>
          <w:sz w:val="24"/>
          <w:szCs w:val="24"/>
        </w:rPr>
        <w:t>Trustees</w:t>
      </w:r>
      <w:r w:rsidRPr="00EE491A">
        <w:rPr>
          <w:rFonts w:asciiTheme="minorHAnsi" w:hAnsiTheme="minorHAnsi"/>
          <w:sz w:val="24"/>
          <w:szCs w:val="24"/>
        </w:rPr>
        <w:t>,</w:t>
      </w:r>
      <w:proofErr w:type="gramEnd"/>
      <w:r w:rsidRPr="00EE491A">
        <w:rPr>
          <w:rFonts w:asciiTheme="minorHAnsi" w:hAnsiTheme="minorHAnsi"/>
          <w:sz w:val="24"/>
          <w:szCs w:val="24"/>
        </w:rPr>
        <w:t xml:space="preserve"> </w:t>
      </w:r>
      <w:r w:rsidR="005C281B" w:rsidRPr="00EE491A">
        <w:rPr>
          <w:rFonts w:asciiTheme="minorHAnsi" w:hAnsiTheme="minorHAnsi"/>
          <w:sz w:val="24"/>
          <w:szCs w:val="24"/>
        </w:rPr>
        <w:t xml:space="preserve">and our responsibility is to ensure that the tax exempt privileges of the pension scheme are maintained. </w:t>
      </w:r>
    </w:p>
    <w:p w:rsidR="00D66EC9" w:rsidRPr="00EE491A" w:rsidRDefault="00EA1321" w:rsidP="00D03F40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This report </w:t>
      </w:r>
      <w:r w:rsidR="00D66EC9" w:rsidRPr="00EE491A">
        <w:rPr>
          <w:rFonts w:asciiTheme="minorHAnsi" w:hAnsiTheme="minorHAnsi"/>
          <w:sz w:val="24"/>
          <w:szCs w:val="24"/>
        </w:rPr>
        <w:t>has been prepared to provide you with the following information:</w:t>
      </w:r>
    </w:p>
    <w:p w:rsidR="00842D45" w:rsidRDefault="00842D45" w:rsidP="00D03F40">
      <w:pPr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842D45">
        <w:rPr>
          <w:rFonts w:asciiTheme="minorHAnsi" w:hAnsiTheme="minorHAnsi"/>
          <w:sz w:val="24"/>
          <w:szCs w:val="24"/>
        </w:rPr>
        <w:t>Disclosures to H</w:t>
      </w:r>
      <w:r>
        <w:rPr>
          <w:rFonts w:asciiTheme="minorHAnsi" w:hAnsiTheme="minorHAnsi"/>
          <w:sz w:val="24"/>
          <w:szCs w:val="24"/>
        </w:rPr>
        <w:t>MRC and the Pensions Regulator</w:t>
      </w:r>
    </w:p>
    <w:p w:rsidR="00842D45" w:rsidRDefault="007E4EA4" w:rsidP="00D03F40">
      <w:pPr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842D45">
        <w:rPr>
          <w:rFonts w:asciiTheme="minorHAnsi" w:hAnsiTheme="minorHAnsi"/>
          <w:sz w:val="24"/>
          <w:szCs w:val="24"/>
        </w:rPr>
        <w:t xml:space="preserve">A review of the </w:t>
      </w:r>
      <w:r w:rsidR="00D66EC9" w:rsidRPr="00842D45">
        <w:rPr>
          <w:rFonts w:asciiTheme="minorHAnsi" w:hAnsiTheme="minorHAnsi"/>
          <w:sz w:val="24"/>
          <w:szCs w:val="24"/>
        </w:rPr>
        <w:t xml:space="preserve">scheme </w:t>
      </w:r>
      <w:r w:rsidRPr="00842D45">
        <w:rPr>
          <w:rFonts w:asciiTheme="minorHAnsi" w:hAnsiTheme="minorHAnsi"/>
          <w:sz w:val="24"/>
          <w:szCs w:val="24"/>
        </w:rPr>
        <w:t xml:space="preserve">rules in light of legislation </w:t>
      </w:r>
      <w:r w:rsidR="00842D45">
        <w:rPr>
          <w:rFonts w:asciiTheme="minorHAnsi" w:hAnsiTheme="minorHAnsi"/>
          <w:sz w:val="24"/>
          <w:szCs w:val="24"/>
        </w:rPr>
        <w:t>in 2011</w:t>
      </w:r>
    </w:p>
    <w:p w:rsidR="00842D45" w:rsidRPr="00842D45" w:rsidRDefault="00842D45" w:rsidP="00D03F40">
      <w:pPr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842D45">
        <w:rPr>
          <w:rFonts w:asciiTheme="minorHAnsi" w:hAnsiTheme="minorHAnsi"/>
          <w:sz w:val="24"/>
          <w:szCs w:val="24"/>
        </w:rPr>
        <w:t>An assessment of the</w:t>
      </w:r>
      <w:r>
        <w:rPr>
          <w:rFonts w:asciiTheme="minorHAnsi" w:hAnsiTheme="minorHAnsi"/>
          <w:sz w:val="24"/>
          <w:szCs w:val="24"/>
        </w:rPr>
        <w:t xml:space="preserve"> scheme yield against inflation for the tax period. </w:t>
      </w:r>
    </w:p>
    <w:p w:rsidR="00EA1321" w:rsidRDefault="00EA1321" w:rsidP="00D03F40">
      <w:pPr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842D45">
        <w:rPr>
          <w:rFonts w:asciiTheme="minorHAnsi" w:hAnsiTheme="minorHAnsi"/>
          <w:sz w:val="24"/>
          <w:szCs w:val="24"/>
        </w:rPr>
        <w:t>Provision of member benefit</w:t>
      </w:r>
      <w:r w:rsidR="00FB07BD" w:rsidRPr="00842D45">
        <w:rPr>
          <w:rFonts w:asciiTheme="minorHAnsi" w:hAnsiTheme="minorHAnsi"/>
          <w:sz w:val="24"/>
          <w:szCs w:val="24"/>
        </w:rPr>
        <w:t>s</w:t>
      </w:r>
      <w:r w:rsidRPr="00842D45">
        <w:rPr>
          <w:rFonts w:asciiTheme="minorHAnsi" w:hAnsiTheme="minorHAnsi"/>
          <w:sz w:val="24"/>
          <w:szCs w:val="24"/>
        </w:rPr>
        <w:t xml:space="preserve"> statements</w:t>
      </w:r>
    </w:p>
    <w:p w:rsidR="00842D45" w:rsidRPr="00EE491A" w:rsidRDefault="00842D45" w:rsidP="00D03F40">
      <w:pPr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draw to the attention of the </w:t>
      </w:r>
      <w:r w:rsidR="00B43AB1">
        <w:rPr>
          <w:rFonts w:asciiTheme="minorHAnsi" w:hAnsiTheme="minorHAnsi"/>
          <w:sz w:val="24"/>
          <w:szCs w:val="24"/>
        </w:rPr>
        <w:t>Trustees</w:t>
      </w:r>
      <w:r>
        <w:rPr>
          <w:rFonts w:asciiTheme="minorHAnsi" w:hAnsiTheme="minorHAnsi"/>
          <w:sz w:val="24"/>
          <w:szCs w:val="24"/>
        </w:rPr>
        <w:t xml:space="preserve"> any specific matters regarding the scheme’s investments and governance.</w:t>
      </w:r>
    </w:p>
    <w:p w:rsidR="002A6517" w:rsidRPr="00EE491A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Pr="00EE491A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Pr="00EE491A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Pr="00EE491A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AD0CFE" w:rsidRPr="00EE491A" w:rsidRDefault="00AD0CFE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Pr="00EE491A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Pr="00EE491A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842D45" w:rsidRDefault="00842D45" w:rsidP="00D03F40">
      <w:pPr>
        <w:jc w:val="both"/>
        <w:rPr>
          <w:rFonts w:asciiTheme="minorHAnsi" w:hAnsiTheme="minorHAnsi"/>
          <w:sz w:val="24"/>
          <w:szCs w:val="24"/>
        </w:rPr>
      </w:pPr>
    </w:p>
    <w:p w:rsidR="00842D45" w:rsidRDefault="00842D45" w:rsidP="00D03F40">
      <w:pPr>
        <w:jc w:val="both"/>
        <w:rPr>
          <w:rFonts w:asciiTheme="minorHAnsi" w:hAnsiTheme="minorHAnsi"/>
          <w:sz w:val="24"/>
          <w:szCs w:val="24"/>
        </w:rPr>
      </w:pPr>
    </w:p>
    <w:p w:rsidR="00842D45" w:rsidRDefault="00842D45" w:rsidP="00D03F40">
      <w:pPr>
        <w:jc w:val="both"/>
        <w:rPr>
          <w:rFonts w:asciiTheme="minorHAnsi" w:hAnsiTheme="minorHAnsi"/>
          <w:sz w:val="24"/>
          <w:szCs w:val="24"/>
        </w:rPr>
      </w:pPr>
    </w:p>
    <w:p w:rsidR="00B43AB1" w:rsidRPr="00EE491A" w:rsidRDefault="00B43AB1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Pr="00EE491A" w:rsidRDefault="002A6517" w:rsidP="00D03F40">
      <w:pPr>
        <w:jc w:val="both"/>
        <w:rPr>
          <w:rFonts w:asciiTheme="minorHAnsi" w:hAnsiTheme="minorHAnsi"/>
          <w:sz w:val="24"/>
          <w:szCs w:val="24"/>
        </w:rPr>
      </w:pPr>
    </w:p>
    <w:p w:rsidR="006848C4" w:rsidRPr="00EE491A" w:rsidRDefault="006848C4" w:rsidP="00D03F40">
      <w:pPr>
        <w:jc w:val="both"/>
        <w:rPr>
          <w:rFonts w:asciiTheme="minorHAnsi" w:hAnsiTheme="minorHAnsi"/>
          <w:sz w:val="24"/>
          <w:szCs w:val="24"/>
        </w:rPr>
      </w:pPr>
    </w:p>
    <w:p w:rsidR="002A6517" w:rsidRPr="00EE491A" w:rsidRDefault="002A6517" w:rsidP="00D03F40">
      <w:pPr>
        <w:pStyle w:val="Title"/>
        <w:jc w:val="both"/>
        <w:rPr>
          <w:rFonts w:asciiTheme="minorHAnsi" w:hAnsiTheme="minorHAnsi"/>
          <w:sz w:val="24"/>
          <w:szCs w:val="24"/>
        </w:rPr>
      </w:pPr>
    </w:p>
    <w:p w:rsidR="00FC0806" w:rsidRPr="00EE491A" w:rsidRDefault="00FC0806" w:rsidP="00D03F40">
      <w:pPr>
        <w:pStyle w:val="Heading2"/>
        <w:numPr>
          <w:ilvl w:val="0"/>
          <w:numId w:val="36"/>
        </w:numPr>
        <w:jc w:val="both"/>
        <w:rPr>
          <w:rStyle w:val="IntenseEmphasis"/>
          <w:rFonts w:asciiTheme="minorHAnsi" w:hAnsiTheme="minorHAnsi"/>
          <w:color w:val="365F91" w:themeColor="accent1" w:themeShade="BF"/>
          <w:sz w:val="24"/>
          <w:szCs w:val="24"/>
        </w:rPr>
      </w:pPr>
      <w:r w:rsidRPr="00EE491A">
        <w:rPr>
          <w:rStyle w:val="IntenseEmphasis"/>
          <w:rFonts w:asciiTheme="minorHAnsi" w:hAnsiTheme="minorHAnsi"/>
          <w:color w:val="365F91" w:themeColor="accent1" w:themeShade="BF"/>
          <w:sz w:val="24"/>
          <w:szCs w:val="24"/>
        </w:rPr>
        <w:t xml:space="preserve">Tax Return and other disclosures to HMRC &amp; </w:t>
      </w:r>
      <w:proofErr w:type="gramStart"/>
      <w:r w:rsidRPr="00EE491A">
        <w:rPr>
          <w:rStyle w:val="IntenseEmphasis"/>
          <w:rFonts w:asciiTheme="minorHAnsi" w:hAnsiTheme="minorHAnsi"/>
          <w:color w:val="365F91" w:themeColor="accent1" w:themeShade="BF"/>
          <w:sz w:val="24"/>
          <w:szCs w:val="24"/>
        </w:rPr>
        <w:t>The</w:t>
      </w:r>
      <w:proofErr w:type="gramEnd"/>
      <w:r w:rsidRPr="00EE491A">
        <w:rPr>
          <w:rStyle w:val="IntenseEmphasis"/>
          <w:rFonts w:asciiTheme="minorHAnsi" w:hAnsiTheme="minorHAnsi"/>
          <w:color w:val="365F91" w:themeColor="accent1" w:themeShade="BF"/>
          <w:sz w:val="24"/>
          <w:szCs w:val="24"/>
        </w:rPr>
        <w:t xml:space="preserve"> Regulator</w:t>
      </w:r>
    </w:p>
    <w:p w:rsidR="00AD0CFE" w:rsidRPr="00EE491A" w:rsidRDefault="00EE491A" w:rsidP="009961F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AD0CFE" w:rsidRPr="00EE491A">
        <w:rPr>
          <w:rFonts w:asciiTheme="minorHAnsi" w:hAnsiTheme="minorHAnsi"/>
          <w:sz w:val="24"/>
          <w:szCs w:val="24"/>
        </w:rPr>
        <w:t>The pension scheme return</w:t>
      </w:r>
      <w:r w:rsidR="00A733FA" w:rsidRPr="00EE491A">
        <w:rPr>
          <w:rFonts w:asciiTheme="minorHAnsi" w:hAnsiTheme="minorHAnsi"/>
          <w:sz w:val="24"/>
          <w:szCs w:val="24"/>
        </w:rPr>
        <w:t xml:space="preserve"> provided to HMRC</w:t>
      </w:r>
      <w:r w:rsidR="00AD0CFE" w:rsidRPr="00EE491A">
        <w:rPr>
          <w:rFonts w:asciiTheme="minorHAnsi" w:hAnsiTheme="minorHAnsi"/>
          <w:sz w:val="24"/>
          <w:szCs w:val="24"/>
        </w:rPr>
        <w:t xml:space="preserve"> must end after 6</w:t>
      </w:r>
      <w:r w:rsidR="00AD0CFE" w:rsidRPr="00EE491A">
        <w:rPr>
          <w:rFonts w:asciiTheme="minorHAnsi" w:hAnsiTheme="minorHAnsi"/>
          <w:sz w:val="24"/>
          <w:szCs w:val="24"/>
          <w:vertAlign w:val="superscript"/>
        </w:rPr>
        <w:t>th</w:t>
      </w:r>
      <w:r w:rsidR="00AD0CFE" w:rsidRPr="00EE491A">
        <w:rPr>
          <w:rFonts w:asciiTheme="minorHAnsi" w:hAnsiTheme="minorHAnsi"/>
          <w:sz w:val="24"/>
          <w:szCs w:val="24"/>
        </w:rPr>
        <w:t xml:space="preserve"> April 20</w:t>
      </w:r>
      <w:r w:rsidR="00842D45">
        <w:rPr>
          <w:rFonts w:asciiTheme="minorHAnsi" w:hAnsiTheme="minorHAnsi"/>
          <w:sz w:val="24"/>
          <w:szCs w:val="24"/>
        </w:rPr>
        <w:t>09</w:t>
      </w:r>
      <w:r w:rsidR="00AD0CFE" w:rsidRPr="00EE491A">
        <w:rPr>
          <w:rFonts w:asciiTheme="minorHAnsi" w:hAnsiTheme="minorHAnsi"/>
          <w:sz w:val="24"/>
          <w:szCs w:val="24"/>
        </w:rPr>
        <w:t xml:space="preserve"> and before 5</w:t>
      </w:r>
      <w:r w:rsidR="00AD0CFE" w:rsidRPr="00EE491A">
        <w:rPr>
          <w:rFonts w:asciiTheme="minorHAnsi" w:hAnsiTheme="minorHAnsi"/>
          <w:sz w:val="24"/>
          <w:szCs w:val="24"/>
          <w:vertAlign w:val="superscript"/>
        </w:rPr>
        <w:t>th</w:t>
      </w:r>
      <w:r w:rsidR="00AD0CFE" w:rsidRPr="00EE491A">
        <w:rPr>
          <w:rFonts w:asciiTheme="minorHAnsi" w:hAnsiTheme="minorHAnsi"/>
          <w:sz w:val="24"/>
          <w:szCs w:val="24"/>
        </w:rPr>
        <w:t xml:space="preserve"> April 20</w:t>
      </w:r>
      <w:r w:rsidR="00842D45">
        <w:rPr>
          <w:rFonts w:asciiTheme="minorHAnsi" w:hAnsiTheme="minorHAnsi"/>
          <w:sz w:val="24"/>
          <w:szCs w:val="24"/>
        </w:rPr>
        <w:t>10</w:t>
      </w:r>
      <w:r w:rsidR="00AD0CFE" w:rsidRPr="00EE491A">
        <w:rPr>
          <w:rFonts w:asciiTheme="minorHAnsi" w:hAnsiTheme="minorHAnsi"/>
          <w:sz w:val="24"/>
          <w:szCs w:val="24"/>
        </w:rPr>
        <w:t xml:space="preserve">. The accounts therefore relevant for the period are to the year ending </w:t>
      </w:r>
      <w:r w:rsidR="00527A1F">
        <w:rPr>
          <w:rFonts w:asciiTheme="minorHAnsi" w:hAnsiTheme="minorHAnsi"/>
          <w:sz w:val="24"/>
          <w:szCs w:val="24"/>
        </w:rPr>
        <w:t>31</w:t>
      </w:r>
      <w:r w:rsidR="00527A1F" w:rsidRPr="00527A1F">
        <w:rPr>
          <w:rFonts w:asciiTheme="minorHAnsi" w:hAnsiTheme="minorHAnsi"/>
          <w:sz w:val="24"/>
          <w:szCs w:val="24"/>
          <w:vertAlign w:val="superscript"/>
        </w:rPr>
        <w:t>st</w:t>
      </w:r>
      <w:r w:rsidR="00527A1F">
        <w:rPr>
          <w:rFonts w:asciiTheme="minorHAnsi" w:hAnsiTheme="minorHAnsi"/>
          <w:sz w:val="24"/>
          <w:szCs w:val="24"/>
        </w:rPr>
        <w:t xml:space="preserve"> July 2009</w:t>
      </w:r>
      <w:r w:rsidR="00AD0CFE" w:rsidRPr="00EE491A">
        <w:rPr>
          <w:rFonts w:asciiTheme="minorHAnsi" w:hAnsiTheme="minorHAnsi"/>
          <w:sz w:val="24"/>
          <w:szCs w:val="24"/>
        </w:rPr>
        <w:t xml:space="preserve">. The </w:t>
      </w:r>
      <w:r w:rsidR="00B43AB1">
        <w:rPr>
          <w:rFonts w:asciiTheme="minorHAnsi" w:hAnsiTheme="minorHAnsi"/>
          <w:sz w:val="24"/>
          <w:szCs w:val="24"/>
        </w:rPr>
        <w:t>trustees</w:t>
      </w:r>
      <w:r w:rsidR="00AD0CFE" w:rsidRPr="00EE491A">
        <w:rPr>
          <w:rFonts w:asciiTheme="minorHAnsi" w:hAnsiTheme="minorHAnsi"/>
          <w:sz w:val="24"/>
          <w:szCs w:val="24"/>
        </w:rPr>
        <w:t xml:space="preserve"> can </w:t>
      </w:r>
      <w:r w:rsidR="00A733FA" w:rsidRPr="00EE491A">
        <w:rPr>
          <w:rFonts w:asciiTheme="minorHAnsi" w:hAnsiTheme="minorHAnsi"/>
          <w:sz w:val="24"/>
          <w:szCs w:val="24"/>
        </w:rPr>
        <w:t>have the accounts</w:t>
      </w:r>
      <w:r w:rsidR="00AD0CFE" w:rsidRPr="00EE491A">
        <w:rPr>
          <w:rFonts w:asciiTheme="minorHAnsi" w:hAnsiTheme="minorHAnsi"/>
          <w:sz w:val="24"/>
          <w:szCs w:val="24"/>
        </w:rPr>
        <w:t xml:space="preserve"> tie in with the tax year should they choose. </w:t>
      </w:r>
    </w:p>
    <w:p w:rsidR="000C5A09" w:rsidRPr="00EE491A" w:rsidRDefault="000C5A09" w:rsidP="009961FE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Pension Practitioner .Com has submitted the following disclosures:</w:t>
      </w:r>
    </w:p>
    <w:p w:rsidR="00A86B25" w:rsidRDefault="002A4941" w:rsidP="009961FE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The value of the </w:t>
      </w:r>
      <w:r w:rsidR="000A180C" w:rsidRPr="00EE491A">
        <w:rPr>
          <w:rFonts w:asciiTheme="minorHAnsi" w:hAnsiTheme="minorHAnsi"/>
          <w:sz w:val="24"/>
          <w:szCs w:val="24"/>
        </w:rPr>
        <w:t xml:space="preserve">assets </w:t>
      </w:r>
      <w:r w:rsidRPr="00EE491A">
        <w:rPr>
          <w:rFonts w:asciiTheme="minorHAnsi" w:hAnsiTheme="minorHAnsi"/>
          <w:sz w:val="24"/>
          <w:szCs w:val="24"/>
        </w:rPr>
        <w:t xml:space="preserve">at </w:t>
      </w:r>
      <w:r w:rsidR="00527A1F">
        <w:rPr>
          <w:rFonts w:asciiTheme="minorHAnsi" w:hAnsiTheme="minorHAnsi"/>
          <w:sz w:val="24"/>
          <w:szCs w:val="24"/>
        </w:rPr>
        <w:t>31 July 2009</w:t>
      </w:r>
      <w:r w:rsidR="00AD0CFE" w:rsidRPr="00EE491A">
        <w:rPr>
          <w:rFonts w:asciiTheme="minorHAnsi" w:hAnsiTheme="minorHAnsi"/>
          <w:sz w:val="24"/>
          <w:szCs w:val="24"/>
        </w:rPr>
        <w:t xml:space="preserve"> </w:t>
      </w:r>
      <w:r w:rsidRPr="00EE491A">
        <w:rPr>
          <w:rFonts w:asciiTheme="minorHAnsi" w:hAnsiTheme="minorHAnsi"/>
          <w:sz w:val="24"/>
          <w:szCs w:val="24"/>
        </w:rPr>
        <w:t>amounted to £</w:t>
      </w:r>
      <w:r w:rsidR="00527A1F">
        <w:rPr>
          <w:rFonts w:asciiTheme="minorHAnsi" w:hAnsiTheme="minorHAnsi"/>
          <w:sz w:val="24"/>
          <w:szCs w:val="24"/>
        </w:rPr>
        <w:t>1,777,420</w:t>
      </w:r>
      <w:r w:rsidR="00BC4C83">
        <w:rPr>
          <w:rFonts w:asciiTheme="minorHAnsi" w:hAnsiTheme="minorHAnsi"/>
          <w:sz w:val="24"/>
          <w:szCs w:val="24"/>
        </w:rPr>
        <w:t xml:space="preserve">. 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The Trustees hold freehold land of</w:t>
      </w:r>
      <w:r w:rsidR="00476E60">
        <w:rPr>
          <w:rFonts w:cs="Calibri"/>
          <w:sz w:val="24"/>
          <w:szCs w:val="24"/>
          <w:lang w:eastAsia="en-GB"/>
        </w:rPr>
        <w:t xml:space="preserve"> £287</w:t>
      </w:r>
      <w:r>
        <w:rPr>
          <w:rFonts w:cs="Calibri"/>
          <w:sz w:val="24"/>
          <w:szCs w:val="24"/>
          <w:lang w:eastAsia="en-GB"/>
        </w:rPr>
        <w:t>,753; which has not produced a scheme income. In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proofErr w:type="gramStart"/>
      <w:r>
        <w:rPr>
          <w:rFonts w:cs="Calibri"/>
          <w:sz w:val="24"/>
          <w:szCs w:val="24"/>
          <w:lang w:eastAsia="en-GB"/>
        </w:rPr>
        <w:t>addition</w:t>
      </w:r>
      <w:proofErr w:type="gramEnd"/>
      <w:r>
        <w:rPr>
          <w:rFonts w:cs="Calibri"/>
          <w:sz w:val="24"/>
          <w:szCs w:val="24"/>
          <w:lang w:eastAsia="en-GB"/>
        </w:rPr>
        <w:t>, the Trustees hold the balance of assets as cash at bank and pension scheme loans.</w:t>
      </w:r>
    </w:p>
    <w:p w:rsidR="00BC4C83" w:rsidRDefault="00BC4C83" w:rsidP="004E3B4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The cash at bank as at 31 July 2009 amounted to £1,055,491; of which bank interest received amounted to £24,648.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Pension scheme loans to the Principal Employer amounted to £66,115; which arises in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proofErr w:type="gramStart"/>
      <w:r>
        <w:rPr>
          <w:rFonts w:cs="Calibri"/>
          <w:sz w:val="24"/>
          <w:szCs w:val="24"/>
          <w:lang w:eastAsia="en-GB"/>
        </w:rPr>
        <w:t>respect</w:t>
      </w:r>
      <w:proofErr w:type="gramEnd"/>
      <w:r>
        <w:rPr>
          <w:rFonts w:cs="Calibri"/>
          <w:sz w:val="24"/>
          <w:szCs w:val="24"/>
          <w:lang w:eastAsia="en-GB"/>
        </w:rPr>
        <w:t xml:space="preserve"> of an existing pension scheme loan agreement between the Trustees and Employer.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No arrears arise at the date of the report.</w:t>
      </w:r>
    </w:p>
    <w:p w:rsidR="00BC4C83" w:rsidRDefault="00A86B25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br/>
      </w:r>
      <w:r w:rsidR="00BC4C83">
        <w:rPr>
          <w:rFonts w:cs="Calibri"/>
          <w:sz w:val="24"/>
          <w:szCs w:val="24"/>
          <w:lang w:eastAsia="en-GB"/>
        </w:rPr>
        <w:t>The Trustees have loans with an unconnected party under which the contractual terms fall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proofErr w:type="gramStart"/>
      <w:r>
        <w:rPr>
          <w:rFonts w:cs="Calibri"/>
          <w:sz w:val="24"/>
          <w:szCs w:val="24"/>
          <w:lang w:eastAsia="en-GB"/>
        </w:rPr>
        <w:t>outside</w:t>
      </w:r>
      <w:proofErr w:type="gramEnd"/>
      <w:r>
        <w:rPr>
          <w:rFonts w:cs="Calibri"/>
          <w:sz w:val="24"/>
          <w:szCs w:val="24"/>
          <w:lang w:eastAsia="en-GB"/>
        </w:rPr>
        <w:t xml:space="preserve"> the regulations in respect of employer related investments. This consists of a loan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proofErr w:type="gramStart"/>
      <w:r>
        <w:rPr>
          <w:rFonts w:cs="Calibri"/>
          <w:sz w:val="24"/>
          <w:szCs w:val="24"/>
          <w:lang w:eastAsia="en-GB"/>
        </w:rPr>
        <w:t>to</w:t>
      </w:r>
      <w:proofErr w:type="gramEnd"/>
      <w:r>
        <w:rPr>
          <w:rFonts w:cs="Calibri"/>
          <w:sz w:val="24"/>
          <w:szCs w:val="24"/>
          <w:lang w:eastAsia="en-GB"/>
        </w:rPr>
        <w:t xml:space="preserve"> Morgan Properties Limited for £370,000.</w:t>
      </w:r>
      <w:r w:rsidR="00A86B25">
        <w:rPr>
          <w:rFonts w:cs="Calibri"/>
          <w:sz w:val="24"/>
          <w:szCs w:val="24"/>
          <w:lang w:eastAsia="en-GB"/>
        </w:rPr>
        <w:br/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No loan arrears arose in respect of the transaction. Cumulative loan interest for the</w:t>
      </w:r>
    </w:p>
    <w:p w:rsidR="00BC4C83" w:rsidRDefault="00BC4C83" w:rsidP="009961FE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  <w:lang w:eastAsia="en-GB"/>
        </w:rPr>
      </w:pPr>
      <w:proofErr w:type="gramStart"/>
      <w:r>
        <w:rPr>
          <w:rFonts w:cs="Calibri"/>
          <w:sz w:val="24"/>
          <w:szCs w:val="24"/>
          <w:lang w:eastAsia="en-GB"/>
        </w:rPr>
        <w:t>period</w:t>
      </w:r>
      <w:proofErr w:type="gramEnd"/>
      <w:r>
        <w:rPr>
          <w:rFonts w:cs="Calibri"/>
          <w:sz w:val="24"/>
          <w:szCs w:val="24"/>
          <w:lang w:eastAsia="en-GB"/>
        </w:rPr>
        <w:t xml:space="preserve"> amounted to £102,688.</w:t>
      </w:r>
      <w:r w:rsidR="00A86B25">
        <w:rPr>
          <w:rFonts w:cs="Calibri"/>
          <w:sz w:val="24"/>
          <w:szCs w:val="24"/>
          <w:lang w:eastAsia="en-GB"/>
        </w:rPr>
        <w:br/>
      </w:r>
    </w:p>
    <w:p w:rsidR="00527A1F" w:rsidRDefault="00BC4C83" w:rsidP="009961FE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cs="Calibri"/>
          <w:sz w:val="24"/>
          <w:szCs w:val="24"/>
          <w:lang w:eastAsia="en-GB"/>
        </w:rPr>
        <w:t>Scheme expenses were less than .5% of the value of the fund ‐ £6,198.</w:t>
      </w:r>
    </w:p>
    <w:p w:rsidR="002A4941" w:rsidRPr="00EE491A" w:rsidRDefault="00FB07BD" w:rsidP="009961FE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No enquiries at the date of this report have been raised by HMRC or the Regulator. </w:t>
      </w:r>
    </w:p>
    <w:p w:rsidR="00563B34" w:rsidRDefault="00842D45" w:rsidP="009961F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were no reportable event reports at the date of the return to HMRC</w:t>
      </w:r>
    </w:p>
    <w:p w:rsidR="00842D45" w:rsidRPr="00EE491A" w:rsidRDefault="00842D45" w:rsidP="009961F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were no reportable events to the Pensions Regulator at the date of the return</w:t>
      </w:r>
    </w:p>
    <w:p w:rsidR="00563B34" w:rsidRPr="00EE491A" w:rsidRDefault="00563B34" w:rsidP="009961FE">
      <w:pPr>
        <w:jc w:val="both"/>
        <w:rPr>
          <w:rFonts w:asciiTheme="minorHAnsi" w:hAnsiTheme="minorHAnsi"/>
          <w:sz w:val="24"/>
          <w:szCs w:val="24"/>
        </w:rPr>
      </w:pPr>
    </w:p>
    <w:p w:rsidR="00842D45" w:rsidRDefault="00842D45" w:rsidP="00D03F40">
      <w:pPr>
        <w:jc w:val="both"/>
        <w:rPr>
          <w:rFonts w:asciiTheme="minorHAnsi" w:hAnsiTheme="minorHAnsi"/>
          <w:sz w:val="24"/>
          <w:szCs w:val="24"/>
        </w:rPr>
      </w:pPr>
    </w:p>
    <w:p w:rsidR="004B6FFE" w:rsidRPr="00EE491A" w:rsidRDefault="004B6FFE" w:rsidP="00D03F40">
      <w:pPr>
        <w:jc w:val="both"/>
        <w:rPr>
          <w:rFonts w:asciiTheme="minorHAnsi" w:hAnsiTheme="minorHAnsi"/>
          <w:sz w:val="24"/>
          <w:szCs w:val="24"/>
        </w:rPr>
      </w:pPr>
    </w:p>
    <w:p w:rsidR="00B05A20" w:rsidRDefault="00B05A20" w:rsidP="00D03F40">
      <w:pPr>
        <w:pStyle w:val="Title"/>
        <w:jc w:val="both"/>
        <w:rPr>
          <w:rFonts w:asciiTheme="minorHAnsi" w:hAnsiTheme="minorHAnsi"/>
          <w:sz w:val="24"/>
          <w:szCs w:val="24"/>
        </w:rPr>
      </w:pPr>
    </w:p>
    <w:p w:rsidR="004B6FFE" w:rsidRPr="004B6FFE" w:rsidRDefault="004B6FFE" w:rsidP="004B6FFE"/>
    <w:p w:rsidR="00B05A20" w:rsidRPr="00EE491A" w:rsidRDefault="00FC0806" w:rsidP="00D03F40">
      <w:pPr>
        <w:pStyle w:val="Subtitle"/>
        <w:numPr>
          <w:ilvl w:val="0"/>
          <w:numId w:val="36"/>
        </w:numPr>
        <w:jc w:val="both"/>
        <w:rPr>
          <w:rFonts w:asciiTheme="minorHAnsi" w:hAnsiTheme="minorHAnsi"/>
          <w:color w:val="365F91" w:themeColor="accent1" w:themeShade="BF"/>
        </w:rPr>
      </w:pPr>
      <w:r w:rsidRPr="00EE491A">
        <w:rPr>
          <w:rFonts w:asciiTheme="minorHAnsi" w:hAnsiTheme="minorHAnsi"/>
          <w:color w:val="365F91" w:themeColor="accent1" w:themeShade="BF"/>
        </w:rPr>
        <w:t>HMRC and</w:t>
      </w:r>
      <w:r w:rsidR="008B3287" w:rsidRPr="00EE491A">
        <w:rPr>
          <w:rFonts w:asciiTheme="minorHAnsi" w:hAnsiTheme="minorHAnsi"/>
          <w:color w:val="365F91" w:themeColor="accent1" w:themeShade="BF"/>
        </w:rPr>
        <w:t xml:space="preserve"> </w:t>
      </w:r>
      <w:r w:rsidRPr="00EE491A">
        <w:rPr>
          <w:rFonts w:asciiTheme="minorHAnsi" w:hAnsiTheme="minorHAnsi"/>
          <w:color w:val="365F91" w:themeColor="accent1" w:themeShade="BF"/>
        </w:rPr>
        <w:t>Regulatory Requirements</w:t>
      </w:r>
    </w:p>
    <w:p w:rsidR="00EB084B" w:rsidRPr="00EE491A" w:rsidRDefault="00EB084B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FC0806" w:rsidRPr="00EE491A" w:rsidRDefault="00FC0806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HM Revenue &amp; Customs </w:t>
      </w:r>
      <w:r w:rsidR="008B3287" w:rsidRPr="00EE491A">
        <w:rPr>
          <w:rFonts w:asciiTheme="minorHAnsi" w:hAnsiTheme="minorHAnsi"/>
          <w:sz w:val="24"/>
          <w:szCs w:val="24"/>
        </w:rPr>
        <w:t>h</w:t>
      </w:r>
      <w:r w:rsidR="00842D45">
        <w:rPr>
          <w:rFonts w:asciiTheme="minorHAnsi" w:hAnsiTheme="minorHAnsi"/>
          <w:sz w:val="24"/>
          <w:szCs w:val="24"/>
        </w:rPr>
        <w:t>ave</w:t>
      </w:r>
      <w:r w:rsidR="008B3287" w:rsidRPr="00EE491A">
        <w:rPr>
          <w:rFonts w:asciiTheme="minorHAnsi" w:hAnsiTheme="minorHAnsi"/>
          <w:sz w:val="24"/>
          <w:szCs w:val="24"/>
        </w:rPr>
        <w:t xml:space="preserve"> </w:t>
      </w:r>
      <w:r w:rsidR="0012036F" w:rsidRPr="00EE491A">
        <w:rPr>
          <w:rFonts w:asciiTheme="minorHAnsi" w:hAnsiTheme="minorHAnsi"/>
          <w:sz w:val="24"/>
          <w:szCs w:val="24"/>
        </w:rPr>
        <w:t>responsibility</w:t>
      </w:r>
      <w:r w:rsidRPr="00EE491A">
        <w:rPr>
          <w:rFonts w:asciiTheme="minorHAnsi" w:hAnsiTheme="minorHAnsi"/>
          <w:sz w:val="24"/>
          <w:szCs w:val="24"/>
        </w:rPr>
        <w:t xml:space="preserve"> for the administration of</w:t>
      </w:r>
      <w:r w:rsidR="00842D45">
        <w:rPr>
          <w:rFonts w:asciiTheme="minorHAnsi" w:hAnsiTheme="minorHAnsi"/>
          <w:sz w:val="24"/>
          <w:szCs w:val="24"/>
        </w:rPr>
        <w:t xml:space="preserve"> pension scheme</w:t>
      </w:r>
      <w:r w:rsidRPr="00EE491A">
        <w:rPr>
          <w:rFonts w:asciiTheme="minorHAnsi" w:hAnsiTheme="minorHAnsi"/>
          <w:sz w:val="24"/>
          <w:szCs w:val="24"/>
        </w:rPr>
        <w:t xml:space="preserve"> tax reliefs and payments</w:t>
      </w:r>
      <w:r w:rsidR="00842D45">
        <w:rPr>
          <w:rFonts w:asciiTheme="minorHAnsi" w:hAnsiTheme="minorHAnsi"/>
          <w:sz w:val="24"/>
          <w:szCs w:val="24"/>
        </w:rPr>
        <w:t>. The Pensions Regulator is concerned with ensuring that member pension benefits are preserved in accordance with the rul</w:t>
      </w:r>
      <w:r w:rsidR="00B43AB1">
        <w:rPr>
          <w:rFonts w:asciiTheme="minorHAnsi" w:hAnsiTheme="minorHAnsi"/>
          <w:sz w:val="24"/>
          <w:szCs w:val="24"/>
        </w:rPr>
        <w:t>es of the scheme and that Trustees undertake good scheme governance.</w:t>
      </w:r>
    </w:p>
    <w:p w:rsidR="00FC0806" w:rsidRPr="00EE491A" w:rsidRDefault="00FC0806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EF646B" w:rsidRPr="00EE491A" w:rsidRDefault="00FC0806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The pension scheme</w:t>
      </w:r>
      <w:r w:rsidR="00384EAC">
        <w:rPr>
          <w:rFonts w:asciiTheme="minorHAnsi" w:hAnsiTheme="minorHAnsi"/>
          <w:sz w:val="24"/>
          <w:szCs w:val="24"/>
        </w:rPr>
        <w:t>’s operation</w:t>
      </w:r>
      <w:r w:rsidRPr="00EE491A">
        <w:rPr>
          <w:rFonts w:asciiTheme="minorHAnsi" w:hAnsiTheme="minorHAnsi"/>
          <w:sz w:val="24"/>
          <w:szCs w:val="24"/>
        </w:rPr>
        <w:t xml:space="preserve"> is not regulated </w:t>
      </w:r>
      <w:r w:rsidR="00B43AB1">
        <w:rPr>
          <w:rFonts w:asciiTheme="minorHAnsi" w:hAnsiTheme="minorHAnsi"/>
          <w:sz w:val="24"/>
          <w:szCs w:val="24"/>
        </w:rPr>
        <w:t>by</w:t>
      </w:r>
      <w:r w:rsidRPr="00EE491A">
        <w:rPr>
          <w:rFonts w:asciiTheme="minorHAnsi" w:hAnsiTheme="minorHAnsi"/>
          <w:sz w:val="24"/>
          <w:szCs w:val="24"/>
        </w:rPr>
        <w:t xml:space="preserve"> the Financial Services Authority. </w:t>
      </w:r>
      <w:r w:rsidR="008B3287" w:rsidRPr="00EE491A">
        <w:rPr>
          <w:rFonts w:asciiTheme="minorHAnsi" w:hAnsiTheme="minorHAnsi"/>
          <w:sz w:val="24"/>
          <w:szCs w:val="24"/>
        </w:rPr>
        <w:t xml:space="preserve">The reason </w:t>
      </w:r>
      <w:r w:rsidR="00384EAC">
        <w:rPr>
          <w:rFonts w:asciiTheme="minorHAnsi" w:hAnsiTheme="minorHAnsi"/>
          <w:sz w:val="24"/>
          <w:szCs w:val="24"/>
        </w:rPr>
        <w:t xml:space="preserve">for this </w:t>
      </w:r>
      <w:r w:rsidR="008B3287" w:rsidRPr="00EE491A">
        <w:rPr>
          <w:rFonts w:asciiTheme="minorHAnsi" w:hAnsiTheme="minorHAnsi"/>
          <w:sz w:val="24"/>
          <w:szCs w:val="24"/>
        </w:rPr>
        <w:t xml:space="preserve">is because the </w:t>
      </w:r>
      <w:r w:rsidR="00B43AB1">
        <w:rPr>
          <w:rFonts w:asciiTheme="minorHAnsi" w:hAnsiTheme="minorHAnsi"/>
          <w:sz w:val="24"/>
          <w:szCs w:val="24"/>
        </w:rPr>
        <w:t>trustees</w:t>
      </w:r>
      <w:r w:rsidR="008B3287" w:rsidRPr="00EE491A">
        <w:rPr>
          <w:rFonts w:asciiTheme="minorHAnsi" w:hAnsiTheme="minorHAnsi"/>
          <w:sz w:val="24"/>
          <w:szCs w:val="24"/>
        </w:rPr>
        <w:t xml:space="preserve"> </w:t>
      </w:r>
      <w:r w:rsidR="00B43AB1">
        <w:rPr>
          <w:rFonts w:asciiTheme="minorHAnsi" w:hAnsiTheme="minorHAnsi"/>
          <w:sz w:val="24"/>
          <w:szCs w:val="24"/>
        </w:rPr>
        <w:t xml:space="preserve">hold and invest </w:t>
      </w:r>
      <w:r w:rsidR="008B3287" w:rsidRPr="00EE491A">
        <w:rPr>
          <w:rFonts w:asciiTheme="minorHAnsi" w:hAnsiTheme="minorHAnsi"/>
          <w:sz w:val="24"/>
          <w:szCs w:val="24"/>
        </w:rPr>
        <w:t>money for themselves as beneficiaries of the pens</w:t>
      </w:r>
      <w:r w:rsidR="00B43AB1">
        <w:rPr>
          <w:rFonts w:asciiTheme="minorHAnsi" w:hAnsiTheme="minorHAnsi"/>
          <w:sz w:val="24"/>
          <w:szCs w:val="24"/>
        </w:rPr>
        <w:t>ion scheme</w:t>
      </w:r>
      <w:r w:rsidR="008B3287" w:rsidRPr="00EE491A">
        <w:rPr>
          <w:rFonts w:asciiTheme="minorHAnsi" w:hAnsiTheme="minorHAnsi"/>
          <w:sz w:val="24"/>
          <w:szCs w:val="24"/>
        </w:rPr>
        <w:t xml:space="preserve">.  </w:t>
      </w:r>
      <w:r w:rsidR="00EF646B" w:rsidRPr="00EE491A">
        <w:rPr>
          <w:rFonts w:asciiTheme="minorHAnsi" w:hAnsiTheme="minorHAnsi"/>
          <w:sz w:val="24"/>
          <w:szCs w:val="24"/>
        </w:rPr>
        <w:t>This does not mea</w:t>
      </w:r>
      <w:r w:rsidR="00B43AB1">
        <w:rPr>
          <w:rFonts w:asciiTheme="minorHAnsi" w:hAnsiTheme="minorHAnsi"/>
          <w:sz w:val="24"/>
          <w:szCs w:val="24"/>
        </w:rPr>
        <w:t>n that investments made by the trustees</w:t>
      </w:r>
      <w:r w:rsidR="00EF646B" w:rsidRPr="00EE491A">
        <w:rPr>
          <w:rFonts w:asciiTheme="minorHAnsi" w:hAnsiTheme="minorHAnsi"/>
          <w:sz w:val="24"/>
          <w:szCs w:val="24"/>
        </w:rPr>
        <w:t xml:space="preserve"> are not covered by the Investors Compensation Scheme.  Where funds are lodged with a firm that is regulated by the FSA (or </w:t>
      </w:r>
      <w:r w:rsidR="00B43AB1">
        <w:rPr>
          <w:rFonts w:asciiTheme="minorHAnsi" w:hAnsiTheme="minorHAnsi"/>
          <w:sz w:val="24"/>
          <w:szCs w:val="24"/>
        </w:rPr>
        <w:t>via</w:t>
      </w:r>
      <w:r w:rsidR="00EF646B" w:rsidRPr="00EE491A">
        <w:rPr>
          <w:rFonts w:asciiTheme="minorHAnsi" w:hAnsiTheme="minorHAnsi"/>
          <w:sz w:val="24"/>
          <w:szCs w:val="24"/>
        </w:rPr>
        <w:t xml:space="preserve"> a passport</w:t>
      </w:r>
      <w:r w:rsidR="00B43AB1">
        <w:rPr>
          <w:rFonts w:asciiTheme="minorHAnsi" w:hAnsiTheme="minorHAnsi"/>
          <w:sz w:val="24"/>
          <w:szCs w:val="24"/>
        </w:rPr>
        <w:t xml:space="preserve"> EEA country) any</w:t>
      </w:r>
      <w:r w:rsidR="00EF646B" w:rsidRPr="00EE491A">
        <w:rPr>
          <w:rFonts w:asciiTheme="minorHAnsi" w:hAnsiTheme="minorHAnsi"/>
          <w:sz w:val="24"/>
          <w:szCs w:val="24"/>
        </w:rPr>
        <w:t xml:space="preserve"> institutional failure </w:t>
      </w:r>
      <w:r w:rsidR="00B43AB1">
        <w:rPr>
          <w:rFonts w:asciiTheme="minorHAnsi" w:hAnsiTheme="minorHAnsi"/>
          <w:sz w:val="24"/>
          <w:szCs w:val="24"/>
        </w:rPr>
        <w:t xml:space="preserve">that </w:t>
      </w:r>
      <w:r w:rsidR="00EF646B" w:rsidRPr="00EE491A">
        <w:rPr>
          <w:rFonts w:asciiTheme="minorHAnsi" w:hAnsiTheme="minorHAnsi"/>
          <w:sz w:val="24"/>
          <w:szCs w:val="24"/>
        </w:rPr>
        <w:t xml:space="preserve">arises </w:t>
      </w:r>
      <w:r w:rsidR="00B43AB1">
        <w:rPr>
          <w:rFonts w:asciiTheme="minorHAnsi" w:hAnsiTheme="minorHAnsi"/>
          <w:sz w:val="24"/>
          <w:szCs w:val="24"/>
        </w:rPr>
        <w:t xml:space="preserve">will qualify for a </w:t>
      </w:r>
      <w:r w:rsidR="00EF646B" w:rsidRPr="00EE491A">
        <w:rPr>
          <w:rFonts w:asciiTheme="minorHAnsi" w:hAnsiTheme="minorHAnsi"/>
          <w:sz w:val="24"/>
          <w:szCs w:val="24"/>
        </w:rPr>
        <w:t xml:space="preserve">claim through the </w:t>
      </w:r>
      <w:proofErr w:type="gramStart"/>
      <w:r w:rsidR="00EF646B" w:rsidRPr="00EE491A">
        <w:rPr>
          <w:rFonts w:asciiTheme="minorHAnsi" w:hAnsiTheme="minorHAnsi"/>
          <w:sz w:val="24"/>
          <w:szCs w:val="24"/>
        </w:rPr>
        <w:t>investors</w:t>
      </w:r>
      <w:proofErr w:type="gramEnd"/>
      <w:r w:rsidR="00EF646B" w:rsidRPr="00EE491A">
        <w:rPr>
          <w:rFonts w:asciiTheme="minorHAnsi" w:hAnsiTheme="minorHAnsi"/>
          <w:sz w:val="24"/>
          <w:szCs w:val="24"/>
        </w:rPr>
        <w:t xml:space="preserve"> compensation scheme. </w:t>
      </w:r>
    </w:p>
    <w:p w:rsidR="008B3287" w:rsidRPr="00EE491A" w:rsidRDefault="008B3287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8B3287" w:rsidRPr="00EE491A" w:rsidRDefault="008B3287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Our role is to act as agent of the </w:t>
      </w:r>
      <w:r w:rsidR="00B43AB1">
        <w:rPr>
          <w:rFonts w:asciiTheme="minorHAnsi" w:hAnsiTheme="minorHAnsi"/>
          <w:sz w:val="24"/>
          <w:szCs w:val="24"/>
        </w:rPr>
        <w:t>trustees and</w:t>
      </w:r>
      <w:r w:rsidRPr="00EE491A">
        <w:rPr>
          <w:rFonts w:asciiTheme="minorHAnsi" w:hAnsiTheme="minorHAnsi"/>
          <w:sz w:val="24"/>
          <w:szCs w:val="24"/>
        </w:rPr>
        <w:t xml:space="preserve"> to ensure that the scheme meets it’s reporting and compliance obligations to the respective regulatory agencies. </w:t>
      </w:r>
      <w:r w:rsidR="00B43AB1">
        <w:rPr>
          <w:rFonts w:asciiTheme="minorHAnsi" w:hAnsiTheme="minorHAnsi"/>
          <w:sz w:val="24"/>
          <w:szCs w:val="24"/>
        </w:rPr>
        <w:t xml:space="preserve">To ensure that all investments made do not give rise to a tax charge, </w:t>
      </w:r>
      <w:r w:rsidRPr="00EE491A">
        <w:rPr>
          <w:rFonts w:asciiTheme="minorHAnsi" w:hAnsiTheme="minorHAnsi"/>
          <w:sz w:val="24"/>
          <w:szCs w:val="24"/>
        </w:rPr>
        <w:t xml:space="preserve">the </w:t>
      </w:r>
      <w:r w:rsidR="00B43AB1">
        <w:rPr>
          <w:rFonts w:asciiTheme="minorHAnsi" w:hAnsiTheme="minorHAnsi"/>
          <w:sz w:val="24"/>
          <w:szCs w:val="24"/>
        </w:rPr>
        <w:t>trustees</w:t>
      </w:r>
      <w:r w:rsidRPr="00EE491A">
        <w:rPr>
          <w:rFonts w:asciiTheme="minorHAnsi" w:hAnsiTheme="minorHAnsi"/>
          <w:sz w:val="24"/>
          <w:szCs w:val="24"/>
        </w:rPr>
        <w:t xml:space="preserve"> </w:t>
      </w:r>
      <w:r w:rsidR="00B43AB1">
        <w:rPr>
          <w:rFonts w:asciiTheme="minorHAnsi" w:hAnsiTheme="minorHAnsi"/>
          <w:sz w:val="24"/>
          <w:szCs w:val="24"/>
        </w:rPr>
        <w:t xml:space="preserve">must </w:t>
      </w:r>
      <w:r w:rsidRPr="00EE491A">
        <w:rPr>
          <w:rFonts w:asciiTheme="minorHAnsi" w:hAnsiTheme="minorHAnsi"/>
          <w:sz w:val="24"/>
          <w:szCs w:val="24"/>
        </w:rPr>
        <w:t xml:space="preserve">notify us in </w:t>
      </w:r>
      <w:r w:rsidR="00B43AB1">
        <w:rPr>
          <w:rFonts w:asciiTheme="minorHAnsi" w:hAnsiTheme="minorHAnsi"/>
          <w:sz w:val="24"/>
          <w:szCs w:val="24"/>
        </w:rPr>
        <w:t>advance of certain transactions.</w:t>
      </w:r>
      <w:r w:rsidRPr="00EE491A">
        <w:rPr>
          <w:rFonts w:asciiTheme="minorHAnsi" w:hAnsiTheme="minorHAnsi"/>
          <w:sz w:val="24"/>
          <w:szCs w:val="24"/>
        </w:rPr>
        <w:t xml:space="preserve"> </w:t>
      </w:r>
      <w:r w:rsidR="00B43AB1">
        <w:rPr>
          <w:rFonts w:asciiTheme="minorHAnsi" w:hAnsiTheme="minorHAnsi"/>
          <w:sz w:val="24"/>
          <w:szCs w:val="24"/>
        </w:rPr>
        <w:t>These can be summarised as:</w:t>
      </w:r>
    </w:p>
    <w:p w:rsidR="008B3287" w:rsidRPr="00EE491A" w:rsidRDefault="008B3287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Purchase of any unquoted shares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Property purchase/disposal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Purchase of goods and materials, such as plant and machinery</w:t>
      </w:r>
      <w:r w:rsidR="00EF646B" w:rsidRPr="00EE491A">
        <w:rPr>
          <w:rFonts w:asciiTheme="minorHAnsi" w:hAnsiTheme="minorHAnsi"/>
          <w:sz w:val="24"/>
          <w:szCs w:val="24"/>
        </w:rPr>
        <w:t xml:space="preserve"> and other tangibles</w:t>
      </w:r>
    </w:p>
    <w:p w:rsidR="008B3287" w:rsidRPr="00EE491A" w:rsidRDefault="00B43AB1" w:rsidP="00D03F40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l</w:t>
      </w:r>
      <w:r w:rsidR="008B3287" w:rsidRPr="00EE491A">
        <w:rPr>
          <w:rFonts w:asciiTheme="minorHAnsi" w:hAnsiTheme="minorHAnsi"/>
          <w:sz w:val="24"/>
          <w:szCs w:val="24"/>
        </w:rPr>
        <w:t>oans and borrowings</w:t>
      </w:r>
      <w:r>
        <w:rPr>
          <w:rFonts w:asciiTheme="minorHAnsi" w:hAnsiTheme="minorHAnsi"/>
          <w:sz w:val="24"/>
          <w:szCs w:val="24"/>
        </w:rPr>
        <w:t>, failure to meet current pension loan repayments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Drawings from the scheme as expenses or otherwise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Transferring money to other pensions</w:t>
      </w:r>
    </w:p>
    <w:p w:rsidR="008B3287" w:rsidRPr="00EE491A" w:rsidRDefault="008B3287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8B3287" w:rsidRDefault="00384EAC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 giving us advance notice, we will help ensure that taxable transactions are minimised. It should be noted that where the scheme cannot meet a liability for a tax charge, the trustees could be personally liable</w:t>
      </w:r>
      <w:r w:rsidR="008B3287" w:rsidRPr="00EE491A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Please therefore ensure that we are notified in advance of any activities that fall into the above </w:t>
      </w:r>
      <w:r w:rsidR="0012036F">
        <w:rPr>
          <w:rFonts w:asciiTheme="minorHAnsi" w:hAnsiTheme="minorHAnsi"/>
          <w:sz w:val="24"/>
          <w:szCs w:val="24"/>
        </w:rPr>
        <w:t>categories</w:t>
      </w:r>
      <w:r>
        <w:rPr>
          <w:rFonts w:asciiTheme="minorHAnsi" w:hAnsiTheme="minorHAnsi"/>
          <w:sz w:val="24"/>
          <w:szCs w:val="24"/>
        </w:rPr>
        <w:t>.</w:t>
      </w:r>
    </w:p>
    <w:p w:rsidR="00384EAC" w:rsidRDefault="00384EAC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384EAC" w:rsidRPr="00EE491A" w:rsidRDefault="00384EAC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8B3287" w:rsidRPr="00EE491A" w:rsidRDefault="008B3287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8B3287" w:rsidRPr="00EE491A" w:rsidRDefault="008B3287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250D5A" w:rsidRPr="00EE491A" w:rsidRDefault="00250D5A" w:rsidP="00D03F40">
      <w:pPr>
        <w:pStyle w:val="Title"/>
        <w:jc w:val="both"/>
        <w:rPr>
          <w:rFonts w:asciiTheme="minorHAnsi" w:hAnsiTheme="minorHAnsi"/>
          <w:sz w:val="24"/>
          <w:szCs w:val="24"/>
        </w:rPr>
      </w:pPr>
    </w:p>
    <w:p w:rsidR="00250D5A" w:rsidRPr="00EE491A" w:rsidRDefault="00EF646B" w:rsidP="00D03F40">
      <w:pPr>
        <w:pStyle w:val="Subtitle"/>
        <w:numPr>
          <w:ilvl w:val="0"/>
          <w:numId w:val="36"/>
        </w:numPr>
        <w:jc w:val="both"/>
        <w:rPr>
          <w:rFonts w:asciiTheme="minorHAnsi" w:hAnsiTheme="minorHAnsi"/>
        </w:rPr>
      </w:pPr>
      <w:r w:rsidRPr="00EE491A">
        <w:rPr>
          <w:rFonts w:asciiTheme="minorHAnsi" w:hAnsiTheme="minorHAnsi"/>
        </w:rPr>
        <w:t>Pension changes in 2011.</w:t>
      </w:r>
    </w:p>
    <w:p w:rsidR="00EF646B" w:rsidRPr="00EE491A" w:rsidRDefault="00EF646B" w:rsidP="00D03F40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In 2010</w:t>
      </w:r>
      <w:r w:rsidR="00384EAC">
        <w:rPr>
          <w:rFonts w:asciiTheme="minorHAnsi" w:hAnsiTheme="minorHAnsi"/>
          <w:sz w:val="24"/>
          <w:szCs w:val="24"/>
        </w:rPr>
        <w:t>,</w:t>
      </w:r>
      <w:r w:rsidRPr="00EE491A">
        <w:rPr>
          <w:rFonts w:asciiTheme="minorHAnsi" w:hAnsiTheme="minorHAnsi"/>
          <w:sz w:val="24"/>
          <w:szCs w:val="24"/>
        </w:rPr>
        <w:t xml:space="preserve"> a number of changes were proposed </w:t>
      </w:r>
      <w:r w:rsidR="00A20E4D" w:rsidRPr="00EE491A">
        <w:rPr>
          <w:rFonts w:asciiTheme="minorHAnsi" w:hAnsiTheme="minorHAnsi"/>
          <w:sz w:val="24"/>
          <w:szCs w:val="24"/>
        </w:rPr>
        <w:t xml:space="preserve">for pension schemes, which </w:t>
      </w:r>
      <w:r w:rsidRPr="00EE491A">
        <w:rPr>
          <w:rFonts w:asciiTheme="minorHAnsi" w:hAnsiTheme="minorHAnsi"/>
          <w:sz w:val="24"/>
          <w:szCs w:val="24"/>
        </w:rPr>
        <w:t xml:space="preserve">will come into effect in 2011 and 2012. This </w:t>
      </w:r>
      <w:r w:rsidR="0085644D" w:rsidRPr="00EE491A">
        <w:rPr>
          <w:rFonts w:asciiTheme="minorHAnsi" w:hAnsiTheme="minorHAnsi"/>
          <w:sz w:val="24"/>
          <w:szCs w:val="24"/>
        </w:rPr>
        <w:t xml:space="preserve">part of the </w:t>
      </w:r>
      <w:r w:rsidRPr="00EE491A">
        <w:rPr>
          <w:rFonts w:asciiTheme="minorHAnsi" w:hAnsiTheme="minorHAnsi"/>
          <w:sz w:val="24"/>
          <w:szCs w:val="24"/>
        </w:rPr>
        <w:t xml:space="preserve">report looks at those changes </w:t>
      </w:r>
      <w:r w:rsidR="00A20E4D" w:rsidRPr="00EE491A">
        <w:rPr>
          <w:rFonts w:asciiTheme="minorHAnsi" w:hAnsiTheme="minorHAnsi"/>
          <w:sz w:val="24"/>
          <w:szCs w:val="24"/>
        </w:rPr>
        <w:t>and how you might be affected</w:t>
      </w:r>
      <w:r w:rsidRPr="00EE491A">
        <w:rPr>
          <w:rFonts w:asciiTheme="minorHAnsi" w:hAnsiTheme="minorHAnsi"/>
          <w:sz w:val="24"/>
          <w:szCs w:val="24"/>
        </w:rPr>
        <w:t>.</w:t>
      </w:r>
    </w:p>
    <w:p w:rsidR="0085644D" w:rsidRPr="00EE491A" w:rsidRDefault="0085644D" w:rsidP="00D03F4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b/>
          <w:sz w:val="24"/>
          <w:szCs w:val="24"/>
          <w:lang w:eastAsia="en-GB"/>
        </w:rPr>
        <w:t>Annual Allowance</w:t>
      </w:r>
      <w:r w:rsidRPr="00EE491A">
        <w:rPr>
          <w:rFonts w:asciiTheme="minorHAnsi" w:eastAsia="Times New Roman" w:hAnsiTheme="minorHAnsi"/>
          <w:b/>
          <w:sz w:val="24"/>
          <w:szCs w:val="24"/>
          <w:lang w:eastAsia="en-GB"/>
        </w:rPr>
        <w:br/>
      </w:r>
    </w:p>
    <w:p w:rsidR="00275639" w:rsidRPr="00EE491A" w:rsidRDefault="00EF646B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Each person has an annual allowance which limits the scope of pension contributions</w:t>
      </w:r>
      <w:r w:rsidR="00275639" w:rsidRPr="00EE491A">
        <w:rPr>
          <w:rFonts w:asciiTheme="minorHAnsi" w:hAnsiTheme="minorHAnsi"/>
          <w:sz w:val="24"/>
          <w:szCs w:val="24"/>
        </w:rPr>
        <w:t xml:space="preserve"> that can be made for tax relief deduction. Unlike the previous proposals</w:t>
      </w:r>
      <w:proofErr w:type="gramStart"/>
      <w:r w:rsidR="00A20E4D" w:rsidRPr="00EE491A">
        <w:rPr>
          <w:rFonts w:asciiTheme="minorHAnsi" w:hAnsiTheme="minorHAnsi"/>
          <w:sz w:val="24"/>
          <w:szCs w:val="24"/>
        </w:rPr>
        <w:t>,</w:t>
      </w:r>
      <w:r w:rsidR="00275639" w:rsidRPr="00EE491A">
        <w:rPr>
          <w:rFonts w:asciiTheme="minorHAnsi" w:hAnsiTheme="minorHAnsi"/>
          <w:sz w:val="24"/>
          <w:szCs w:val="24"/>
        </w:rPr>
        <w:t xml:space="preserve"> </w:t>
      </w:r>
      <w:r w:rsidR="0085644D" w:rsidRPr="00EE491A">
        <w:rPr>
          <w:rFonts w:asciiTheme="minorHAnsi" w:hAnsiTheme="minorHAnsi"/>
          <w:sz w:val="24"/>
          <w:szCs w:val="24"/>
        </w:rPr>
        <w:t xml:space="preserve"> </w:t>
      </w:r>
      <w:r w:rsidR="00275639" w:rsidRPr="00EE491A">
        <w:rPr>
          <w:rFonts w:asciiTheme="minorHAnsi" w:hAnsiTheme="minorHAnsi"/>
          <w:sz w:val="24"/>
          <w:szCs w:val="24"/>
        </w:rPr>
        <w:t>you</w:t>
      </w:r>
      <w:proofErr w:type="gramEnd"/>
      <w:r w:rsidR="00275639" w:rsidRPr="00EE491A">
        <w:rPr>
          <w:rFonts w:asciiTheme="minorHAnsi" w:hAnsiTheme="minorHAnsi"/>
          <w:sz w:val="24"/>
          <w:szCs w:val="24"/>
        </w:rPr>
        <w:t xml:space="preserve"> or your business will qualify for tax relief at the marginal rate. </w:t>
      </w:r>
    </w:p>
    <w:p w:rsidR="00275639" w:rsidRPr="00EE491A" w:rsidRDefault="00275639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84EAC" w:rsidRDefault="00275639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If you do not expect to pay more than £50,000 for</w:t>
      </w:r>
      <w:r w:rsidR="00A20E4D" w:rsidRPr="00EE491A">
        <w:rPr>
          <w:rFonts w:asciiTheme="minorHAnsi" w:hAnsiTheme="minorHAnsi"/>
          <w:sz w:val="24"/>
          <w:szCs w:val="24"/>
        </w:rPr>
        <w:t xml:space="preserve"> 2011/12</w:t>
      </w:r>
      <w:r w:rsidR="00384EAC">
        <w:rPr>
          <w:rFonts w:asciiTheme="minorHAnsi" w:hAnsiTheme="minorHAnsi"/>
          <w:sz w:val="24"/>
          <w:szCs w:val="24"/>
        </w:rPr>
        <w:t xml:space="preserve"> onwards</w:t>
      </w:r>
      <w:r w:rsidR="00A20E4D" w:rsidRPr="00EE491A">
        <w:rPr>
          <w:rFonts w:asciiTheme="minorHAnsi" w:hAnsiTheme="minorHAnsi"/>
          <w:sz w:val="24"/>
          <w:szCs w:val="24"/>
        </w:rPr>
        <w:t xml:space="preserve">, </w:t>
      </w:r>
      <w:r w:rsidRPr="00EE491A">
        <w:rPr>
          <w:rFonts w:asciiTheme="minorHAnsi" w:hAnsiTheme="minorHAnsi"/>
          <w:sz w:val="24"/>
          <w:szCs w:val="24"/>
        </w:rPr>
        <w:t xml:space="preserve">then you will not be affected by the change. If you expect to pay more than </w:t>
      </w:r>
      <w:r w:rsidR="00384EAC">
        <w:rPr>
          <w:rFonts w:asciiTheme="minorHAnsi" w:hAnsiTheme="minorHAnsi"/>
          <w:sz w:val="24"/>
          <w:szCs w:val="24"/>
        </w:rPr>
        <w:t>this,</w:t>
      </w:r>
      <w:r w:rsidRPr="00EE491A">
        <w:rPr>
          <w:rFonts w:asciiTheme="minorHAnsi" w:hAnsiTheme="minorHAnsi"/>
          <w:sz w:val="24"/>
          <w:szCs w:val="24"/>
        </w:rPr>
        <w:t xml:space="preserve"> </w:t>
      </w:r>
      <w:r w:rsidR="00384EAC">
        <w:rPr>
          <w:rFonts w:asciiTheme="minorHAnsi" w:hAnsiTheme="minorHAnsi"/>
          <w:sz w:val="24"/>
          <w:szCs w:val="24"/>
        </w:rPr>
        <w:t xml:space="preserve">then you could incur a tax liability on the payment above £50,000. </w:t>
      </w:r>
    </w:p>
    <w:p w:rsidR="00384EAC" w:rsidRDefault="00384EAC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20E4D" w:rsidRPr="00EE491A" w:rsidRDefault="00A20E4D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To ensure that there is not a surge in pension contributions prior to the new contribution limits, anti-forestalling rules have been introduced</w:t>
      </w:r>
      <w:r w:rsidR="00384EAC">
        <w:rPr>
          <w:rFonts w:asciiTheme="minorHAnsi" w:hAnsiTheme="minorHAnsi"/>
          <w:sz w:val="24"/>
          <w:szCs w:val="24"/>
        </w:rPr>
        <w:t xml:space="preserve"> by HMRC</w:t>
      </w:r>
      <w:r w:rsidRPr="00EE491A">
        <w:rPr>
          <w:rFonts w:asciiTheme="minorHAnsi" w:hAnsiTheme="minorHAnsi"/>
          <w:sz w:val="24"/>
          <w:szCs w:val="24"/>
        </w:rPr>
        <w:t xml:space="preserve">.  </w:t>
      </w:r>
      <w:r w:rsidR="00384EAC" w:rsidRPr="00EE491A">
        <w:rPr>
          <w:rFonts w:asciiTheme="minorHAnsi" w:hAnsiTheme="minorHAnsi"/>
          <w:sz w:val="24"/>
          <w:szCs w:val="24"/>
        </w:rPr>
        <w:t>Not everyone is affected by the anti-forestalling rules</w:t>
      </w:r>
      <w:r w:rsidR="00384EAC">
        <w:rPr>
          <w:rFonts w:asciiTheme="minorHAnsi" w:hAnsiTheme="minorHAnsi"/>
          <w:sz w:val="24"/>
          <w:szCs w:val="24"/>
        </w:rPr>
        <w:t xml:space="preserve"> </w:t>
      </w:r>
      <w:r w:rsidRPr="00EE491A">
        <w:rPr>
          <w:rFonts w:asciiTheme="minorHAnsi" w:hAnsiTheme="minorHAnsi"/>
          <w:sz w:val="24"/>
          <w:szCs w:val="24"/>
        </w:rPr>
        <w:t xml:space="preserve">and we </w:t>
      </w:r>
      <w:r w:rsidR="0085644D" w:rsidRPr="00EE491A">
        <w:rPr>
          <w:rFonts w:asciiTheme="minorHAnsi" w:hAnsiTheme="minorHAnsi"/>
          <w:sz w:val="24"/>
          <w:szCs w:val="24"/>
        </w:rPr>
        <w:t xml:space="preserve">will take this into consideration in our guidance. </w:t>
      </w:r>
    </w:p>
    <w:p w:rsidR="0085644D" w:rsidRPr="00EE491A" w:rsidRDefault="0085644D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84EAC" w:rsidRDefault="00384EAC" w:rsidP="00384E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</w:t>
      </w:r>
      <w:r w:rsidRPr="00EE491A">
        <w:rPr>
          <w:rFonts w:asciiTheme="minorHAnsi" w:hAnsiTheme="minorHAnsi"/>
          <w:sz w:val="24"/>
          <w:szCs w:val="24"/>
        </w:rPr>
        <w:t xml:space="preserve"> will give you (or where you have a financial advisor/accountant appointed to the scheme, joint) specialist guidance. </w:t>
      </w:r>
      <w:r>
        <w:rPr>
          <w:rFonts w:asciiTheme="minorHAnsi" w:hAnsiTheme="minorHAnsi"/>
          <w:sz w:val="24"/>
          <w:szCs w:val="24"/>
        </w:rPr>
        <w:t>Please therefore get in touch with us as soon as possible</w:t>
      </w:r>
      <w:r w:rsidR="0031024E">
        <w:rPr>
          <w:rFonts w:asciiTheme="minorHAnsi" w:hAnsiTheme="minorHAnsi"/>
          <w:sz w:val="24"/>
          <w:szCs w:val="24"/>
        </w:rPr>
        <w:t>, if you think you might be affected. The closer it gets to 5</w:t>
      </w:r>
      <w:r w:rsidR="0031024E">
        <w:rPr>
          <w:rFonts w:asciiTheme="minorHAnsi" w:hAnsiTheme="minorHAnsi"/>
          <w:sz w:val="24"/>
          <w:szCs w:val="24"/>
          <w:vertAlign w:val="superscript"/>
        </w:rPr>
        <w:t xml:space="preserve">th </w:t>
      </w:r>
      <w:r w:rsidR="0031024E">
        <w:rPr>
          <w:rFonts w:asciiTheme="minorHAnsi" w:hAnsiTheme="minorHAnsi"/>
          <w:sz w:val="24"/>
          <w:szCs w:val="24"/>
        </w:rPr>
        <w:t xml:space="preserve">April 2011 the more limited we will be on the assistance we can give you. </w:t>
      </w:r>
    </w:p>
    <w:p w:rsidR="0085644D" w:rsidRPr="00EE491A" w:rsidRDefault="002163D5" w:rsidP="00D03F4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b/>
          <w:sz w:val="24"/>
          <w:szCs w:val="24"/>
          <w:lang w:eastAsia="en-GB"/>
        </w:rPr>
        <w:t xml:space="preserve">Pension Income and </w:t>
      </w:r>
      <w:r w:rsidR="0085644D" w:rsidRPr="00EE491A">
        <w:rPr>
          <w:rFonts w:asciiTheme="minorHAnsi" w:eastAsia="Times New Roman" w:hAnsiTheme="minorHAnsi"/>
          <w:b/>
          <w:sz w:val="24"/>
          <w:szCs w:val="24"/>
          <w:lang w:eastAsia="en-GB"/>
        </w:rPr>
        <w:t>Inheritance Tax Changes</w:t>
      </w:r>
    </w:p>
    <w:p w:rsidR="0085644D" w:rsidRPr="00EE491A" w:rsidRDefault="0085644D" w:rsidP="00D03F40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In last year’s </w:t>
      </w:r>
      <w:r w:rsidRPr="00EE491A">
        <w:rPr>
          <w:rFonts w:asciiTheme="minorHAnsi" w:hAnsiTheme="minorHAnsi"/>
          <w:sz w:val="24"/>
          <w:szCs w:val="24"/>
        </w:rPr>
        <w:t xml:space="preserve">emergency Budget on 22 June 2010 and published in the Finance Bill 2010, further changes were proposed to the treatment of inheritance tax. </w:t>
      </w:r>
      <w:r w:rsidR="002163D5" w:rsidRPr="00EE491A">
        <w:rPr>
          <w:rFonts w:asciiTheme="minorHAnsi" w:hAnsiTheme="minorHAnsi"/>
          <w:sz w:val="24"/>
          <w:szCs w:val="24"/>
        </w:rPr>
        <w:t xml:space="preserve"> It affects any member who reaches the age of 75 on or after 22 June 2010. </w:t>
      </w:r>
    </w:p>
    <w:p w:rsidR="002163D5" w:rsidRPr="00EE491A" w:rsidRDefault="002163D5" w:rsidP="00D03F40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It allows those persons who reach 75 to continue drawing their pension as unsecured </w:t>
      </w:r>
      <w:r w:rsidR="0012036F">
        <w:rPr>
          <w:rFonts w:asciiTheme="minorHAnsi" w:hAnsiTheme="minorHAnsi"/>
          <w:sz w:val="24"/>
          <w:szCs w:val="24"/>
        </w:rPr>
        <w:t>income</w:t>
      </w:r>
      <w:r w:rsidRPr="00EE491A">
        <w:rPr>
          <w:rFonts w:asciiTheme="minorHAnsi" w:hAnsiTheme="minorHAnsi"/>
          <w:sz w:val="24"/>
          <w:szCs w:val="24"/>
        </w:rPr>
        <w:t xml:space="preserve"> from the scheme up to age 77. This normally allows higher levels of income to be paid than would otherwise be the case where a member at 75 was required to adopt other forms of pension income. </w:t>
      </w:r>
    </w:p>
    <w:p w:rsidR="0085644D" w:rsidRPr="00EE491A" w:rsidRDefault="0085644D" w:rsidP="00D03F40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If </w:t>
      </w:r>
      <w:r w:rsidR="002163D5" w:rsidRPr="00EE491A">
        <w:rPr>
          <w:rFonts w:asciiTheme="minorHAnsi" w:hAnsiTheme="minorHAnsi"/>
          <w:sz w:val="24"/>
          <w:szCs w:val="24"/>
        </w:rPr>
        <w:t xml:space="preserve">a </w:t>
      </w:r>
      <w:r w:rsidRPr="00EE491A">
        <w:rPr>
          <w:rFonts w:asciiTheme="minorHAnsi" w:hAnsiTheme="minorHAnsi"/>
          <w:sz w:val="24"/>
          <w:szCs w:val="24"/>
        </w:rPr>
        <w:t>member of the pension scheme dies after reaching the age of 7</w:t>
      </w:r>
      <w:r w:rsidR="002163D5" w:rsidRPr="00EE491A">
        <w:rPr>
          <w:rFonts w:asciiTheme="minorHAnsi" w:hAnsiTheme="minorHAnsi"/>
          <w:sz w:val="24"/>
          <w:szCs w:val="24"/>
        </w:rPr>
        <w:t>7</w:t>
      </w:r>
      <w:r w:rsidRPr="00EE491A">
        <w:rPr>
          <w:rFonts w:asciiTheme="minorHAnsi" w:hAnsiTheme="minorHAnsi"/>
          <w:sz w:val="24"/>
          <w:szCs w:val="24"/>
        </w:rPr>
        <w:t xml:space="preserve"> any of the remaining </w:t>
      </w:r>
      <w:proofErr w:type="gramStart"/>
      <w:r w:rsidRPr="00EE491A">
        <w:rPr>
          <w:rFonts w:asciiTheme="minorHAnsi" w:hAnsiTheme="minorHAnsi"/>
          <w:sz w:val="24"/>
          <w:szCs w:val="24"/>
        </w:rPr>
        <w:t>fund</w:t>
      </w:r>
      <w:proofErr w:type="gramEnd"/>
      <w:r w:rsidRPr="00EE491A">
        <w:rPr>
          <w:rFonts w:asciiTheme="minorHAnsi" w:hAnsiTheme="minorHAnsi"/>
          <w:sz w:val="24"/>
          <w:szCs w:val="24"/>
        </w:rPr>
        <w:t xml:space="preserve"> not used to pay either pensions to dependants or a charitable donation, is subject to tax charges up to 70 per cent. </w:t>
      </w:r>
      <w:r w:rsidR="002163D5" w:rsidRPr="00EE491A">
        <w:rPr>
          <w:rFonts w:asciiTheme="minorHAnsi" w:hAnsiTheme="minorHAnsi"/>
          <w:sz w:val="24"/>
          <w:szCs w:val="24"/>
        </w:rPr>
        <w:t>We can give specific scheme tax guidance in this area if requested.</w:t>
      </w:r>
    </w:p>
    <w:p w:rsidR="00EF646B" w:rsidRPr="00EE491A" w:rsidRDefault="00EF646B" w:rsidP="00D03F4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b/>
          <w:sz w:val="24"/>
          <w:szCs w:val="24"/>
          <w:lang w:eastAsia="en-GB"/>
        </w:rPr>
        <w:t>State Pensions</w:t>
      </w:r>
    </w:p>
    <w:p w:rsidR="00EF646B" w:rsidRDefault="00EF646B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The method of calculating state pension increase will change. </w:t>
      </w:r>
      <w:r w:rsidRPr="00EE491A">
        <w:rPr>
          <w:rFonts w:asciiTheme="minorHAnsi" w:hAnsiTheme="minorHAnsi"/>
          <w:sz w:val="24"/>
          <w:szCs w:val="24"/>
        </w:rPr>
        <w:t>State pension was up</w:t>
      </w:r>
      <w:r w:rsidR="006F7B25">
        <w:rPr>
          <w:rFonts w:asciiTheme="minorHAnsi" w:hAnsiTheme="minorHAnsi"/>
          <w:sz w:val="24"/>
          <w:szCs w:val="24"/>
        </w:rPr>
        <w:t>-</w:t>
      </w:r>
      <w:r w:rsidRPr="00EE491A">
        <w:rPr>
          <w:rFonts w:asciiTheme="minorHAnsi" w:hAnsiTheme="minorHAnsi"/>
          <w:sz w:val="24"/>
          <w:szCs w:val="24"/>
        </w:rPr>
        <w:t xml:space="preserve">rated by the higher of price inflation or 2.5 per cent. </w:t>
      </w:r>
      <w:r w:rsidR="002163D5" w:rsidRPr="00EE491A">
        <w:rPr>
          <w:rFonts w:asciiTheme="minorHAnsi" w:hAnsiTheme="minorHAnsi"/>
          <w:sz w:val="24"/>
          <w:szCs w:val="24"/>
        </w:rPr>
        <w:t xml:space="preserve"> </w:t>
      </w:r>
      <w:r w:rsidRPr="00EE491A">
        <w:rPr>
          <w:rFonts w:asciiTheme="minorHAnsi" w:hAnsiTheme="minorHAnsi"/>
          <w:sz w:val="24"/>
          <w:szCs w:val="24"/>
        </w:rPr>
        <w:t xml:space="preserve">CPI (Consumer Price Index) will be introduced </w:t>
      </w:r>
      <w:r w:rsidRPr="00EE491A">
        <w:rPr>
          <w:rFonts w:asciiTheme="minorHAnsi" w:hAnsiTheme="minorHAnsi"/>
          <w:sz w:val="24"/>
          <w:szCs w:val="24"/>
        </w:rPr>
        <w:lastRenderedPageBreak/>
        <w:t xml:space="preserve">used as a third measure for pension increases from April 2011. The new changes will introduce CPI, and therefore where CPI (it is presently about 3.4%), is greater than earnings or 2.5% the basic state pension will increase by that higher amount. It will not be extended to the earnings related pension/state second pension. </w:t>
      </w:r>
    </w:p>
    <w:p w:rsidR="00A86B25" w:rsidRDefault="00A86B25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86B25" w:rsidRPr="00EE491A" w:rsidRDefault="00A86B25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From 6</w:t>
      </w:r>
      <w:r w:rsidRPr="00A86B25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April 2011, any member who crystallises his fund and elects for the crystallised benefits on death to be paid as a lump sum death benefit will incur a scheme tax charge of 50%. Members may therefore wish to consider a scheme life policy to meet the tax liabilities that could arise on the distribution of funds on death in the form of a lump sum; we will work in conjunction with your financial advisor on scheme tax guidance nearer to each member’s retirement date.</w:t>
      </w: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AD0CFE" w:rsidRPr="00EE491A" w:rsidRDefault="00AD0CFE" w:rsidP="00D03F40">
      <w:pPr>
        <w:jc w:val="both"/>
        <w:rPr>
          <w:rFonts w:asciiTheme="minorHAnsi" w:hAnsiTheme="minorHAnsi"/>
          <w:sz w:val="24"/>
          <w:szCs w:val="24"/>
        </w:rPr>
      </w:pPr>
    </w:p>
    <w:p w:rsidR="00B23FF7" w:rsidRPr="00EE491A" w:rsidRDefault="00B23FF7" w:rsidP="00D03F40">
      <w:pPr>
        <w:jc w:val="both"/>
        <w:rPr>
          <w:rFonts w:asciiTheme="minorHAnsi" w:hAnsiTheme="minorHAnsi"/>
          <w:sz w:val="24"/>
          <w:szCs w:val="24"/>
        </w:rPr>
      </w:pPr>
    </w:p>
    <w:p w:rsidR="00B23FF7" w:rsidRPr="00EE491A" w:rsidRDefault="00B23FF7" w:rsidP="00D03F40">
      <w:pPr>
        <w:jc w:val="both"/>
        <w:rPr>
          <w:rFonts w:asciiTheme="minorHAnsi" w:hAnsiTheme="minorHAnsi"/>
          <w:sz w:val="24"/>
          <w:szCs w:val="24"/>
        </w:rPr>
      </w:pPr>
    </w:p>
    <w:p w:rsidR="00B23FF7" w:rsidRPr="00EE491A" w:rsidRDefault="00B23FF7" w:rsidP="00D03F40">
      <w:pPr>
        <w:jc w:val="both"/>
        <w:rPr>
          <w:rFonts w:asciiTheme="minorHAnsi" w:hAnsiTheme="minorHAnsi"/>
          <w:sz w:val="24"/>
          <w:szCs w:val="24"/>
        </w:rPr>
      </w:pPr>
    </w:p>
    <w:p w:rsidR="00EB084B" w:rsidRPr="00EE491A" w:rsidRDefault="00EB084B" w:rsidP="00D03F40">
      <w:pPr>
        <w:jc w:val="both"/>
        <w:rPr>
          <w:rFonts w:asciiTheme="minorHAnsi" w:hAnsiTheme="minorHAnsi"/>
          <w:sz w:val="24"/>
          <w:szCs w:val="24"/>
        </w:rPr>
      </w:pPr>
    </w:p>
    <w:p w:rsidR="0080728A" w:rsidRPr="00EE491A" w:rsidRDefault="0080728A" w:rsidP="00D03F40">
      <w:pPr>
        <w:jc w:val="both"/>
        <w:rPr>
          <w:rFonts w:asciiTheme="minorHAnsi" w:hAnsiTheme="minorHAnsi"/>
          <w:sz w:val="24"/>
          <w:szCs w:val="24"/>
        </w:rPr>
      </w:pPr>
    </w:p>
    <w:p w:rsidR="0080728A" w:rsidRPr="00EE491A" w:rsidRDefault="0080728A" w:rsidP="00D03F40">
      <w:pPr>
        <w:jc w:val="both"/>
        <w:rPr>
          <w:rFonts w:asciiTheme="minorHAnsi" w:hAnsiTheme="minorHAnsi"/>
          <w:sz w:val="24"/>
          <w:szCs w:val="24"/>
        </w:rPr>
      </w:pPr>
    </w:p>
    <w:p w:rsidR="0080728A" w:rsidRPr="00EE491A" w:rsidRDefault="0080728A" w:rsidP="00D03F40">
      <w:pPr>
        <w:jc w:val="both"/>
        <w:rPr>
          <w:rFonts w:asciiTheme="minorHAnsi" w:hAnsiTheme="minorHAnsi"/>
          <w:sz w:val="24"/>
          <w:szCs w:val="24"/>
        </w:rPr>
      </w:pPr>
    </w:p>
    <w:p w:rsidR="0080728A" w:rsidRPr="00EE491A" w:rsidRDefault="0080728A" w:rsidP="00D03F40">
      <w:pPr>
        <w:jc w:val="both"/>
        <w:rPr>
          <w:rFonts w:asciiTheme="minorHAnsi" w:hAnsiTheme="minorHAnsi"/>
          <w:sz w:val="24"/>
          <w:szCs w:val="24"/>
        </w:rPr>
      </w:pPr>
    </w:p>
    <w:p w:rsidR="0080728A" w:rsidRPr="00EE491A" w:rsidRDefault="0080728A" w:rsidP="00D03F40">
      <w:pPr>
        <w:jc w:val="both"/>
        <w:rPr>
          <w:rFonts w:asciiTheme="minorHAnsi" w:hAnsiTheme="minorHAnsi"/>
          <w:sz w:val="24"/>
          <w:szCs w:val="24"/>
        </w:rPr>
      </w:pPr>
    </w:p>
    <w:p w:rsidR="00EE5D1E" w:rsidRPr="00EE491A" w:rsidRDefault="00EE5D1E" w:rsidP="00D03F40">
      <w:pPr>
        <w:pStyle w:val="Title"/>
        <w:jc w:val="both"/>
        <w:rPr>
          <w:rFonts w:asciiTheme="minorHAnsi" w:hAnsiTheme="minorHAnsi"/>
          <w:sz w:val="24"/>
          <w:szCs w:val="24"/>
        </w:rPr>
      </w:pPr>
    </w:p>
    <w:p w:rsidR="000425F6" w:rsidRPr="00EE491A" w:rsidRDefault="0080728A" w:rsidP="00D03F40">
      <w:pPr>
        <w:pStyle w:val="Subtitle"/>
        <w:numPr>
          <w:ilvl w:val="0"/>
          <w:numId w:val="36"/>
        </w:numPr>
        <w:jc w:val="both"/>
        <w:rPr>
          <w:rStyle w:val="IntenseEmphasis"/>
          <w:rFonts w:asciiTheme="minorHAnsi" w:hAnsiTheme="minorHAnsi"/>
          <w:b w:val="0"/>
          <w:color w:val="548DD4"/>
        </w:rPr>
      </w:pPr>
      <w:r w:rsidRPr="00EE491A">
        <w:rPr>
          <w:rFonts w:asciiTheme="minorHAnsi" w:hAnsiTheme="minorHAnsi"/>
          <w:color w:val="548DD4"/>
        </w:rPr>
        <w:t>Investment Yield</w:t>
      </w:r>
    </w:p>
    <w:p w:rsidR="00B23FF7" w:rsidRPr="00EE491A" w:rsidRDefault="00B23FF7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B25935" w:rsidRPr="00EE491A" w:rsidRDefault="0080728A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The objective of the scheme is to </w:t>
      </w:r>
      <w:r w:rsidR="006F7B25">
        <w:rPr>
          <w:rFonts w:asciiTheme="minorHAnsi" w:hAnsiTheme="minorHAnsi"/>
          <w:sz w:val="24"/>
          <w:szCs w:val="24"/>
        </w:rPr>
        <w:t xml:space="preserve">exceed </w:t>
      </w:r>
      <w:r w:rsidRPr="00EE491A">
        <w:rPr>
          <w:rFonts w:asciiTheme="minorHAnsi" w:hAnsiTheme="minorHAnsi"/>
          <w:sz w:val="24"/>
          <w:szCs w:val="24"/>
        </w:rPr>
        <w:t xml:space="preserve">inflation and </w:t>
      </w:r>
      <w:r w:rsidR="006F7B25">
        <w:rPr>
          <w:rFonts w:asciiTheme="minorHAnsi" w:hAnsiTheme="minorHAnsi"/>
          <w:sz w:val="24"/>
          <w:szCs w:val="24"/>
        </w:rPr>
        <w:t>sustain retirement income.</w:t>
      </w:r>
    </w:p>
    <w:p w:rsidR="000D4FF0" w:rsidRPr="00EE491A" w:rsidRDefault="006F7B25" w:rsidP="00D03F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>The Consumer Price Index (</w:t>
      </w:r>
      <w:r w:rsidR="000D4FF0" w:rsidRPr="00EE491A">
        <w:rPr>
          <w:rFonts w:asciiTheme="minorHAnsi" w:hAnsiTheme="minorHAnsi"/>
          <w:sz w:val="24"/>
          <w:szCs w:val="24"/>
          <w:lang w:eastAsia="en-GB"/>
        </w:rPr>
        <w:t>CPI</w:t>
      </w:r>
      <w:r>
        <w:rPr>
          <w:rFonts w:asciiTheme="minorHAnsi" w:hAnsiTheme="minorHAnsi"/>
          <w:sz w:val="24"/>
          <w:szCs w:val="24"/>
          <w:lang w:eastAsia="en-GB"/>
        </w:rPr>
        <w:t xml:space="preserve">) </w:t>
      </w:r>
      <w:r w:rsidR="000D4FF0" w:rsidRPr="00EE491A">
        <w:rPr>
          <w:rFonts w:asciiTheme="minorHAnsi" w:hAnsiTheme="minorHAnsi"/>
          <w:sz w:val="24"/>
          <w:szCs w:val="24"/>
          <w:lang w:eastAsia="en-GB"/>
        </w:rPr>
        <w:t>is now regarded a</w:t>
      </w:r>
      <w:r>
        <w:rPr>
          <w:rFonts w:asciiTheme="minorHAnsi" w:hAnsiTheme="minorHAnsi"/>
          <w:sz w:val="24"/>
          <w:szCs w:val="24"/>
          <w:lang w:eastAsia="en-GB"/>
        </w:rPr>
        <w:t>s</w:t>
      </w:r>
      <w:r w:rsidR="000D4FF0" w:rsidRPr="00EE491A">
        <w:rPr>
          <w:rFonts w:asciiTheme="minorHAnsi" w:hAnsiTheme="minorHAnsi"/>
          <w:sz w:val="24"/>
          <w:szCs w:val="24"/>
          <w:lang w:eastAsia="en-GB"/>
        </w:rPr>
        <w:t xml:space="preserve"> the preferred </w:t>
      </w:r>
      <w:r w:rsidR="00B25935" w:rsidRPr="00EE491A">
        <w:rPr>
          <w:rFonts w:asciiTheme="minorHAnsi" w:hAnsiTheme="minorHAnsi"/>
          <w:sz w:val="24"/>
          <w:szCs w:val="24"/>
          <w:lang w:eastAsia="en-GB"/>
        </w:rPr>
        <w:t xml:space="preserve">approach to the measurement of </w:t>
      </w:r>
      <w:proofErr w:type="gramStart"/>
      <w:r w:rsidR="00B25935" w:rsidRPr="00EE491A">
        <w:rPr>
          <w:rFonts w:asciiTheme="minorHAnsi" w:hAnsiTheme="minorHAnsi"/>
          <w:sz w:val="24"/>
          <w:szCs w:val="24"/>
          <w:lang w:eastAsia="en-GB"/>
        </w:rPr>
        <w:t>inflation</w:t>
      </w:r>
      <w:r w:rsidR="000D4FF0" w:rsidRPr="00EE491A">
        <w:rPr>
          <w:rFonts w:asciiTheme="minorHAnsi" w:hAnsiTheme="minorHAnsi"/>
          <w:sz w:val="24"/>
          <w:szCs w:val="24"/>
          <w:lang w:eastAsia="en-GB"/>
        </w:rPr>
        <w:t>,</w:t>
      </w:r>
      <w:proofErr w:type="gramEnd"/>
      <w:r w:rsidR="000D4FF0" w:rsidRPr="00EE491A">
        <w:rPr>
          <w:rFonts w:asciiTheme="minorHAnsi" w:hAnsiTheme="minorHAnsi"/>
          <w:sz w:val="24"/>
          <w:szCs w:val="24"/>
          <w:lang w:eastAsia="en-GB"/>
        </w:rPr>
        <w:t xml:space="preserve"> it does this by</w:t>
      </w:r>
      <w:r w:rsidR="00B25935" w:rsidRPr="00EE491A">
        <w:rPr>
          <w:rFonts w:asciiTheme="minorHAnsi" w:hAnsiTheme="minorHAnsi"/>
          <w:sz w:val="24"/>
          <w:szCs w:val="24"/>
          <w:lang w:eastAsia="en-GB"/>
        </w:rPr>
        <w:t xml:space="preserve"> track</w:t>
      </w:r>
      <w:r w:rsidR="000D4FF0" w:rsidRPr="00EE491A">
        <w:rPr>
          <w:rFonts w:asciiTheme="minorHAnsi" w:hAnsiTheme="minorHAnsi"/>
          <w:sz w:val="24"/>
          <w:szCs w:val="24"/>
          <w:lang w:eastAsia="en-GB"/>
        </w:rPr>
        <w:t>ing</w:t>
      </w:r>
      <w:r w:rsidR="00B25935" w:rsidRPr="00EE491A">
        <w:rPr>
          <w:rFonts w:asciiTheme="minorHAnsi" w:hAnsiTheme="minorHAnsi"/>
          <w:sz w:val="24"/>
          <w:szCs w:val="24"/>
          <w:lang w:eastAsia="en-GB"/>
        </w:rPr>
        <w:t xml:space="preserve"> the changing cost of a fixed basket of goods and services over time. </w:t>
      </w:r>
      <w:r w:rsidR="000D4FF0" w:rsidRPr="00EE491A">
        <w:rPr>
          <w:rFonts w:asciiTheme="minorHAnsi" w:hAnsiTheme="minorHAnsi"/>
          <w:sz w:val="24"/>
          <w:szCs w:val="24"/>
          <w:lang w:eastAsia="en-GB"/>
        </w:rPr>
        <w:t xml:space="preserve">RPI, which is also an inflation measurement </w:t>
      </w:r>
      <w:proofErr w:type="gramStart"/>
      <w:r w:rsidR="000D4FF0" w:rsidRPr="00EE491A">
        <w:rPr>
          <w:rFonts w:asciiTheme="minorHAnsi" w:hAnsiTheme="minorHAnsi"/>
          <w:sz w:val="24"/>
          <w:szCs w:val="24"/>
          <w:lang w:eastAsia="en-GB"/>
        </w:rPr>
        <w:t>index</w:t>
      </w:r>
      <w:proofErr w:type="gramEnd"/>
      <w:r w:rsidR="000D4FF0" w:rsidRPr="00EE491A">
        <w:rPr>
          <w:rFonts w:asciiTheme="minorHAnsi" w:hAnsiTheme="minorHAnsi"/>
          <w:sz w:val="24"/>
          <w:szCs w:val="24"/>
          <w:lang w:eastAsia="en-GB"/>
        </w:rPr>
        <w:t xml:space="preserve"> is presently adopted for </w:t>
      </w:r>
      <w:r>
        <w:rPr>
          <w:rFonts w:asciiTheme="minorHAnsi" w:hAnsiTheme="minorHAnsi"/>
          <w:sz w:val="24"/>
          <w:szCs w:val="24"/>
          <w:lang w:eastAsia="en-GB"/>
        </w:rPr>
        <w:t xml:space="preserve">the </w:t>
      </w:r>
      <w:r w:rsidR="000D4FF0" w:rsidRPr="00EE491A">
        <w:rPr>
          <w:rFonts w:asciiTheme="minorHAnsi" w:hAnsiTheme="minorHAnsi"/>
          <w:sz w:val="24"/>
          <w:szCs w:val="24"/>
          <w:lang w:eastAsia="en-GB"/>
        </w:rPr>
        <w:t xml:space="preserve">cost of </w:t>
      </w:r>
      <w:r w:rsidR="000D4FF0" w:rsidRPr="00EE491A">
        <w:rPr>
          <w:rFonts w:asciiTheme="minorHAnsi" w:hAnsiTheme="minorHAnsi"/>
          <w:sz w:val="24"/>
          <w:szCs w:val="24"/>
        </w:rPr>
        <w:t xml:space="preserve">indexed linked gilts and other market indices.  RPI is therefore more relevant when measuring </w:t>
      </w:r>
      <w:r>
        <w:rPr>
          <w:rFonts w:asciiTheme="minorHAnsi" w:hAnsiTheme="minorHAnsi"/>
          <w:sz w:val="24"/>
          <w:szCs w:val="24"/>
        </w:rPr>
        <w:t xml:space="preserve">the cost of pensions in payment and CPI the present and historical measure of inflation. </w:t>
      </w:r>
    </w:p>
    <w:p w:rsidR="00B25935" w:rsidRPr="00EE491A" w:rsidRDefault="00B25935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  <w:lang w:eastAsia="en-GB"/>
        </w:rPr>
      </w:pPr>
    </w:p>
    <w:p w:rsidR="006F7B25" w:rsidRDefault="00844F5F" w:rsidP="00D03F40">
      <w:pPr>
        <w:pStyle w:val="ListParagraph"/>
        <w:ind w:left="0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EE491A">
        <w:rPr>
          <w:rFonts w:asciiTheme="minorHAnsi" w:hAnsiTheme="minorHAnsi"/>
          <w:sz w:val="24"/>
          <w:szCs w:val="24"/>
        </w:rPr>
        <w:t xml:space="preserve">CPI </w:t>
      </w:r>
      <w:r w:rsidR="006F7B25">
        <w:rPr>
          <w:rFonts w:asciiTheme="minorHAnsi" w:hAnsiTheme="minorHAnsi"/>
          <w:sz w:val="24"/>
          <w:szCs w:val="24"/>
        </w:rPr>
        <w:t xml:space="preserve">Inflation for the </w:t>
      </w:r>
      <w:r w:rsidR="00563B34" w:rsidRPr="00EE491A">
        <w:rPr>
          <w:rFonts w:asciiTheme="minorHAnsi" w:hAnsiTheme="minorHAnsi"/>
          <w:sz w:val="24"/>
          <w:szCs w:val="24"/>
        </w:rPr>
        <w:t xml:space="preserve">tax </w:t>
      </w:r>
      <w:r w:rsidR="009961FE">
        <w:rPr>
          <w:rFonts w:asciiTheme="minorHAnsi" w:hAnsiTheme="minorHAnsi"/>
          <w:sz w:val="24"/>
          <w:szCs w:val="24"/>
        </w:rPr>
        <w:t>period of 2009/10</w:t>
      </w:r>
      <w:r w:rsidR="006F7B25">
        <w:rPr>
          <w:rFonts w:asciiTheme="minorHAnsi" w:hAnsiTheme="minorHAnsi"/>
          <w:sz w:val="24"/>
          <w:szCs w:val="24"/>
        </w:rPr>
        <w:t xml:space="preserve"> </w:t>
      </w:r>
      <w:r w:rsidR="00563B34" w:rsidRPr="00EE491A">
        <w:rPr>
          <w:rFonts w:asciiTheme="minorHAnsi" w:hAnsiTheme="minorHAnsi"/>
          <w:sz w:val="24"/>
          <w:szCs w:val="24"/>
        </w:rPr>
        <w:t xml:space="preserve">was </w:t>
      </w:r>
      <w:r w:rsidRPr="00EE491A">
        <w:rPr>
          <w:rFonts w:asciiTheme="minorHAnsi" w:hAnsiTheme="minorHAnsi"/>
          <w:sz w:val="24"/>
          <w:szCs w:val="24"/>
          <w:u w:val="single"/>
        </w:rPr>
        <w:t>averaged</w:t>
      </w:r>
      <w:r w:rsidRPr="00EE491A">
        <w:rPr>
          <w:rFonts w:asciiTheme="minorHAnsi" w:hAnsiTheme="minorHAnsi"/>
          <w:sz w:val="24"/>
          <w:szCs w:val="24"/>
        </w:rPr>
        <w:t xml:space="preserve"> at </w:t>
      </w:r>
      <w:r w:rsidR="000A180C" w:rsidRPr="00EE491A">
        <w:rPr>
          <w:rFonts w:asciiTheme="minorHAnsi" w:hAnsiTheme="minorHAnsi"/>
          <w:sz w:val="24"/>
          <w:szCs w:val="24"/>
        </w:rPr>
        <w:t>3.1</w:t>
      </w:r>
      <w:r w:rsidR="000D4FF0" w:rsidRPr="00EE491A">
        <w:rPr>
          <w:rFonts w:asciiTheme="minorHAnsi" w:hAnsiTheme="minorHAnsi"/>
          <w:sz w:val="24"/>
          <w:szCs w:val="24"/>
        </w:rPr>
        <w:t xml:space="preserve">%. </w:t>
      </w:r>
      <w:proofErr w:type="gramStart"/>
      <w:r w:rsidR="000D4FF0" w:rsidRPr="00EE491A">
        <w:rPr>
          <w:rFonts w:asciiTheme="minorHAnsi" w:hAnsiTheme="minorHAnsi"/>
          <w:sz w:val="24"/>
          <w:szCs w:val="24"/>
        </w:rPr>
        <w:t>RPI for the same tax period average at 4.4%.</w:t>
      </w:r>
      <w:proofErr w:type="gramEnd"/>
      <w:r w:rsidR="006F7B25">
        <w:rPr>
          <w:rFonts w:asciiTheme="minorHAnsi" w:hAnsiTheme="minorHAnsi"/>
          <w:sz w:val="24"/>
          <w:szCs w:val="24"/>
        </w:rPr>
        <w:t xml:space="preserve"> </w:t>
      </w:r>
    </w:p>
    <w:p w:rsidR="009961FE" w:rsidRDefault="009961FE" w:rsidP="00D03F40">
      <w:pPr>
        <w:pStyle w:val="ListParagraph"/>
        <w:ind w:left="0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</w:p>
    <w:p w:rsidR="006F7B25" w:rsidRDefault="006F7B25" w:rsidP="00D03F40">
      <w:pPr>
        <w:pStyle w:val="ListParagraph"/>
        <w:ind w:left="0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/>
          <w:sz w:val="24"/>
          <w:szCs w:val="24"/>
          <w:lang w:eastAsia="en-GB"/>
        </w:rPr>
        <w:t>A graph below illustrates the trend of both CPI and RPI.</w:t>
      </w:r>
    </w:p>
    <w:p w:rsidR="00D03F40" w:rsidRDefault="00D03F40" w:rsidP="00721D5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Percentage changes </w:t>
      </w:r>
    </w:p>
    <w:p w:rsidR="00D03F40" w:rsidRDefault="00D03F40" w:rsidP="00D03F4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80"/>
        <w:gridCol w:w="640"/>
        <w:gridCol w:w="780"/>
        <w:gridCol w:w="740"/>
        <w:gridCol w:w="720"/>
        <w:gridCol w:w="740"/>
        <w:gridCol w:w="660"/>
        <w:gridCol w:w="740"/>
        <w:gridCol w:w="20"/>
      </w:tblGrid>
      <w:tr w:rsidR="00D03F40" w:rsidTr="00D03F40">
        <w:trPr>
          <w:trHeight w:val="2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1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RPI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1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9"/>
                <w:szCs w:val="19"/>
              </w:rPr>
              <w:t>-1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9"/>
                <w:szCs w:val="19"/>
              </w:rPr>
              <w:t>-2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7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Feb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May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Feb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May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Nov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83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6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03F40" w:rsidRDefault="0084280F" w:rsidP="00D03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-2618740</wp:posOffset>
            </wp:positionV>
            <wp:extent cx="3655060" cy="2185670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218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F40" w:rsidRDefault="00D03F40" w:rsidP="00D03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B25935" w:rsidRPr="00EE491A" w:rsidRDefault="00B25935" w:rsidP="00D03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  <w:sz w:val="24"/>
          <w:szCs w:val="24"/>
        </w:rPr>
      </w:pPr>
    </w:p>
    <w:p w:rsidR="000A180C" w:rsidRDefault="00721D59" w:rsidP="00D03F40">
      <w:pPr>
        <w:pStyle w:val="ListParagraph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By way of a guide to the industry average, the </w:t>
      </w:r>
      <w:r w:rsidR="00844F5F" w:rsidRPr="00EE491A">
        <w:rPr>
          <w:rFonts w:asciiTheme="minorHAnsi" w:hAnsiTheme="minorHAnsi"/>
          <w:sz w:val="24"/>
          <w:szCs w:val="24"/>
        </w:rPr>
        <w:t xml:space="preserve">yield achieved by the </w:t>
      </w:r>
      <w:r>
        <w:rPr>
          <w:rFonts w:asciiTheme="minorHAnsi" w:hAnsiTheme="minorHAnsi"/>
          <w:sz w:val="24"/>
          <w:szCs w:val="24"/>
        </w:rPr>
        <w:t xml:space="preserve">average of occupational pension funds for 2009/10 was 13.4% as a bench mark index. This yield is the first positive yield for some time, following a drop of -13.4% in 2008. Next year, we shall be giving a yield comparison against the cumulative average of return of other schemes under our administration. </w:t>
      </w:r>
    </w:p>
    <w:p w:rsidR="00B76CB6" w:rsidRPr="00EE491A" w:rsidRDefault="00B76CB6" w:rsidP="00D03F40">
      <w:pPr>
        <w:pStyle w:val="Title"/>
        <w:jc w:val="both"/>
        <w:rPr>
          <w:rFonts w:asciiTheme="minorHAnsi" w:hAnsiTheme="minorHAnsi"/>
          <w:sz w:val="24"/>
          <w:szCs w:val="24"/>
        </w:rPr>
      </w:pPr>
    </w:p>
    <w:p w:rsidR="00B76CB6" w:rsidRPr="00EE491A" w:rsidRDefault="000D4FF0" w:rsidP="00D03F40">
      <w:pPr>
        <w:pStyle w:val="Subtitle"/>
        <w:numPr>
          <w:ilvl w:val="0"/>
          <w:numId w:val="36"/>
        </w:numPr>
        <w:jc w:val="both"/>
        <w:rPr>
          <w:rFonts w:asciiTheme="minorHAnsi" w:hAnsiTheme="minorHAnsi"/>
          <w:color w:val="548DD4"/>
        </w:rPr>
      </w:pPr>
      <w:r w:rsidRPr="00EE491A">
        <w:rPr>
          <w:rFonts w:asciiTheme="minorHAnsi" w:hAnsiTheme="minorHAnsi"/>
          <w:color w:val="548DD4"/>
        </w:rPr>
        <w:t>Pension Schemes Online</w:t>
      </w:r>
    </w:p>
    <w:p w:rsidR="000D4FF0" w:rsidRPr="00EE491A" w:rsidRDefault="00D51C81" w:rsidP="00D03F40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Since 2008, we have been developing a secure online service for clients to help get the best benefit out of their pension scheme.</w:t>
      </w:r>
    </w:p>
    <w:p w:rsidR="00D51C81" w:rsidRPr="00EE491A" w:rsidRDefault="00D51C81" w:rsidP="00D03F40">
      <w:pPr>
        <w:jc w:val="both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>The secure online gateway will allow you and your professional advisors a</w:t>
      </w:r>
      <w:r w:rsidR="00721D59">
        <w:rPr>
          <w:rFonts w:asciiTheme="minorHAnsi" w:hAnsiTheme="minorHAnsi"/>
          <w:sz w:val="24"/>
          <w:szCs w:val="24"/>
        </w:rPr>
        <w:t xml:space="preserve"> number of innovative solutions that are not offered by any other pension administration company. 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We have </w:t>
      </w:r>
      <w:proofErr w:type="spellStart"/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uprated</w:t>
      </w:r>
      <w:proofErr w:type="spellEnd"/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 the pension calculators which were forme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>r</w:t>
      </w: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ly on the Pension Practitioner website to host the most curr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>ent pension rates in the market and give a greater range of calculation options.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You can view all of the best 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 xml:space="preserve">pension </w:t>
      </w: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bank account and building society rates 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 xml:space="preserve">in the UK. You may </w:t>
      </w: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select the best 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>deals</w:t>
      </w: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 and download the application form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 xml:space="preserve"> direct from the provider</w:t>
      </w: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. This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 xml:space="preserve"> service</w:t>
      </w: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 is not available through money supermarket or any other pension website.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View all land and property auctions and download the most current listings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Join our online directory which will allow you to showcase your services through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 xml:space="preserve"> your business to others firms. </w:t>
      </w: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This will add internet traffic to your business and help you grow.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 xml:space="preserve"> By way of an example, our key domain words are searched 13.500 every month in the UK.</w:t>
      </w:r>
    </w:p>
    <w:p w:rsidR="00D51C81" w:rsidRPr="00EE491A" w:rsidRDefault="00D51C81" w:rsidP="00D03F4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Please feel free to find out more by visiting </w:t>
      </w:r>
      <w:hyperlink r:id="rId7" w:history="1">
        <w:r w:rsidRPr="00EE491A">
          <w:rPr>
            <w:rStyle w:val="Hyperlink"/>
            <w:rFonts w:asciiTheme="minorHAnsi" w:eastAsia="Times New Roman" w:hAnsiTheme="minorHAnsi"/>
            <w:sz w:val="24"/>
            <w:szCs w:val="24"/>
            <w:lang w:eastAsia="en-GB"/>
          </w:rPr>
          <w:t>www.pensionschemesonline.com</w:t>
        </w:r>
      </w:hyperlink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  <w:proofErr w:type="gramStart"/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>We</w:t>
      </w:r>
      <w:proofErr w:type="gramEnd"/>
      <w:r w:rsidRPr="00EE491A">
        <w:rPr>
          <w:rFonts w:asciiTheme="minorHAnsi" w:eastAsia="Times New Roman" w:hAnsiTheme="minorHAnsi"/>
          <w:sz w:val="24"/>
          <w:szCs w:val="24"/>
          <w:lang w:eastAsia="en-GB"/>
        </w:rPr>
        <w:t xml:space="preserve"> will </w:t>
      </w:r>
      <w:r w:rsidR="00EE491A" w:rsidRPr="00EE491A">
        <w:rPr>
          <w:rFonts w:asciiTheme="minorHAnsi" w:eastAsia="Times New Roman" w:hAnsiTheme="minorHAnsi"/>
          <w:sz w:val="24"/>
          <w:szCs w:val="24"/>
          <w:lang w:eastAsia="en-GB"/>
        </w:rPr>
        <w:t>be in touch with you shortly on registering for this service.</w:t>
      </w:r>
      <w:r w:rsidR="00721D59">
        <w:rPr>
          <w:rFonts w:asciiTheme="minorHAnsi" w:eastAsia="Times New Roman" w:hAnsiTheme="minorHAnsi"/>
          <w:sz w:val="24"/>
          <w:szCs w:val="24"/>
          <w:lang w:eastAsia="en-GB"/>
        </w:rPr>
        <w:t xml:space="preserve"> This service is covered by your annual administration fee. </w:t>
      </w:r>
    </w:p>
    <w:p w:rsidR="00D51C81" w:rsidRPr="00EE491A" w:rsidRDefault="00D51C81" w:rsidP="00D03F40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</w:p>
    <w:p w:rsidR="00D51C81" w:rsidRPr="00EE491A" w:rsidRDefault="00D51C81" w:rsidP="00D03F4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</w:p>
    <w:p w:rsidR="00D51C81" w:rsidRPr="00EE491A" w:rsidRDefault="00D51C81" w:rsidP="00D03F40">
      <w:pPr>
        <w:jc w:val="both"/>
        <w:rPr>
          <w:rFonts w:asciiTheme="minorHAnsi" w:hAnsiTheme="minorHAnsi"/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6D7433" w:rsidRDefault="006D7433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A86B25" w:rsidRDefault="00A86B25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A86B25" w:rsidRDefault="00A86B25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A86B25" w:rsidRDefault="00A86B25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A86B25" w:rsidRDefault="00A86B25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A86B25" w:rsidRDefault="00A86B25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A86B25" w:rsidRPr="00EE491A" w:rsidRDefault="00A86B25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3B1573" w:rsidRDefault="00FB19D3" w:rsidP="003B15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eastAsia="en-GB"/>
        </w:rPr>
      </w:pPr>
      <w:r w:rsidRPr="00EE491A">
        <w:rPr>
          <w:rFonts w:asciiTheme="minorHAnsi" w:hAnsiTheme="minorHAnsi"/>
          <w:b/>
          <w:sz w:val="24"/>
          <w:szCs w:val="24"/>
        </w:rPr>
        <w:lastRenderedPageBreak/>
        <w:t xml:space="preserve">Retirement Benefits Statement for </w:t>
      </w:r>
      <w:r w:rsidR="003B1573" w:rsidRPr="003B1573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Mr D Wood</w:t>
      </w:r>
    </w:p>
    <w:p w:rsidR="003B1573" w:rsidRDefault="003B1573" w:rsidP="003B1573">
      <w:p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>
        <w:rPr>
          <w:rFonts w:cs="Calibri"/>
          <w:lang w:eastAsia="en-GB"/>
        </w:rPr>
        <w:t>Male</w:t>
      </w:r>
    </w:p>
    <w:p w:rsidR="004E3B41" w:rsidRPr="00750F92" w:rsidRDefault="003B1573" w:rsidP="004E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cs="Calibri"/>
          <w:lang w:eastAsia="en-GB"/>
        </w:rPr>
        <w:t>Date of birth: 19/06/1961</w:t>
      </w:r>
      <w:r w:rsidR="00721D59">
        <w:rPr>
          <w:rFonts w:asciiTheme="minorHAnsi" w:hAnsiTheme="minorHAnsi"/>
          <w:b/>
          <w:sz w:val="24"/>
          <w:szCs w:val="24"/>
        </w:rPr>
        <w:br/>
      </w:r>
      <w:r w:rsidR="00FB19D3" w:rsidRPr="00EE491A">
        <w:rPr>
          <w:rFonts w:asciiTheme="minorHAnsi" w:hAnsiTheme="minorHAnsi"/>
          <w:sz w:val="24"/>
          <w:szCs w:val="24"/>
        </w:rPr>
        <w:br/>
      </w:r>
      <w:r w:rsidR="004E3B41" w:rsidRPr="00750F92">
        <w:rPr>
          <w:rFonts w:asciiTheme="minorHAnsi" w:hAnsiTheme="minorHAnsi" w:cstheme="minorHAnsi"/>
          <w:sz w:val="24"/>
          <w:szCs w:val="24"/>
          <w:lang w:eastAsia="en-GB"/>
        </w:rPr>
        <w:t>Base</w:t>
      </w:r>
      <w:r w:rsidR="004E3B41">
        <w:rPr>
          <w:rFonts w:asciiTheme="minorHAnsi" w:hAnsiTheme="minorHAnsi" w:cstheme="minorHAnsi"/>
          <w:sz w:val="24"/>
          <w:szCs w:val="24"/>
          <w:lang w:eastAsia="en-GB"/>
        </w:rPr>
        <w:t>d on a share of fund of £710,968</w:t>
      </w:r>
      <w:r w:rsidR="004E3B41"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below are the benefits that could be provided from</w:t>
      </w:r>
    </w:p>
    <w:p w:rsidR="004E3B41" w:rsidRDefault="004E3B41" w:rsidP="004E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the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scheme.</w:t>
      </w:r>
    </w:p>
    <w:p w:rsidR="004E3B41" w:rsidRDefault="004E3B41" w:rsidP="00750F92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FB19D3" w:rsidRPr="00EE491A" w:rsidRDefault="00FB19D3" w:rsidP="00750F92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In the event of your death before taking benefits from the scheme, as at </w:t>
      </w:r>
      <w:r w:rsidR="003B1573">
        <w:rPr>
          <w:rFonts w:asciiTheme="minorHAnsi" w:hAnsiTheme="minorHAnsi"/>
          <w:sz w:val="24"/>
          <w:szCs w:val="24"/>
        </w:rPr>
        <w:t>31 July 2009</w:t>
      </w:r>
      <w:r w:rsidRPr="00EE491A">
        <w:rPr>
          <w:rFonts w:asciiTheme="minorHAnsi" w:hAnsiTheme="minorHAnsi"/>
          <w:sz w:val="24"/>
          <w:szCs w:val="24"/>
        </w:rPr>
        <w:t xml:space="preserve"> your beneficiaries will </w:t>
      </w:r>
      <w:r w:rsidR="000A180C" w:rsidRPr="00EE491A">
        <w:rPr>
          <w:rFonts w:asciiTheme="minorHAnsi" w:hAnsiTheme="minorHAnsi"/>
          <w:sz w:val="24"/>
          <w:szCs w:val="24"/>
        </w:rPr>
        <w:t xml:space="preserve">be entitled to </w:t>
      </w:r>
      <w:r w:rsidRPr="00EE491A">
        <w:rPr>
          <w:rFonts w:asciiTheme="minorHAnsi" w:hAnsiTheme="minorHAnsi"/>
          <w:sz w:val="24"/>
          <w:szCs w:val="24"/>
        </w:rPr>
        <w:t>receive £</w:t>
      </w:r>
      <w:r w:rsidR="003B1573">
        <w:rPr>
          <w:rFonts w:asciiTheme="minorHAnsi" w:hAnsiTheme="minorHAnsi"/>
          <w:sz w:val="24"/>
          <w:szCs w:val="24"/>
        </w:rPr>
        <w:t>710,968</w:t>
      </w:r>
      <w:r w:rsidRPr="00EE491A">
        <w:rPr>
          <w:rFonts w:asciiTheme="minorHAnsi" w:hAnsiTheme="minorHAnsi"/>
          <w:sz w:val="24"/>
          <w:szCs w:val="24"/>
        </w:rPr>
        <w:t xml:space="preserve"> tax free from the assets of the scheme.</w:t>
      </w:r>
    </w:p>
    <w:p w:rsidR="00FB19D3" w:rsidRPr="00EE491A" w:rsidRDefault="00FB19D3" w:rsidP="00D03F40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FB19D3" w:rsidRPr="003B1573" w:rsidRDefault="00FB19D3" w:rsidP="00D03F40">
      <w:pPr>
        <w:pStyle w:val="ListParagraph"/>
        <w:ind w:left="0"/>
        <w:jc w:val="both"/>
        <w:rPr>
          <w:rStyle w:val="Strong"/>
          <w:rFonts w:asciiTheme="minorHAnsi" w:hAnsiTheme="minorHAnsi"/>
          <w:b w:val="0"/>
          <w:bCs w:val="0"/>
          <w:sz w:val="24"/>
          <w:szCs w:val="24"/>
        </w:rPr>
      </w:pPr>
      <w:r w:rsidRPr="00EE491A">
        <w:rPr>
          <w:rFonts w:asciiTheme="minorHAnsi" w:hAnsiTheme="minorHAnsi"/>
          <w:sz w:val="24"/>
          <w:szCs w:val="24"/>
        </w:rPr>
        <w:t xml:space="preserve">In the event that you elected to take benefits from the scheme as at </w:t>
      </w:r>
      <w:r w:rsidR="00A733FA" w:rsidRPr="00EE491A">
        <w:rPr>
          <w:rFonts w:asciiTheme="minorHAnsi" w:hAnsiTheme="minorHAnsi"/>
          <w:sz w:val="24"/>
          <w:szCs w:val="24"/>
        </w:rPr>
        <w:t>age 65</w:t>
      </w:r>
      <w:r w:rsidRPr="00EE491A">
        <w:rPr>
          <w:rFonts w:asciiTheme="minorHAnsi" w:hAnsiTheme="minorHAnsi"/>
          <w:sz w:val="24"/>
          <w:szCs w:val="24"/>
        </w:rPr>
        <w:t xml:space="preserve">, you could draw a </w:t>
      </w:r>
      <w:r w:rsidRPr="00EE491A">
        <w:rPr>
          <w:rStyle w:val="apple-style-span"/>
          <w:rFonts w:asciiTheme="minorHAnsi" w:hAnsiTheme="minorHAnsi"/>
          <w:color w:val="000000"/>
          <w:sz w:val="24"/>
          <w:szCs w:val="24"/>
        </w:rPr>
        <w:t>tax-free lump s</w:t>
      </w:r>
      <w:r w:rsidR="007B666E" w:rsidRPr="00EE491A">
        <w:rPr>
          <w:rStyle w:val="apple-style-span"/>
          <w:rFonts w:asciiTheme="minorHAnsi" w:hAnsiTheme="minorHAnsi"/>
          <w:color w:val="000000"/>
          <w:sz w:val="24"/>
          <w:szCs w:val="24"/>
        </w:rPr>
        <w:t>um</w:t>
      </w:r>
      <w:r w:rsidRPr="00EE491A">
        <w:rPr>
          <w:rStyle w:val="apple-style-span"/>
          <w:rFonts w:asciiTheme="minorHAnsi" w:hAnsiTheme="minorHAnsi"/>
          <w:color w:val="000000"/>
          <w:sz w:val="24"/>
          <w:szCs w:val="24"/>
        </w:rPr>
        <w:t xml:space="preserve"> of </w:t>
      </w:r>
      <w:r w:rsidR="007B666E"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£</w:t>
      </w:r>
      <w:r w:rsidR="003B1573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323,048</w:t>
      </w:r>
      <w:r w:rsidR="006D7433"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.</w:t>
      </w:r>
    </w:p>
    <w:p w:rsidR="00FB19D3" w:rsidRPr="00EE491A" w:rsidRDefault="00FB19D3" w:rsidP="00D03F40">
      <w:pPr>
        <w:pStyle w:val="ListParagraph"/>
        <w:ind w:left="0"/>
        <w:jc w:val="bot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</w:p>
    <w:p w:rsidR="00FB19D3" w:rsidRPr="00EE491A" w:rsidRDefault="00FB19D3" w:rsidP="00D03F40">
      <w:pPr>
        <w:pStyle w:val="ListParagraph"/>
        <w:ind w:left="0"/>
        <w:jc w:val="bot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The balance of the fund must be used to provide you with a pension which is taxed as earned income. The pension amount you may draw c</w:t>
      </w:r>
      <w:r w:rsidR="006A13B7"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ould be </w:t>
      </w: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£</w:t>
      </w:r>
      <w:r w:rsidR="00750F92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75,599 p.a.; this is based on a future retirement fund of £1,292,192.</w:t>
      </w:r>
    </w:p>
    <w:p w:rsidR="003526AC" w:rsidRPr="00721D59" w:rsidRDefault="003526AC" w:rsidP="00D03F40">
      <w:pPr>
        <w:jc w:val="both"/>
        <w:rPr>
          <w:rStyle w:val="Strong"/>
          <w:rFonts w:asciiTheme="minorHAnsi" w:hAnsiTheme="minorHAnsi"/>
          <w:color w:val="000000"/>
          <w:sz w:val="24"/>
          <w:szCs w:val="24"/>
        </w:rPr>
      </w:pPr>
      <w:r w:rsidRPr="00721D59">
        <w:rPr>
          <w:rStyle w:val="Strong"/>
          <w:rFonts w:asciiTheme="minorHAnsi" w:hAnsiTheme="minorHAnsi"/>
          <w:color w:val="000000"/>
          <w:sz w:val="24"/>
          <w:szCs w:val="24"/>
        </w:rPr>
        <w:t>Notes:</w:t>
      </w:r>
    </w:p>
    <w:p w:rsidR="00F4591C" w:rsidRPr="00EE491A" w:rsidRDefault="00F4591C" w:rsidP="00D03F40">
      <w:pPr>
        <w:jc w:val="bot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The pension income stated is based </w:t>
      </w:r>
      <w:r w:rsidR="003526AC"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pension </w:t>
      </w: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rates as at </w:t>
      </w:r>
      <w:r w:rsidR="00750F92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December 2010</w:t>
      </w: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, which are not guaranteed to continue. </w:t>
      </w:r>
    </w:p>
    <w:p w:rsidR="00A733FA" w:rsidRPr="00EE491A" w:rsidRDefault="00FB19D3" w:rsidP="00D03F40">
      <w:pPr>
        <w:jc w:val="bot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This benefit statement is for illustrative purposes only and is not guaranteed. </w:t>
      </w:r>
    </w:p>
    <w:p w:rsidR="00A733FA" w:rsidRPr="00EE491A" w:rsidRDefault="00A733FA" w:rsidP="00721D59">
      <w:pPr>
        <w:pStyle w:val="ListParagraph"/>
        <w:numPr>
          <w:ilvl w:val="0"/>
          <w:numId w:val="30"/>
        </w:numPr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It has been assumed that:</w:t>
      </w:r>
    </w:p>
    <w:p w:rsidR="00A733FA" w:rsidRPr="00EE491A" w:rsidRDefault="00A733FA" w:rsidP="00721D59">
      <w:pPr>
        <w:pStyle w:val="ListParagrap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</w:p>
    <w:p w:rsidR="00A733FA" w:rsidRPr="00EE491A" w:rsidRDefault="00A733FA" w:rsidP="00721D59">
      <w:pPr>
        <w:pStyle w:val="ListParagrap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Investments increase by 7% p.a. until retirement</w:t>
      </w: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br/>
        <w:t>Fund charge</w:t>
      </w:r>
      <w:r w:rsidR="003526AC"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s</w:t>
      </w: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 are 0.5% of the value of the scheme</w:t>
      </w:r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br/>
      </w:r>
      <w:proofErr w:type="gramStart"/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The</w:t>
      </w:r>
      <w:proofErr w:type="gramEnd"/>
      <w:r w:rsidRPr="00EE491A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 xml:space="preserve"> pension is on a single life basis, non increasing, payable monthly in advance</w:t>
      </w:r>
    </w:p>
    <w:p w:rsidR="00A733FA" w:rsidRPr="00EE491A" w:rsidRDefault="00A733FA" w:rsidP="00721D59">
      <w:pPr>
        <w:pStyle w:val="ListParagraph"/>
        <w:rPr>
          <w:rStyle w:val="apple-style-span"/>
          <w:rFonts w:asciiTheme="minorHAnsi" w:hAnsiTheme="minorHAnsi"/>
          <w:bCs/>
          <w:color w:val="000000"/>
          <w:sz w:val="24"/>
          <w:szCs w:val="24"/>
        </w:rPr>
      </w:pPr>
    </w:p>
    <w:p w:rsidR="00A733FA" w:rsidRPr="00EE491A" w:rsidRDefault="00A733FA" w:rsidP="00721D59">
      <w:pPr>
        <w:pStyle w:val="ListParagraph"/>
        <w:numPr>
          <w:ilvl w:val="0"/>
          <w:numId w:val="30"/>
        </w:numPr>
        <w:rPr>
          <w:rStyle w:val="apple-style-span"/>
          <w:rFonts w:asciiTheme="minorHAnsi" w:hAnsiTheme="minorHAnsi"/>
          <w:bCs/>
          <w:color w:val="000000"/>
          <w:sz w:val="24"/>
          <w:szCs w:val="24"/>
        </w:rPr>
      </w:pPr>
      <w:r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 xml:space="preserve">The figures are </w:t>
      </w:r>
      <w:proofErr w:type="spellStart"/>
      <w:r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>costed</w:t>
      </w:r>
      <w:proofErr w:type="spellEnd"/>
      <w:r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 xml:space="preserve"> in today’s </w:t>
      </w:r>
      <w:proofErr w:type="gramStart"/>
      <w:r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>terms,</w:t>
      </w:r>
      <w:proofErr w:type="gramEnd"/>
      <w:r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 xml:space="preserve"> this means that inflation is compounded annually at 2.5%. The income has been discounted back allowing for this inflation rate</w:t>
      </w:r>
    </w:p>
    <w:p w:rsidR="00A733FA" w:rsidRPr="00EE491A" w:rsidRDefault="00A733FA" w:rsidP="00721D59">
      <w:pPr>
        <w:pStyle w:val="ListParagraph"/>
        <w:rPr>
          <w:rStyle w:val="apple-style-span"/>
          <w:rFonts w:asciiTheme="minorHAnsi" w:hAnsiTheme="minorHAnsi"/>
          <w:bCs/>
          <w:color w:val="000000"/>
          <w:sz w:val="24"/>
          <w:szCs w:val="24"/>
        </w:rPr>
      </w:pPr>
    </w:p>
    <w:p w:rsidR="00750F92" w:rsidRDefault="00750F92" w:rsidP="00750F92">
      <w:pPr>
        <w:pStyle w:val="ListParagraph"/>
        <w:numPr>
          <w:ilvl w:val="0"/>
          <w:numId w:val="30"/>
        </w:numPr>
        <w:rPr>
          <w:rStyle w:val="apple-style-span"/>
          <w:rFonts w:asciiTheme="minorHAnsi" w:hAnsiTheme="minorHAnsi"/>
          <w:bCs/>
          <w:color w:val="000000"/>
          <w:sz w:val="24"/>
          <w:szCs w:val="24"/>
        </w:rPr>
      </w:pPr>
      <w:r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>We have assumed that 40</w:t>
      </w:r>
      <w:r w:rsidR="00A733FA"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 xml:space="preserve">% of the contribution set out in the </w:t>
      </w:r>
      <w:r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>2009</w:t>
      </w:r>
      <w:r w:rsidR="003526AC"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A733FA" w:rsidRPr="00EE491A"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>accounts is allocated to you</w:t>
      </w:r>
      <w:r>
        <w:rPr>
          <w:rStyle w:val="apple-style-span"/>
          <w:rFonts w:asciiTheme="minorHAnsi" w:hAnsiTheme="minorHAnsi"/>
          <w:bCs/>
          <w:color w:val="000000"/>
          <w:sz w:val="24"/>
          <w:szCs w:val="24"/>
        </w:rPr>
        <w:t>.</w:t>
      </w:r>
    </w:p>
    <w:p w:rsidR="00750F92" w:rsidRPr="00750F92" w:rsidRDefault="00750F92" w:rsidP="00750F92">
      <w:pPr>
        <w:pStyle w:val="ListParagraph"/>
        <w:rPr>
          <w:rFonts w:asciiTheme="minorHAnsi" w:hAnsiTheme="minorHAnsi"/>
          <w:bCs/>
          <w:color w:val="000000"/>
          <w:sz w:val="24"/>
          <w:szCs w:val="24"/>
        </w:rPr>
      </w:pPr>
    </w:p>
    <w:p w:rsidR="00A733FA" w:rsidRPr="00EE491A" w:rsidRDefault="00750F92" w:rsidP="00750F92">
      <w:pPr>
        <w:pStyle w:val="ListParagraph"/>
        <w:numPr>
          <w:ilvl w:val="0"/>
          <w:numId w:val="30"/>
        </w:numPr>
        <w:rPr>
          <w:rStyle w:val="apple-style-span"/>
          <w:rFonts w:asciiTheme="minorHAnsi" w:hAnsiTheme="minorHAnsi"/>
          <w:bCs/>
          <w:color w:val="000000"/>
          <w:sz w:val="24"/>
          <w:szCs w:val="24"/>
        </w:rPr>
      </w:pPr>
      <w:r>
        <w:rPr>
          <w:rFonts w:cs="Calibri"/>
          <w:sz w:val="24"/>
          <w:szCs w:val="24"/>
          <w:lang w:eastAsia="en-GB"/>
        </w:rPr>
        <w:t>No further contributions have been assumed to be paid to the scheme.</w:t>
      </w:r>
    </w:p>
    <w:p w:rsidR="00FB19D3" w:rsidRDefault="00FB19D3" w:rsidP="00721D59">
      <w:pPr>
        <w:rPr>
          <w:rStyle w:val="apple-style-span"/>
          <w:rFonts w:asciiTheme="minorHAnsi" w:hAnsiTheme="minorHAnsi"/>
          <w:color w:val="000000"/>
          <w:sz w:val="24"/>
          <w:szCs w:val="24"/>
        </w:rPr>
      </w:pPr>
      <w:r w:rsidRPr="00EE491A">
        <w:rPr>
          <w:rStyle w:val="apple-style-span"/>
          <w:rFonts w:asciiTheme="minorHAnsi" w:hAnsiTheme="minorHAnsi"/>
          <w:color w:val="000000"/>
          <w:sz w:val="24"/>
          <w:szCs w:val="24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A86B25" w:rsidRDefault="00A86B25" w:rsidP="00721D59">
      <w:pPr>
        <w:rPr>
          <w:rStyle w:val="apple-style-span"/>
          <w:rFonts w:asciiTheme="minorHAnsi" w:hAnsiTheme="minorHAnsi"/>
          <w:color w:val="000000"/>
          <w:sz w:val="24"/>
          <w:szCs w:val="24"/>
        </w:rPr>
      </w:pPr>
    </w:p>
    <w:p w:rsid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b/>
          <w:bCs/>
          <w:sz w:val="24"/>
          <w:szCs w:val="24"/>
          <w:lang w:eastAsia="en-GB"/>
        </w:rPr>
        <w:lastRenderedPageBreak/>
        <w:t>Retirement Benefits Statement for: Mrs J Wood</w:t>
      </w:r>
    </w:p>
    <w:p w:rsidR="00750F92" w:rsidRP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en-GB"/>
        </w:rPr>
      </w:pPr>
      <w:r w:rsidRPr="00750F92">
        <w:rPr>
          <w:rFonts w:asciiTheme="minorHAnsi" w:hAnsiTheme="minorHAnsi" w:cstheme="minorHAnsi"/>
          <w:lang w:eastAsia="en-GB"/>
        </w:rPr>
        <w:t>Female</w:t>
      </w:r>
    </w:p>
    <w:p w:rsidR="00750F92" w:rsidRP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en-GB"/>
        </w:rPr>
      </w:pPr>
      <w:r w:rsidRPr="00750F92">
        <w:rPr>
          <w:rFonts w:asciiTheme="minorHAnsi" w:hAnsiTheme="minorHAnsi" w:cstheme="minorHAnsi"/>
          <w:lang w:eastAsia="en-GB"/>
        </w:rPr>
        <w:t>Date of birth: 10/03/1956</w:t>
      </w:r>
    </w:p>
    <w:p w:rsidR="00750F92" w:rsidRPr="00750F92" w:rsidRDefault="00A86B25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br/>
      </w:r>
      <w:r w:rsidR="00750F92" w:rsidRPr="00750F92">
        <w:rPr>
          <w:rFonts w:asciiTheme="minorHAnsi" w:hAnsiTheme="minorHAnsi" w:cstheme="minorHAnsi"/>
          <w:sz w:val="24"/>
          <w:szCs w:val="24"/>
          <w:lang w:eastAsia="en-GB"/>
        </w:rPr>
        <w:t>Base</w:t>
      </w:r>
      <w:r w:rsidR="00750F92">
        <w:rPr>
          <w:rFonts w:asciiTheme="minorHAnsi" w:hAnsiTheme="minorHAnsi" w:cstheme="minorHAnsi"/>
          <w:sz w:val="24"/>
          <w:szCs w:val="24"/>
          <w:lang w:eastAsia="en-GB"/>
        </w:rPr>
        <w:t>d on a share of fund of £710,968</w:t>
      </w:r>
      <w:r w:rsidR="00750F92"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below are the benefits that could be provided from</w:t>
      </w:r>
    </w:p>
    <w:p w:rsid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the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scheme.</w:t>
      </w:r>
    </w:p>
    <w:p w:rsidR="00750F92" w:rsidRP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750F92" w:rsidRP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I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n the event of your death before taking benefits from the scheme, </w:t>
      </w:r>
      <w:r w:rsidR="004E3B41">
        <w:rPr>
          <w:rFonts w:asciiTheme="minorHAnsi" w:hAnsiTheme="minorHAnsi" w:cstheme="minorHAnsi"/>
          <w:sz w:val="24"/>
          <w:szCs w:val="24"/>
          <w:lang w:eastAsia="en-GB"/>
        </w:rPr>
        <w:t xml:space="preserve">as at 31 July 2009 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>your beneficiaries will be</w:t>
      </w:r>
      <w:r w:rsidR="004E3B4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GB"/>
        </w:rPr>
        <w:t>entitled to receive £710,968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tax free from the assets of the scheme.</w:t>
      </w:r>
    </w:p>
    <w:p w:rsid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750F92" w:rsidRP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In the event that you elected to take benefits from the scheme as at age 65, you could draw</w:t>
      </w:r>
    </w:p>
    <w:p w:rsidR="00750F92" w:rsidRPr="00750F92" w:rsidRDefault="00750F92" w:rsidP="00750F9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tax‐</w:t>
      </w:r>
      <w:r w:rsidR="00226898">
        <w:rPr>
          <w:rFonts w:asciiTheme="minorHAnsi" w:hAnsiTheme="minorHAnsi" w:cstheme="minorHAnsi"/>
          <w:sz w:val="24"/>
          <w:szCs w:val="24"/>
          <w:lang w:eastAsia="en-GB"/>
        </w:rPr>
        <w:t>free lump sum of £268,028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:rsid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750F92" w:rsidRPr="00750F92" w:rsidRDefault="00750F92" w:rsidP="00750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The balance of the fund must be used to provide you with a pension which is taxed as</w:t>
      </w:r>
    </w:p>
    <w:p w:rsidR="00750F92" w:rsidRPr="00750F92" w:rsidRDefault="00750F92" w:rsidP="00A86B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earned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income. The pension </w:t>
      </w:r>
      <w:r w:rsidR="00226898">
        <w:rPr>
          <w:rFonts w:asciiTheme="minorHAnsi" w:hAnsiTheme="minorHAnsi" w:cstheme="minorHAnsi"/>
          <w:sz w:val="24"/>
          <w:szCs w:val="24"/>
          <w:lang w:eastAsia="en-GB"/>
        </w:rPr>
        <w:t>amount you may draw could be £57,615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p.a.</w:t>
      </w:r>
      <w:r w:rsidR="00226898" w:rsidRPr="00226898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226898"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this is based on a </w:t>
      </w:r>
      <w:r w:rsidR="00226898">
        <w:rPr>
          <w:rFonts w:asciiTheme="minorHAnsi" w:hAnsiTheme="minorHAnsi" w:cstheme="minorHAnsi"/>
          <w:sz w:val="24"/>
          <w:szCs w:val="24"/>
          <w:lang w:eastAsia="en-GB"/>
        </w:rPr>
        <w:t>future retirement fund of £1,072,113</w:t>
      </w:r>
      <w:r w:rsidR="00A86B25">
        <w:rPr>
          <w:rFonts w:asciiTheme="minorHAnsi" w:hAnsiTheme="minorHAnsi" w:cstheme="minorHAnsi"/>
          <w:sz w:val="24"/>
          <w:szCs w:val="24"/>
          <w:lang w:eastAsia="en-GB"/>
        </w:rPr>
        <w:t>.</w:t>
      </w:r>
      <w:r w:rsidR="00A86B25">
        <w:rPr>
          <w:rFonts w:asciiTheme="minorHAnsi" w:hAnsiTheme="minorHAnsi" w:cstheme="minorHAnsi"/>
          <w:sz w:val="24"/>
          <w:szCs w:val="24"/>
          <w:lang w:eastAsia="en-GB"/>
        </w:rPr>
        <w:br/>
      </w:r>
      <w:r w:rsidR="00A86B25">
        <w:rPr>
          <w:rFonts w:asciiTheme="minorHAnsi" w:hAnsiTheme="minorHAnsi" w:cstheme="minorHAnsi"/>
          <w:b/>
          <w:bCs/>
          <w:sz w:val="24"/>
          <w:szCs w:val="24"/>
          <w:lang w:eastAsia="en-GB"/>
        </w:rPr>
        <w:br/>
      </w:r>
      <w:r w:rsidRPr="00750F92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Notes:</w:t>
      </w:r>
    </w:p>
    <w:p w:rsidR="00750F92" w:rsidRPr="00750F92" w:rsidRDefault="00750F92" w:rsidP="004E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The pension income stated is based pension rates as at December 2010, which </w:t>
      </w: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are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not</w:t>
      </w:r>
    </w:p>
    <w:p w:rsidR="00750F92" w:rsidRPr="00750F92" w:rsidRDefault="00750F92" w:rsidP="004E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guaranteed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to continue.</w:t>
      </w:r>
    </w:p>
    <w:p w:rsidR="00750F92" w:rsidRPr="00750F92" w:rsidRDefault="00A86B25" w:rsidP="00750F9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br/>
      </w:r>
      <w:r w:rsidR="00750F92" w:rsidRPr="00750F92">
        <w:rPr>
          <w:rFonts w:asciiTheme="minorHAnsi" w:hAnsiTheme="minorHAnsi" w:cstheme="minorHAnsi"/>
          <w:sz w:val="24"/>
          <w:szCs w:val="24"/>
          <w:lang w:eastAsia="en-GB"/>
        </w:rPr>
        <w:t>This benefit statement is for illustrative purposes only and is not guaranteed.</w:t>
      </w:r>
    </w:p>
    <w:p w:rsidR="00750F92" w:rsidRP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1. It has been assumed that:</w:t>
      </w:r>
    </w:p>
    <w:p w:rsid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750F92" w:rsidRP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Investments increase by 7% p.a. until retirement</w:t>
      </w:r>
    </w:p>
    <w:p w:rsidR="00750F92" w:rsidRPr="00750F92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Fund charges are no more than 0.5</w:t>
      </w:r>
      <w:r w:rsidR="00750F92" w:rsidRPr="00750F92">
        <w:rPr>
          <w:rFonts w:asciiTheme="minorHAnsi" w:hAnsiTheme="minorHAnsi" w:cstheme="minorHAnsi"/>
          <w:sz w:val="24"/>
          <w:szCs w:val="24"/>
          <w:lang w:eastAsia="en-GB"/>
        </w:rPr>
        <w:t>% of the value of the scheme</w:t>
      </w:r>
    </w:p>
    <w:p w:rsid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The pension is on a single life basis, </w:t>
      </w: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non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increasing, payable monthly in advance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750F92" w:rsidRP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2. The figures are </w:t>
      </w:r>
      <w:proofErr w:type="spell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costed</w:t>
      </w:r>
      <w:proofErr w:type="spell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in today’s terms; this means that inflation is compounded</w:t>
      </w:r>
    </w:p>
    <w:p w:rsid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annually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at 2.5%.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750F92" w:rsidRP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3. We have assumed that 40% of the s</w:t>
      </w:r>
      <w:r w:rsidR="00226898">
        <w:rPr>
          <w:rFonts w:asciiTheme="minorHAnsi" w:hAnsiTheme="minorHAnsi" w:cstheme="minorHAnsi"/>
          <w:sz w:val="24"/>
          <w:szCs w:val="24"/>
          <w:lang w:eastAsia="en-GB"/>
        </w:rPr>
        <w:t>hare of fund set out in the 2009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accounts is</w:t>
      </w:r>
    </w:p>
    <w:p w:rsid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allocated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to you.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750F92" w:rsidRPr="00750F92" w:rsidRDefault="00750F92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4. No further contributions have been assumed to be paid to the scheme.</w:t>
      </w:r>
      <w:r w:rsidR="00A86B25">
        <w:rPr>
          <w:rFonts w:asciiTheme="minorHAnsi" w:hAnsiTheme="minorHAnsi" w:cstheme="minorHAnsi"/>
          <w:sz w:val="24"/>
          <w:szCs w:val="24"/>
          <w:lang w:eastAsia="en-GB"/>
        </w:rPr>
        <w:br/>
      </w:r>
    </w:p>
    <w:p w:rsidR="00750F92" w:rsidRPr="00750F92" w:rsidRDefault="00750F92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Should you require a more detailed calculation specific to your requirements, including a</w:t>
      </w:r>
    </w:p>
    <w:p w:rsidR="00750F92" w:rsidRPr="00750F92" w:rsidRDefault="00750F92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targeted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benefits statement for retirement at a future date please contact Pension</w:t>
      </w:r>
    </w:p>
    <w:p w:rsidR="00750F92" w:rsidRDefault="00750F92" w:rsidP="00226898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Practitioner .Com.</w:t>
      </w:r>
      <w:proofErr w:type="gramEnd"/>
    </w:p>
    <w:p w:rsidR="00226898" w:rsidRDefault="00226898" w:rsidP="00226898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A86B25" w:rsidRDefault="00A86B25" w:rsidP="00226898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A86B25" w:rsidRDefault="00A86B25" w:rsidP="00226898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A86B25" w:rsidRDefault="00A86B25" w:rsidP="00226898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A86B25" w:rsidRDefault="00A86B25" w:rsidP="00226898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A86B25" w:rsidRDefault="00A86B25" w:rsidP="00226898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b/>
          <w:bCs/>
          <w:sz w:val="24"/>
          <w:szCs w:val="24"/>
          <w:lang w:eastAsia="en-GB"/>
        </w:rPr>
        <w:lastRenderedPageBreak/>
        <w:t>Retirement Be</w:t>
      </w:r>
      <w:r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nefits Statement </w:t>
      </w:r>
      <w:r w:rsidRPr="0022689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for Mrs K </w:t>
      </w:r>
      <w:proofErr w:type="spellStart"/>
      <w:r w:rsidRPr="00226898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Tandon</w:t>
      </w:r>
      <w:proofErr w:type="spellEnd"/>
    </w:p>
    <w:p w:rsidR="00226898" w:rsidRP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en-GB"/>
        </w:rPr>
      </w:pPr>
      <w:r w:rsidRPr="00226898">
        <w:rPr>
          <w:rFonts w:asciiTheme="minorHAnsi" w:hAnsiTheme="minorHAnsi" w:cstheme="minorHAnsi"/>
          <w:lang w:eastAsia="en-GB"/>
        </w:rPr>
        <w:t>Female</w:t>
      </w:r>
    </w:p>
    <w:p w:rsidR="00226898" w:rsidRP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en-GB"/>
        </w:rPr>
      </w:pPr>
      <w:r w:rsidRPr="00226898">
        <w:rPr>
          <w:rFonts w:asciiTheme="minorHAnsi" w:hAnsiTheme="minorHAnsi" w:cstheme="minorHAnsi"/>
          <w:lang w:eastAsia="en-GB"/>
        </w:rPr>
        <w:t>Date of birth: 09/05/1948</w:t>
      </w:r>
    </w:p>
    <w:p w:rsidR="00226898" w:rsidRPr="00750F92" w:rsidRDefault="00A86B25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br/>
      </w:r>
      <w:r w:rsidR="00226898" w:rsidRPr="00750F92">
        <w:rPr>
          <w:rFonts w:asciiTheme="minorHAnsi" w:hAnsiTheme="minorHAnsi" w:cstheme="minorHAnsi"/>
          <w:sz w:val="24"/>
          <w:szCs w:val="24"/>
          <w:lang w:eastAsia="en-GB"/>
        </w:rPr>
        <w:t>Base</w:t>
      </w:r>
      <w:r w:rsidR="00226898">
        <w:rPr>
          <w:rFonts w:asciiTheme="minorHAnsi" w:hAnsiTheme="minorHAnsi" w:cstheme="minorHAnsi"/>
          <w:sz w:val="24"/>
          <w:szCs w:val="24"/>
          <w:lang w:eastAsia="en-GB"/>
        </w:rPr>
        <w:t>d on a share of fund of £355,484</w:t>
      </w:r>
      <w:r w:rsidR="00226898"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below are the benefits that could be provided from</w:t>
      </w:r>
    </w:p>
    <w:p w:rsid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the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scheme.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I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n the event of your death before taking benefits from the scheme, </w:t>
      </w:r>
      <w:r w:rsidR="00160AAB">
        <w:rPr>
          <w:rFonts w:asciiTheme="minorHAnsi" w:hAnsiTheme="minorHAnsi" w:cstheme="minorHAnsi"/>
          <w:sz w:val="24"/>
          <w:szCs w:val="24"/>
          <w:lang w:eastAsia="en-GB"/>
        </w:rPr>
        <w:t xml:space="preserve">as at 31 July 2009 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>your beneficiaries will be</w:t>
      </w:r>
      <w:r w:rsidR="00160AAB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GB"/>
        </w:rPr>
        <w:t>entitled to receive £355,484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tax free from the assets of the scheme.</w:t>
      </w:r>
    </w:p>
    <w:p w:rsid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In the event that you elected to take benefits from the scheme as at age 65, you could draw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tax‐</w:t>
      </w:r>
      <w:r>
        <w:rPr>
          <w:rFonts w:asciiTheme="minorHAnsi" w:hAnsiTheme="minorHAnsi" w:cstheme="minorHAnsi"/>
          <w:sz w:val="24"/>
          <w:szCs w:val="24"/>
          <w:lang w:eastAsia="en-GB"/>
        </w:rPr>
        <w:t>free lump sum of £99,406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:rsid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The balance of the fund must be used to provide you with a pension which is taxed as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earned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income. The pension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amount you may draw could be £20,464 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>p.a.</w:t>
      </w:r>
      <w:r>
        <w:rPr>
          <w:rFonts w:asciiTheme="minorHAnsi" w:hAnsiTheme="minorHAnsi" w:cstheme="minorHAnsi"/>
          <w:sz w:val="24"/>
          <w:szCs w:val="24"/>
          <w:lang w:eastAsia="en-GB"/>
        </w:rPr>
        <w:t>;</w:t>
      </w:r>
      <w:r w:rsidRPr="00226898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this is based on a </w:t>
      </w:r>
      <w:r>
        <w:rPr>
          <w:rFonts w:asciiTheme="minorHAnsi" w:hAnsiTheme="minorHAnsi" w:cstheme="minorHAnsi"/>
          <w:sz w:val="24"/>
          <w:szCs w:val="24"/>
          <w:lang w:eastAsia="en-GB"/>
        </w:rPr>
        <w:t>futu</w:t>
      </w:r>
      <w:r w:rsidR="004E3B41">
        <w:rPr>
          <w:rFonts w:asciiTheme="minorHAnsi" w:hAnsiTheme="minorHAnsi" w:cstheme="minorHAnsi"/>
          <w:sz w:val="24"/>
          <w:szCs w:val="24"/>
          <w:lang w:eastAsia="en-GB"/>
        </w:rPr>
        <w:t>re retirement fund of £397,623.</w:t>
      </w:r>
    </w:p>
    <w:p w:rsidR="00226898" w:rsidRPr="00750F92" w:rsidRDefault="00A86B25" w:rsidP="002268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GB"/>
        </w:rPr>
        <w:br/>
      </w:r>
      <w:r w:rsidR="00226898" w:rsidRPr="00750F92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Notes:</w:t>
      </w:r>
    </w:p>
    <w:p w:rsidR="00226898" w:rsidRPr="00750F92" w:rsidRDefault="00226898" w:rsidP="004E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The pension income stated is based pension rates as at December 2010, which </w:t>
      </w: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are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not</w:t>
      </w:r>
    </w:p>
    <w:p w:rsidR="004E3B41" w:rsidRDefault="00226898" w:rsidP="00A86B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guaranteed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to continue.</w:t>
      </w:r>
      <w:r w:rsidR="00A86B25">
        <w:rPr>
          <w:rFonts w:asciiTheme="minorHAnsi" w:hAnsiTheme="minorHAnsi" w:cstheme="minorHAnsi"/>
          <w:sz w:val="24"/>
          <w:szCs w:val="24"/>
          <w:lang w:eastAsia="en-GB"/>
        </w:rPr>
        <w:br/>
      </w:r>
    </w:p>
    <w:p w:rsidR="00226898" w:rsidRPr="00750F92" w:rsidRDefault="00226898" w:rsidP="002268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This benefit statement is for illustrative purposes only and is not guaranteed.</w:t>
      </w:r>
    </w:p>
    <w:p w:rsidR="00226898" w:rsidRPr="00750F92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1. It has been assumed that:</w:t>
      </w:r>
    </w:p>
    <w:p w:rsidR="00226898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750F92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Investments increase by 7% p.a. until retirement</w:t>
      </w:r>
    </w:p>
    <w:p w:rsidR="00226898" w:rsidRPr="00750F92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Fund charges are no more than 0.5</w:t>
      </w:r>
      <w:r w:rsidRPr="00750F92">
        <w:rPr>
          <w:rFonts w:asciiTheme="minorHAnsi" w:hAnsiTheme="minorHAnsi" w:cstheme="minorHAnsi"/>
          <w:sz w:val="24"/>
          <w:szCs w:val="24"/>
          <w:lang w:eastAsia="en-GB"/>
        </w:rPr>
        <w:t>% of the value of the scheme</w:t>
      </w:r>
    </w:p>
    <w:p w:rsidR="00226898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The pension is on a single life basis, </w:t>
      </w: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non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increasing, payable monthly in advance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750F92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2. The figures are </w:t>
      </w:r>
      <w:proofErr w:type="spell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costed</w:t>
      </w:r>
      <w:proofErr w:type="spell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in today’s terms; this means that inflation is compounded</w:t>
      </w:r>
    </w:p>
    <w:p w:rsidR="00226898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annually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at 2.5%.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750F92" w:rsidRDefault="004E3B41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3. We have assumed that 2</w:t>
      </w:r>
      <w:r w:rsidR="00226898" w:rsidRPr="00750F92">
        <w:rPr>
          <w:rFonts w:asciiTheme="minorHAnsi" w:hAnsiTheme="minorHAnsi" w:cstheme="minorHAnsi"/>
          <w:sz w:val="24"/>
          <w:szCs w:val="24"/>
          <w:lang w:eastAsia="en-GB"/>
        </w:rPr>
        <w:t>0% of the s</w:t>
      </w:r>
      <w:r w:rsidR="00226898">
        <w:rPr>
          <w:rFonts w:asciiTheme="minorHAnsi" w:hAnsiTheme="minorHAnsi" w:cstheme="minorHAnsi"/>
          <w:sz w:val="24"/>
          <w:szCs w:val="24"/>
          <w:lang w:eastAsia="en-GB"/>
        </w:rPr>
        <w:t>hare of fund set out in the 2009</w:t>
      </w:r>
      <w:r w:rsidR="00226898"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accounts is</w:t>
      </w:r>
    </w:p>
    <w:p w:rsidR="00226898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allocated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to you.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226898" w:rsidRPr="00750F92" w:rsidRDefault="00226898" w:rsidP="004E3B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750F92">
        <w:rPr>
          <w:rFonts w:asciiTheme="minorHAnsi" w:hAnsiTheme="minorHAnsi" w:cstheme="minorHAnsi"/>
          <w:sz w:val="24"/>
          <w:szCs w:val="24"/>
          <w:lang w:eastAsia="en-GB"/>
        </w:rPr>
        <w:t>4. No further contributions have been assumed to be paid to the scheme.</w:t>
      </w:r>
    </w:p>
    <w:p w:rsidR="00226898" w:rsidRPr="00750F92" w:rsidRDefault="00A86B25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br/>
      </w:r>
      <w:r w:rsidR="00226898" w:rsidRPr="00750F92">
        <w:rPr>
          <w:rFonts w:asciiTheme="minorHAnsi" w:hAnsiTheme="minorHAnsi" w:cstheme="minorHAnsi"/>
          <w:sz w:val="24"/>
          <w:szCs w:val="24"/>
          <w:lang w:eastAsia="en-GB"/>
        </w:rPr>
        <w:t>Should you require a more detailed calculation specific to your requirements, including a</w:t>
      </w:r>
    </w:p>
    <w:p w:rsidR="00226898" w:rsidRPr="00750F92" w:rsidRDefault="00226898" w:rsidP="00226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targeted</w:t>
      </w:r>
      <w:proofErr w:type="gramEnd"/>
      <w:r w:rsidRPr="00750F92">
        <w:rPr>
          <w:rFonts w:asciiTheme="minorHAnsi" w:hAnsiTheme="minorHAnsi" w:cstheme="minorHAnsi"/>
          <w:sz w:val="24"/>
          <w:szCs w:val="24"/>
          <w:lang w:eastAsia="en-GB"/>
        </w:rPr>
        <w:t xml:space="preserve"> benefits statement for retirement at a future date please contact Pension</w:t>
      </w:r>
    </w:p>
    <w:p w:rsidR="00226898" w:rsidRPr="00750F92" w:rsidRDefault="00226898" w:rsidP="00226898">
      <w:pPr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gramStart"/>
      <w:r w:rsidRPr="00750F92">
        <w:rPr>
          <w:rFonts w:asciiTheme="minorHAnsi" w:hAnsiTheme="minorHAnsi" w:cstheme="minorHAnsi"/>
          <w:sz w:val="24"/>
          <w:szCs w:val="24"/>
          <w:lang w:eastAsia="en-GB"/>
        </w:rPr>
        <w:t>Practitioner .Com.</w:t>
      </w:r>
      <w:proofErr w:type="gramEnd"/>
    </w:p>
    <w:p w:rsidR="00226898" w:rsidRPr="00750F92" w:rsidRDefault="00226898" w:rsidP="00226898">
      <w:pPr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226898" w:rsidRPr="00750F92" w:rsidSect="000F2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50"/>
    <w:multiLevelType w:val="hybridMultilevel"/>
    <w:tmpl w:val="27508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0E4A"/>
    <w:multiLevelType w:val="multilevel"/>
    <w:tmpl w:val="9BE8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9F3F33"/>
    <w:multiLevelType w:val="hybridMultilevel"/>
    <w:tmpl w:val="7140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363A"/>
    <w:multiLevelType w:val="hybridMultilevel"/>
    <w:tmpl w:val="0D3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5402"/>
    <w:multiLevelType w:val="hybridMultilevel"/>
    <w:tmpl w:val="809C7AA8"/>
    <w:lvl w:ilvl="0" w:tplc="EFF2951A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4D8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0113"/>
    <w:multiLevelType w:val="hybridMultilevel"/>
    <w:tmpl w:val="B440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53C0"/>
    <w:multiLevelType w:val="multilevel"/>
    <w:tmpl w:val="7212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B0642"/>
    <w:multiLevelType w:val="hybridMultilevel"/>
    <w:tmpl w:val="A7BAF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90F2F"/>
    <w:multiLevelType w:val="hybridMultilevel"/>
    <w:tmpl w:val="4A5AB69A"/>
    <w:lvl w:ilvl="0" w:tplc="5192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21AE2"/>
    <w:multiLevelType w:val="hybridMultilevel"/>
    <w:tmpl w:val="C2FCF56C"/>
    <w:lvl w:ilvl="0" w:tplc="A17242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3F9"/>
    <w:multiLevelType w:val="hybridMultilevel"/>
    <w:tmpl w:val="54269E48"/>
    <w:lvl w:ilvl="0" w:tplc="0F660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81DC2"/>
    <w:multiLevelType w:val="hybridMultilevel"/>
    <w:tmpl w:val="8530F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B38B8"/>
    <w:multiLevelType w:val="hybridMultilevel"/>
    <w:tmpl w:val="7538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D661E"/>
    <w:multiLevelType w:val="hybridMultilevel"/>
    <w:tmpl w:val="CA3AA5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1271F"/>
    <w:multiLevelType w:val="hybridMultilevel"/>
    <w:tmpl w:val="24FE8C0C"/>
    <w:lvl w:ilvl="0" w:tplc="213EBA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978D8"/>
    <w:multiLevelType w:val="hybridMultilevel"/>
    <w:tmpl w:val="A386B624"/>
    <w:lvl w:ilvl="0" w:tplc="0234E9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6631D"/>
    <w:multiLevelType w:val="hybridMultilevel"/>
    <w:tmpl w:val="55A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77BFF"/>
    <w:multiLevelType w:val="hybridMultilevel"/>
    <w:tmpl w:val="A2F2A53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06AD1"/>
    <w:multiLevelType w:val="multilevel"/>
    <w:tmpl w:val="C86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E7793"/>
    <w:multiLevelType w:val="hybridMultilevel"/>
    <w:tmpl w:val="7140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860B4"/>
    <w:multiLevelType w:val="hybridMultilevel"/>
    <w:tmpl w:val="3BD0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922FE"/>
    <w:multiLevelType w:val="hybridMultilevel"/>
    <w:tmpl w:val="22127900"/>
    <w:lvl w:ilvl="0" w:tplc="7FF07D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05CAC"/>
    <w:multiLevelType w:val="hybridMultilevel"/>
    <w:tmpl w:val="0A90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F1E18"/>
    <w:multiLevelType w:val="hybridMultilevel"/>
    <w:tmpl w:val="7140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32C1A"/>
    <w:multiLevelType w:val="hybridMultilevel"/>
    <w:tmpl w:val="4A5E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44FF1"/>
    <w:multiLevelType w:val="hybridMultilevel"/>
    <w:tmpl w:val="1AB0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5AB"/>
    <w:multiLevelType w:val="hybridMultilevel"/>
    <w:tmpl w:val="406A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356B8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838FE"/>
    <w:multiLevelType w:val="multilevel"/>
    <w:tmpl w:val="9BE87FE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CE55EB3"/>
    <w:multiLevelType w:val="hybridMultilevel"/>
    <w:tmpl w:val="A3601BF8"/>
    <w:lvl w:ilvl="0" w:tplc="5192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E0371"/>
    <w:multiLevelType w:val="hybridMultilevel"/>
    <w:tmpl w:val="6776A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26707"/>
    <w:multiLevelType w:val="hybridMultilevel"/>
    <w:tmpl w:val="BE3A3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C350E"/>
    <w:multiLevelType w:val="hybridMultilevel"/>
    <w:tmpl w:val="9CFCE8F4"/>
    <w:lvl w:ilvl="0" w:tplc="36EEA0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374D3"/>
    <w:multiLevelType w:val="hybridMultilevel"/>
    <w:tmpl w:val="75247F9E"/>
    <w:lvl w:ilvl="0" w:tplc="045801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2E"/>
    <w:multiLevelType w:val="multilevel"/>
    <w:tmpl w:val="5E8CA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A612A5"/>
    <w:multiLevelType w:val="hybridMultilevel"/>
    <w:tmpl w:val="0A7C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33583"/>
    <w:multiLevelType w:val="hybridMultilevel"/>
    <w:tmpl w:val="48BA7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34"/>
  </w:num>
  <w:num w:numId="5">
    <w:abstractNumId w:val="11"/>
  </w:num>
  <w:num w:numId="6">
    <w:abstractNumId w:val="22"/>
  </w:num>
  <w:num w:numId="7">
    <w:abstractNumId w:val="16"/>
  </w:num>
  <w:num w:numId="8">
    <w:abstractNumId w:val="33"/>
  </w:num>
  <w:num w:numId="9">
    <w:abstractNumId w:val="15"/>
  </w:num>
  <w:num w:numId="10">
    <w:abstractNumId w:val="10"/>
  </w:num>
  <w:num w:numId="11">
    <w:abstractNumId w:val="31"/>
  </w:num>
  <w:num w:numId="12">
    <w:abstractNumId w:val="32"/>
  </w:num>
  <w:num w:numId="13">
    <w:abstractNumId w:val="4"/>
  </w:num>
  <w:num w:numId="14">
    <w:abstractNumId w:val="0"/>
  </w:num>
  <w:num w:numId="15">
    <w:abstractNumId w:val="27"/>
  </w:num>
  <w:num w:numId="16">
    <w:abstractNumId w:val="6"/>
  </w:num>
  <w:num w:numId="17">
    <w:abstractNumId w:val="37"/>
  </w:num>
  <w:num w:numId="18">
    <w:abstractNumId w:val="26"/>
  </w:num>
  <w:num w:numId="19">
    <w:abstractNumId w:val="14"/>
  </w:num>
  <w:num w:numId="20">
    <w:abstractNumId w:val="13"/>
  </w:num>
  <w:num w:numId="21">
    <w:abstractNumId w:val="2"/>
  </w:num>
  <w:num w:numId="22">
    <w:abstractNumId w:val="24"/>
  </w:num>
  <w:num w:numId="23">
    <w:abstractNumId w:val="18"/>
  </w:num>
  <w:num w:numId="24">
    <w:abstractNumId w:val="35"/>
  </w:num>
  <w:num w:numId="25">
    <w:abstractNumId w:val="1"/>
  </w:num>
  <w:num w:numId="26">
    <w:abstractNumId w:val="25"/>
  </w:num>
  <w:num w:numId="27">
    <w:abstractNumId w:val="3"/>
  </w:num>
  <w:num w:numId="28">
    <w:abstractNumId w:val="36"/>
  </w:num>
  <w:num w:numId="29">
    <w:abstractNumId w:val="20"/>
  </w:num>
  <w:num w:numId="30">
    <w:abstractNumId w:val="5"/>
  </w:num>
  <w:num w:numId="31">
    <w:abstractNumId w:val="8"/>
  </w:num>
  <w:num w:numId="32">
    <w:abstractNumId w:val="21"/>
  </w:num>
  <w:num w:numId="33">
    <w:abstractNumId w:val="19"/>
  </w:num>
  <w:num w:numId="34">
    <w:abstractNumId w:val="28"/>
  </w:num>
  <w:num w:numId="35">
    <w:abstractNumId w:val="23"/>
  </w:num>
  <w:num w:numId="36">
    <w:abstractNumId w:val="9"/>
  </w:num>
  <w:num w:numId="37">
    <w:abstractNumId w:val="7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BFB"/>
    <w:rsid w:val="000257F8"/>
    <w:rsid w:val="000425F6"/>
    <w:rsid w:val="000A180C"/>
    <w:rsid w:val="000B034F"/>
    <w:rsid w:val="000C5A09"/>
    <w:rsid w:val="000D4FF0"/>
    <w:rsid w:val="000D7A78"/>
    <w:rsid w:val="000F21A7"/>
    <w:rsid w:val="00106DF3"/>
    <w:rsid w:val="0012036F"/>
    <w:rsid w:val="00160AAB"/>
    <w:rsid w:val="001B0DE1"/>
    <w:rsid w:val="001D30D1"/>
    <w:rsid w:val="002163D5"/>
    <w:rsid w:val="00226898"/>
    <w:rsid w:val="00250D5A"/>
    <w:rsid w:val="00275639"/>
    <w:rsid w:val="00293106"/>
    <w:rsid w:val="002A4941"/>
    <w:rsid w:val="002A6517"/>
    <w:rsid w:val="0031024E"/>
    <w:rsid w:val="003526AC"/>
    <w:rsid w:val="00384EAC"/>
    <w:rsid w:val="003B1573"/>
    <w:rsid w:val="003B7749"/>
    <w:rsid w:val="003F32E7"/>
    <w:rsid w:val="00425EAE"/>
    <w:rsid w:val="0043315F"/>
    <w:rsid w:val="00442607"/>
    <w:rsid w:val="00443E2D"/>
    <w:rsid w:val="004570D5"/>
    <w:rsid w:val="00471FFD"/>
    <w:rsid w:val="00476BE3"/>
    <w:rsid w:val="00476E60"/>
    <w:rsid w:val="00481516"/>
    <w:rsid w:val="004B6FFE"/>
    <w:rsid w:val="004E3B41"/>
    <w:rsid w:val="004F6723"/>
    <w:rsid w:val="004F7022"/>
    <w:rsid w:val="00527A1F"/>
    <w:rsid w:val="00563B34"/>
    <w:rsid w:val="005A29DE"/>
    <w:rsid w:val="005C281B"/>
    <w:rsid w:val="005C765B"/>
    <w:rsid w:val="005D22BD"/>
    <w:rsid w:val="00602831"/>
    <w:rsid w:val="00647601"/>
    <w:rsid w:val="00657ADE"/>
    <w:rsid w:val="006848C4"/>
    <w:rsid w:val="006A13B7"/>
    <w:rsid w:val="006A3B9C"/>
    <w:rsid w:val="006D7433"/>
    <w:rsid w:val="006E1EE4"/>
    <w:rsid w:val="006F7B25"/>
    <w:rsid w:val="00717443"/>
    <w:rsid w:val="00721D59"/>
    <w:rsid w:val="00741785"/>
    <w:rsid w:val="00750F92"/>
    <w:rsid w:val="00765C09"/>
    <w:rsid w:val="00790E84"/>
    <w:rsid w:val="007B666E"/>
    <w:rsid w:val="007E4EA4"/>
    <w:rsid w:val="007E6B41"/>
    <w:rsid w:val="0080728A"/>
    <w:rsid w:val="008148DB"/>
    <w:rsid w:val="0084280F"/>
    <w:rsid w:val="00842D45"/>
    <w:rsid w:val="00844F5F"/>
    <w:rsid w:val="00853D11"/>
    <w:rsid w:val="0085644D"/>
    <w:rsid w:val="00856E59"/>
    <w:rsid w:val="00893837"/>
    <w:rsid w:val="008B3287"/>
    <w:rsid w:val="008C0023"/>
    <w:rsid w:val="008F5BB1"/>
    <w:rsid w:val="009259F5"/>
    <w:rsid w:val="00934007"/>
    <w:rsid w:val="009961FE"/>
    <w:rsid w:val="009F4DC9"/>
    <w:rsid w:val="00A12EA0"/>
    <w:rsid w:val="00A16F32"/>
    <w:rsid w:val="00A20E4D"/>
    <w:rsid w:val="00A733FA"/>
    <w:rsid w:val="00A86B25"/>
    <w:rsid w:val="00AD0CFE"/>
    <w:rsid w:val="00AD240B"/>
    <w:rsid w:val="00B05A20"/>
    <w:rsid w:val="00B23FF7"/>
    <w:rsid w:val="00B25935"/>
    <w:rsid w:val="00B43AB1"/>
    <w:rsid w:val="00B76CB6"/>
    <w:rsid w:val="00B919AD"/>
    <w:rsid w:val="00BC178F"/>
    <w:rsid w:val="00BC4C83"/>
    <w:rsid w:val="00BC6BFB"/>
    <w:rsid w:val="00C16156"/>
    <w:rsid w:val="00C23F29"/>
    <w:rsid w:val="00C53C3D"/>
    <w:rsid w:val="00C90B8E"/>
    <w:rsid w:val="00CF79B1"/>
    <w:rsid w:val="00D00FE6"/>
    <w:rsid w:val="00D03F40"/>
    <w:rsid w:val="00D31E32"/>
    <w:rsid w:val="00D51C81"/>
    <w:rsid w:val="00D66EC9"/>
    <w:rsid w:val="00DB278E"/>
    <w:rsid w:val="00DD7ECC"/>
    <w:rsid w:val="00E32CDF"/>
    <w:rsid w:val="00E70213"/>
    <w:rsid w:val="00E805C2"/>
    <w:rsid w:val="00EA1321"/>
    <w:rsid w:val="00EB084B"/>
    <w:rsid w:val="00EC5E8B"/>
    <w:rsid w:val="00EE491A"/>
    <w:rsid w:val="00EE5D1E"/>
    <w:rsid w:val="00EF3AC1"/>
    <w:rsid w:val="00EF646B"/>
    <w:rsid w:val="00F348DA"/>
    <w:rsid w:val="00F4591C"/>
    <w:rsid w:val="00F46DF3"/>
    <w:rsid w:val="00F92CF9"/>
    <w:rsid w:val="00FB07BD"/>
    <w:rsid w:val="00FB19D3"/>
    <w:rsid w:val="00FC0806"/>
    <w:rsid w:val="00FD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B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F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C6BF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C6BF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C6BFB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BC6B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BF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C6B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B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BF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02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3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7B666E"/>
  </w:style>
  <w:style w:type="character" w:customStyle="1" w:styleId="apple-converted-space">
    <w:name w:val="apple-converted-space"/>
    <w:basedOn w:val="DefaultParagraphFont"/>
    <w:rsid w:val="007B666E"/>
  </w:style>
  <w:style w:type="character" w:styleId="Strong">
    <w:name w:val="Strong"/>
    <w:basedOn w:val="DefaultParagraphFont"/>
    <w:uiPriority w:val="22"/>
    <w:qFormat/>
    <w:rsid w:val="007B666E"/>
    <w:rPr>
      <w:b/>
      <w:bCs/>
    </w:rPr>
  </w:style>
  <w:style w:type="paragraph" w:customStyle="1" w:styleId="cnstorysubtitle">
    <w:name w:val="cn_story_subtitle"/>
    <w:basedOn w:val="Normal"/>
    <w:rsid w:val="00844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F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F6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nsionschemesonl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F8B2-C194-4703-8EB9-B31A2728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2253</Words>
  <Characters>12845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 McCloskey</cp:lastModifiedBy>
  <cp:revision>2</cp:revision>
  <cp:lastPrinted>2011-01-06T21:32:00Z</cp:lastPrinted>
  <dcterms:created xsi:type="dcterms:W3CDTF">2011-02-14T22:39:00Z</dcterms:created>
  <dcterms:modified xsi:type="dcterms:W3CDTF">2011-02-14T22:39:00Z</dcterms:modified>
</cp:coreProperties>
</file>