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13B77" w14:textId="77777777"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14:paraId="28D33107" w14:textId="77777777" w:rsidR="00061FC3" w:rsidRPr="00CA6846" w:rsidRDefault="00061FC3" w:rsidP="00061FC3">
      <w:pPr>
        <w:jc w:val="center"/>
        <w:rPr>
          <w:rFonts w:cs="Arial"/>
          <w:b/>
          <w:sz w:val="22"/>
          <w:szCs w:val="22"/>
        </w:rPr>
      </w:pPr>
    </w:p>
    <w:p w14:paraId="490CA97E" w14:textId="77777777" w:rsidR="00061FC3" w:rsidRPr="00CA6846" w:rsidRDefault="00061FC3" w:rsidP="00061FC3">
      <w:pPr>
        <w:jc w:val="center"/>
        <w:rPr>
          <w:rFonts w:cs="Arial"/>
          <w:b/>
          <w:sz w:val="22"/>
          <w:szCs w:val="22"/>
        </w:rPr>
      </w:pPr>
    </w:p>
    <w:p w14:paraId="05CF1959" w14:textId="77777777" w:rsidR="00061FC3" w:rsidRPr="00CA6846" w:rsidRDefault="00061FC3" w:rsidP="00061FC3">
      <w:pPr>
        <w:jc w:val="center"/>
        <w:rPr>
          <w:rFonts w:cs="Arial"/>
          <w:b/>
          <w:sz w:val="22"/>
          <w:szCs w:val="22"/>
        </w:rPr>
      </w:pPr>
    </w:p>
    <w:p w14:paraId="750C2540" w14:textId="77777777" w:rsidR="00061FC3" w:rsidRPr="00CA6846" w:rsidRDefault="00061FC3" w:rsidP="00061FC3">
      <w:pPr>
        <w:jc w:val="center"/>
        <w:rPr>
          <w:rFonts w:cs="Arial"/>
          <w:b/>
          <w:sz w:val="22"/>
          <w:szCs w:val="22"/>
        </w:rPr>
      </w:pPr>
      <w:bookmarkStart w:id="0" w:name="_GoBack"/>
      <w:bookmarkEnd w:id="0"/>
    </w:p>
    <w:p w14:paraId="6DFDF1BF" w14:textId="77777777" w:rsidR="00061FC3" w:rsidRPr="00CA6846" w:rsidRDefault="00061FC3" w:rsidP="00061FC3">
      <w:pPr>
        <w:jc w:val="center"/>
        <w:rPr>
          <w:rFonts w:cs="Arial"/>
          <w:b/>
          <w:sz w:val="22"/>
          <w:szCs w:val="22"/>
        </w:rPr>
      </w:pPr>
    </w:p>
    <w:p w14:paraId="42302300" w14:textId="77777777" w:rsidR="00061FC3" w:rsidRPr="00CA6846" w:rsidRDefault="00061FC3" w:rsidP="00061FC3">
      <w:pPr>
        <w:jc w:val="center"/>
        <w:rPr>
          <w:rFonts w:cs="Arial"/>
          <w:b/>
          <w:sz w:val="22"/>
          <w:szCs w:val="22"/>
        </w:rPr>
      </w:pPr>
    </w:p>
    <w:p w14:paraId="4BBB7F28" w14:textId="77777777" w:rsidR="00061FC3" w:rsidRPr="00CA6846" w:rsidRDefault="00061FC3" w:rsidP="00061FC3">
      <w:pPr>
        <w:jc w:val="center"/>
        <w:rPr>
          <w:rFonts w:cs="Arial"/>
          <w:b/>
          <w:sz w:val="22"/>
          <w:szCs w:val="22"/>
        </w:rPr>
      </w:pPr>
    </w:p>
    <w:p w14:paraId="7309F84C" w14:textId="77777777" w:rsidR="00061FC3" w:rsidRPr="00CA6846" w:rsidRDefault="00061FC3" w:rsidP="00061FC3">
      <w:pPr>
        <w:jc w:val="center"/>
        <w:rPr>
          <w:rFonts w:cs="Arial"/>
          <w:b/>
          <w:sz w:val="22"/>
          <w:szCs w:val="22"/>
        </w:rPr>
      </w:pPr>
    </w:p>
    <w:p w14:paraId="6087627C" w14:textId="77777777" w:rsidR="00061FC3" w:rsidRPr="00CA6846" w:rsidRDefault="00061FC3" w:rsidP="00061FC3">
      <w:pPr>
        <w:jc w:val="center"/>
        <w:rPr>
          <w:rFonts w:cs="Arial"/>
          <w:b/>
          <w:sz w:val="22"/>
          <w:szCs w:val="22"/>
        </w:rPr>
      </w:pPr>
      <w:r w:rsidRPr="00CA6846">
        <w:rPr>
          <w:rFonts w:cs="Arial"/>
          <w:b/>
          <w:sz w:val="22"/>
          <w:szCs w:val="22"/>
        </w:rPr>
        <w:t>Trust Deed</w:t>
      </w:r>
    </w:p>
    <w:p w14:paraId="44DA1805" w14:textId="77777777"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14:paraId="7DD86402" w14:textId="77777777" w:rsidR="00061FC3" w:rsidRPr="00CA6846" w:rsidRDefault="003D7EF5" w:rsidP="00061FC3">
      <w:pPr>
        <w:jc w:val="center"/>
        <w:rPr>
          <w:rFonts w:cs="Arial"/>
          <w:color w:val="808080"/>
          <w:sz w:val="22"/>
          <w:szCs w:val="22"/>
        </w:rPr>
      </w:pPr>
      <w:r w:rsidRPr="009862F4">
        <w:rPr>
          <w:rFonts w:cs="Arial"/>
          <w:b/>
          <w:noProof/>
          <w:sz w:val="22"/>
          <w:szCs w:val="22"/>
        </w:rPr>
        <w:t>JD Crouch Executive Pension Scheme</w:t>
      </w:r>
    </w:p>
    <w:p w14:paraId="7181AC04" w14:textId="77777777" w:rsidR="00061FC3" w:rsidRPr="00CA6846" w:rsidRDefault="00061FC3" w:rsidP="00061FC3">
      <w:pPr>
        <w:jc w:val="center"/>
        <w:rPr>
          <w:rFonts w:cs="Arial"/>
          <w:color w:val="808080"/>
          <w:sz w:val="22"/>
          <w:szCs w:val="22"/>
        </w:rPr>
      </w:pPr>
    </w:p>
    <w:p w14:paraId="16B10912" w14:textId="77777777" w:rsidR="00061FC3" w:rsidRPr="00CA6846" w:rsidRDefault="00061FC3" w:rsidP="00061FC3">
      <w:pPr>
        <w:jc w:val="center"/>
        <w:rPr>
          <w:rFonts w:cs="Arial"/>
          <w:color w:val="808080"/>
          <w:sz w:val="22"/>
          <w:szCs w:val="22"/>
        </w:rPr>
      </w:pPr>
    </w:p>
    <w:p w14:paraId="20B5B582" w14:textId="77777777" w:rsidR="00061FC3" w:rsidRPr="00CA6846" w:rsidRDefault="00061FC3" w:rsidP="00061FC3">
      <w:pPr>
        <w:jc w:val="center"/>
        <w:rPr>
          <w:rFonts w:cs="Arial"/>
          <w:color w:val="808080"/>
          <w:sz w:val="22"/>
          <w:szCs w:val="22"/>
        </w:rPr>
      </w:pPr>
    </w:p>
    <w:p w14:paraId="7600F804" w14:textId="77777777" w:rsidR="00061FC3" w:rsidRPr="00CA6846" w:rsidRDefault="00061FC3" w:rsidP="00061FC3">
      <w:pPr>
        <w:jc w:val="center"/>
        <w:rPr>
          <w:rFonts w:cs="Arial"/>
          <w:color w:val="808080"/>
          <w:sz w:val="22"/>
          <w:szCs w:val="22"/>
        </w:rPr>
      </w:pPr>
    </w:p>
    <w:p w14:paraId="1E37AFB6" w14:textId="77777777" w:rsidR="00061FC3" w:rsidRPr="00CA6846" w:rsidRDefault="00061FC3" w:rsidP="00061FC3">
      <w:pPr>
        <w:jc w:val="center"/>
        <w:rPr>
          <w:rFonts w:cs="Arial"/>
          <w:color w:val="808080"/>
          <w:sz w:val="22"/>
          <w:szCs w:val="22"/>
        </w:rPr>
      </w:pPr>
    </w:p>
    <w:p w14:paraId="595C8F24" w14:textId="77777777" w:rsidR="00061FC3" w:rsidRPr="00CA6846" w:rsidRDefault="00061FC3" w:rsidP="00061FC3">
      <w:pPr>
        <w:jc w:val="center"/>
        <w:rPr>
          <w:rFonts w:cs="Arial"/>
          <w:color w:val="808080"/>
          <w:sz w:val="22"/>
          <w:szCs w:val="22"/>
        </w:rPr>
      </w:pPr>
    </w:p>
    <w:p w14:paraId="4EEC307E" w14:textId="77777777" w:rsidR="00061FC3" w:rsidRPr="00CA6846" w:rsidRDefault="00061FC3" w:rsidP="00061FC3">
      <w:pPr>
        <w:jc w:val="center"/>
        <w:rPr>
          <w:rFonts w:cs="Arial"/>
          <w:color w:val="808080"/>
          <w:sz w:val="22"/>
          <w:szCs w:val="22"/>
        </w:rPr>
      </w:pPr>
    </w:p>
    <w:p w14:paraId="560D3880" w14:textId="77777777" w:rsidR="00061FC3" w:rsidRPr="00CA6846" w:rsidRDefault="00061FC3" w:rsidP="00061FC3">
      <w:pPr>
        <w:jc w:val="center"/>
        <w:rPr>
          <w:rFonts w:cs="Arial"/>
          <w:color w:val="808080"/>
          <w:sz w:val="22"/>
          <w:szCs w:val="22"/>
        </w:rPr>
      </w:pPr>
    </w:p>
    <w:p w14:paraId="543D6176" w14:textId="77777777"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14:paraId="51D0D956" w14:textId="77777777"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14:paraId="542EA08B" w14:textId="6D67566B" w:rsidR="00A31ECF" w:rsidRPr="00501629" w:rsidRDefault="003D7EF5" w:rsidP="00D25082">
      <w:pPr>
        <w:pStyle w:val="ListParagraph"/>
        <w:numPr>
          <w:ilvl w:val="0"/>
          <w:numId w:val="9"/>
        </w:numPr>
        <w:rPr>
          <w:rFonts w:cs="Arial"/>
          <w:sz w:val="22"/>
          <w:szCs w:val="22"/>
        </w:rPr>
      </w:pPr>
      <w:bookmarkStart w:id="1" w:name="_Hlk516644665"/>
      <w:r w:rsidRPr="00501629">
        <w:rPr>
          <w:rFonts w:cs="Arial"/>
          <w:b/>
          <w:sz w:val="22"/>
          <w:szCs w:val="22"/>
        </w:rPr>
        <w:t>JD Crouch Limited</w:t>
      </w:r>
      <w:r w:rsidRPr="00501629">
        <w:rPr>
          <w:rFonts w:cs="Arial"/>
          <w:sz w:val="22"/>
          <w:szCs w:val="22"/>
        </w:rPr>
        <w:t xml:space="preserve"> </w:t>
      </w:r>
      <w:r w:rsidR="00501629">
        <w:rPr>
          <w:rFonts w:cs="Arial"/>
          <w:sz w:val="22"/>
          <w:szCs w:val="22"/>
        </w:rPr>
        <w:t>(Company No 09959670) whose registered office is situated at</w:t>
      </w:r>
      <w:r w:rsidRPr="00501629">
        <w:rPr>
          <w:rFonts w:cs="Arial"/>
          <w:sz w:val="22"/>
          <w:szCs w:val="22"/>
        </w:rPr>
        <w:t xml:space="preserve"> 5 St Pauls Terrace, 82 Northwood Street, Birmingham, B3 1TH </w:t>
      </w:r>
      <w:r w:rsidR="00061FC3" w:rsidRPr="00501629">
        <w:rPr>
          <w:rFonts w:cs="Arial"/>
          <w:sz w:val="22"/>
          <w:szCs w:val="22"/>
        </w:rPr>
        <w:t>(the</w:t>
      </w:r>
      <w:r w:rsidR="00D25082" w:rsidRPr="00501629">
        <w:rPr>
          <w:rFonts w:cs="Arial"/>
          <w:sz w:val="22"/>
          <w:szCs w:val="22"/>
        </w:rPr>
        <w:t xml:space="preserve"> “</w:t>
      </w:r>
      <w:r w:rsidR="00061FC3" w:rsidRPr="00501629">
        <w:rPr>
          <w:rFonts w:cs="Arial"/>
          <w:b/>
          <w:sz w:val="22"/>
          <w:szCs w:val="22"/>
        </w:rPr>
        <w:t>Principal Employer</w:t>
      </w:r>
      <w:r w:rsidR="000E1E22" w:rsidRPr="00501629">
        <w:rPr>
          <w:rFonts w:cs="Arial"/>
          <w:sz w:val="22"/>
          <w:szCs w:val="22"/>
        </w:rPr>
        <w:t>”</w:t>
      </w:r>
      <w:r w:rsidR="00061FC3" w:rsidRPr="00501629">
        <w:rPr>
          <w:rFonts w:cs="Arial"/>
          <w:sz w:val="22"/>
          <w:szCs w:val="22"/>
        </w:rPr>
        <w:t>)</w:t>
      </w:r>
      <w:r w:rsidRPr="00501629">
        <w:rPr>
          <w:rFonts w:cs="Arial"/>
          <w:sz w:val="22"/>
          <w:szCs w:val="22"/>
        </w:rPr>
        <w:t>;</w:t>
      </w:r>
    </w:p>
    <w:p w14:paraId="1BD1C858" w14:textId="77777777" w:rsidR="00D25082" w:rsidRPr="00501629" w:rsidRDefault="00D25082" w:rsidP="00D25082">
      <w:pPr>
        <w:pStyle w:val="ListParagraph"/>
        <w:rPr>
          <w:rFonts w:cs="Arial"/>
          <w:sz w:val="22"/>
          <w:szCs w:val="22"/>
        </w:rPr>
      </w:pPr>
    </w:p>
    <w:p w14:paraId="7F7EE8BA" w14:textId="77777777" w:rsidR="003D7EF5" w:rsidRPr="00501629" w:rsidRDefault="003D7EF5" w:rsidP="00D25082">
      <w:pPr>
        <w:pStyle w:val="ListParagraph"/>
        <w:numPr>
          <w:ilvl w:val="0"/>
          <w:numId w:val="9"/>
        </w:numPr>
        <w:rPr>
          <w:rFonts w:cs="Arial"/>
          <w:noProof/>
          <w:sz w:val="22"/>
          <w:szCs w:val="22"/>
        </w:rPr>
      </w:pPr>
      <w:r w:rsidRPr="00501629">
        <w:rPr>
          <w:rFonts w:cs="Arial"/>
          <w:b/>
          <w:sz w:val="22"/>
          <w:szCs w:val="22"/>
        </w:rPr>
        <w:t>Philip John Crouch</w:t>
      </w:r>
      <w:r w:rsidRPr="00501629">
        <w:rPr>
          <w:rFonts w:cs="Arial"/>
          <w:sz w:val="22"/>
          <w:szCs w:val="22"/>
        </w:rPr>
        <w:t xml:space="preserve"> of 9 Selina Close, Luton, LU3 3AW</w:t>
      </w:r>
      <w:r w:rsidR="000E1E22" w:rsidRPr="00501629">
        <w:rPr>
          <w:rFonts w:cs="Arial"/>
          <w:sz w:val="22"/>
          <w:szCs w:val="22"/>
        </w:rPr>
        <w:t xml:space="preserve"> (</w:t>
      </w:r>
      <w:r w:rsidRPr="00501629">
        <w:rPr>
          <w:rFonts w:cs="Arial"/>
          <w:sz w:val="22"/>
          <w:szCs w:val="22"/>
        </w:rPr>
        <w:t xml:space="preserve">the </w:t>
      </w:r>
      <w:r w:rsidR="000E1E22" w:rsidRPr="00501629">
        <w:rPr>
          <w:rFonts w:cs="Arial"/>
          <w:sz w:val="22"/>
          <w:szCs w:val="22"/>
        </w:rPr>
        <w:t>“</w:t>
      </w:r>
      <w:r w:rsidRPr="00501629">
        <w:rPr>
          <w:rFonts w:cs="Arial"/>
          <w:b/>
          <w:sz w:val="22"/>
          <w:szCs w:val="22"/>
        </w:rPr>
        <w:t xml:space="preserve">Member </w:t>
      </w:r>
      <w:r w:rsidR="000E1E22" w:rsidRPr="00501629">
        <w:rPr>
          <w:rFonts w:cs="Arial"/>
          <w:b/>
          <w:sz w:val="22"/>
          <w:szCs w:val="22"/>
        </w:rPr>
        <w:t>Trustee</w:t>
      </w:r>
      <w:r w:rsidR="000E1E22" w:rsidRPr="00501629">
        <w:rPr>
          <w:rFonts w:cs="Arial"/>
          <w:sz w:val="22"/>
          <w:szCs w:val="22"/>
        </w:rPr>
        <w:t>”)</w:t>
      </w:r>
      <w:r w:rsidRPr="00501629">
        <w:rPr>
          <w:rFonts w:cs="Arial"/>
          <w:sz w:val="22"/>
          <w:szCs w:val="22"/>
        </w:rPr>
        <w:t>;</w:t>
      </w:r>
    </w:p>
    <w:p w14:paraId="42B32F6A" w14:textId="77777777" w:rsidR="003D7EF5" w:rsidRPr="00501629" w:rsidRDefault="003D7EF5" w:rsidP="003D7EF5">
      <w:pPr>
        <w:pStyle w:val="ListParagraph"/>
        <w:rPr>
          <w:rFonts w:cs="Arial"/>
          <w:sz w:val="22"/>
          <w:szCs w:val="22"/>
        </w:rPr>
      </w:pPr>
    </w:p>
    <w:p w14:paraId="59FF9542" w14:textId="1956F001" w:rsidR="00BA4FEE" w:rsidRPr="00501629" w:rsidRDefault="003D7EF5" w:rsidP="00D25082">
      <w:pPr>
        <w:pStyle w:val="ListParagraph"/>
        <w:numPr>
          <w:ilvl w:val="0"/>
          <w:numId w:val="9"/>
        </w:numPr>
        <w:rPr>
          <w:rFonts w:cs="Arial"/>
          <w:noProof/>
          <w:sz w:val="22"/>
          <w:szCs w:val="22"/>
        </w:rPr>
      </w:pPr>
      <w:proofErr w:type="spellStart"/>
      <w:r w:rsidRPr="00501629">
        <w:rPr>
          <w:rFonts w:cs="Arial"/>
          <w:b/>
          <w:sz w:val="22"/>
          <w:szCs w:val="22"/>
        </w:rPr>
        <w:t>Cranfords</w:t>
      </w:r>
      <w:proofErr w:type="spellEnd"/>
      <w:r w:rsidRPr="00501629">
        <w:rPr>
          <w:rFonts w:cs="Arial"/>
          <w:b/>
          <w:sz w:val="22"/>
          <w:szCs w:val="22"/>
        </w:rPr>
        <w:t xml:space="preserve"> Trustees Limited</w:t>
      </w:r>
      <w:r w:rsidRPr="00501629">
        <w:rPr>
          <w:rFonts w:cs="Arial"/>
          <w:sz w:val="22"/>
          <w:szCs w:val="22"/>
        </w:rPr>
        <w:t xml:space="preserve"> (Company No </w:t>
      </w:r>
      <w:r w:rsidR="00501629">
        <w:rPr>
          <w:rFonts w:cs="Arial"/>
          <w:sz w:val="22"/>
          <w:szCs w:val="22"/>
        </w:rPr>
        <w:t>09771053</w:t>
      </w:r>
      <w:r w:rsidRPr="00501629">
        <w:rPr>
          <w:rFonts w:cs="Arial"/>
          <w:sz w:val="22"/>
          <w:szCs w:val="22"/>
        </w:rPr>
        <w:t>) whose registered office is situated at 48 Chorley New Road, Bolton, BL1 4AP (the “</w:t>
      </w:r>
      <w:r w:rsidRPr="00501629">
        <w:rPr>
          <w:rFonts w:cs="Arial"/>
          <w:b/>
          <w:sz w:val="22"/>
          <w:szCs w:val="22"/>
        </w:rPr>
        <w:t>Independent Trustee</w:t>
      </w:r>
      <w:r w:rsidRPr="00501629">
        <w:rPr>
          <w:rFonts w:cs="Arial"/>
          <w:sz w:val="22"/>
          <w:szCs w:val="22"/>
        </w:rPr>
        <w:t>”)</w:t>
      </w:r>
      <w:r w:rsidR="00BA4FEE" w:rsidRPr="00501629">
        <w:rPr>
          <w:rFonts w:cs="Arial"/>
          <w:sz w:val="22"/>
          <w:szCs w:val="22"/>
        </w:rPr>
        <w:t xml:space="preserve"> </w:t>
      </w:r>
    </w:p>
    <w:bookmarkEnd w:id="1"/>
    <w:p w14:paraId="3D0DF525" w14:textId="77777777" w:rsidR="00061FC3" w:rsidRPr="00501629" w:rsidRDefault="00061FC3" w:rsidP="000E1E22">
      <w:pPr>
        <w:rPr>
          <w:rFonts w:cs="Arial"/>
          <w:b/>
          <w:sz w:val="22"/>
          <w:szCs w:val="22"/>
        </w:rPr>
      </w:pPr>
      <w:r w:rsidRPr="00501629">
        <w:rPr>
          <w:rFonts w:cs="Arial"/>
          <w:b/>
          <w:sz w:val="22"/>
          <w:szCs w:val="22"/>
        </w:rPr>
        <w:t>Recitals</w:t>
      </w:r>
    </w:p>
    <w:p w14:paraId="5B82630F" w14:textId="12027C91" w:rsidR="00CA6846" w:rsidRDefault="003D7EF5" w:rsidP="00CA6846">
      <w:pPr>
        <w:pStyle w:val="ListParagraph"/>
        <w:numPr>
          <w:ilvl w:val="0"/>
          <w:numId w:val="8"/>
        </w:numPr>
        <w:rPr>
          <w:rFonts w:cs="Arial"/>
          <w:noProof/>
          <w:sz w:val="22"/>
          <w:szCs w:val="22"/>
        </w:rPr>
      </w:pPr>
      <w:r w:rsidRPr="00501629">
        <w:rPr>
          <w:rFonts w:cs="Arial"/>
          <w:b/>
          <w:noProof/>
          <w:sz w:val="22"/>
          <w:szCs w:val="22"/>
        </w:rPr>
        <w:t>JD Crouch Executive Pension Scheme</w:t>
      </w:r>
      <w:r w:rsidR="00BA4FEE" w:rsidRPr="00501629">
        <w:rPr>
          <w:rFonts w:cs="Arial"/>
          <w:noProof/>
          <w:sz w:val="22"/>
          <w:szCs w:val="22"/>
        </w:rPr>
        <w:t xml:space="preserve"> </w:t>
      </w:r>
      <w:r w:rsidR="00061FC3" w:rsidRPr="00501629">
        <w:rPr>
          <w:rFonts w:cs="Arial"/>
          <w:noProof/>
          <w:sz w:val="22"/>
          <w:szCs w:val="22"/>
        </w:rPr>
        <w:t>(</w:t>
      </w:r>
      <w:r w:rsidRPr="00501629">
        <w:rPr>
          <w:rFonts w:cs="Arial"/>
          <w:noProof/>
          <w:sz w:val="22"/>
          <w:szCs w:val="22"/>
        </w:rPr>
        <w:t>t</w:t>
      </w:r>
      <w:r w:rsidR="00061FC3" w:rsidRPr="00501629">
        <w:rPr>
          <w:rFonts w:cs="Arial"/>
          <w:noProof/>
          <w:sz w:val="22"/>
          <w:szCs w:val="22"/>
        </w:rPr>
        <w:t xml:space="preserve">he </w:t>
      </w:r>
      <w:r w:rsidR="00501629">
        <w:rPr>
          <w:rFonts w:cs="Arial"/>
          <w:noProof/>
          <w:sz w:val="22"/>
          <w:szCs w:val="22"/>
        </w:rPr>
        <w:t>“</w:t>
      </w:r>
      <w:r w:rsidR="00061FC3" w:rsidRPr="00501629">
        <w:rPr>
          <w:rFonts w:cs="Arial"/>
          <w:b/>
          <w:noProof/>
          <w:sz w:val="22"/>
          <w:szCs w:val="22"/>
        </w:rPr>
        <w:t>Scheme</w:t>
      </w:r>
      <w:r w:rsidR="00501629">
        <w:rPr>
          <w:rFonts w:cs="Arial"/>
          <w:noProof/>
          <w:sz w:val="22"/>
          <w:szCs w:val="22"/>
        </w:rPr>
        <w:t>”</w:t>
      </w:r>
      <w:r w:rsidR="00061FC3" w:rsidRPr="00501629">
        <w:rPr>
          <w:rFonts w:cs="Arial"/>
          <w:noProof/>
          <w:sz w:val="22"/>
          <w:szCs w:val="22"/>
        </w:rPr>
        <w:t xml:space="preserve">) is a pension scheme which is currently governed by </w:t>
      </w:r>
      <w:r w:rsidR="00A31ECF" w:rsidRPr="00501629">
        <w:rPr>
          <w:rFonts w:cs="Arial"/>
          <w:noProof/>
          <w:sz w:val="22"/>
          <w:szCs w:val="22"/>
        </w:rPr>
        <w:t xml:space="preserve">a Definitive </w:t>
      </w:r>
      <w:r w:rsidR="00473518" w:rsidRPr="00501629">
        <w:rPr>
          <w:rFonts w:cs="Arial"/>
          <w:noProof/>
          <w:sz w:val="22"/>
          <w:szCs w:val="22"/>
        </w:rPr>
        <w:t>Trust Deed</w:t>
      </w:r>
      <w:r w:rsidR="00061FC3" w:rsidRPr="00501629">
        <w:rPr>
          <w:rFonts w:cs="Arial"/>
          <w:noProof/>
          <w:sz w:val="22"/>
          <w:szCs w:val="22"/>
        </w:rPr>
        <w:t xml:space="preserve"> </w:t>
      </w:r>
      <w:r w:rsidR="000E1E22" w:rsidRPr="00501629">
        <w:rPr>
          <w:rFonts w:cs="Arial"/>
          <w:noProof/>
          <w:sz w:val="22"/>
          <w:szCs w:val="22"/>
        </w:rPr>
        <w:t>and</w:t>
      </w:r>
      <w:r w:rsidR="00A31ECF" w:rsidRPr="00501629">
        <w:rPr>
          <w:rFonts w:cs="Arial"/>
          <w:noProof/>
          <w:sz w:val="22"/>
          <w:szCs w:val="22"/>
        </w:rPr>
        <w:t xml:space="preserve"> Rules </w:t>
      </w:r>
      <w:r w:rsidR="00061FC3" w:rsidRPr="00501629">
        <w:rPr>
          <w:rFonts w:cs="Arial"/>
          <w:noProof/>
          <w:sz w:val="22"/>
          <w:szCs w:val="22"/>
        </w:rPr>
        <w:t xml:space="preserve">dated </w:t>
      </w:r>
      <w:r w:rsidRPr="00501629">
        <w:rPr>
          <w:rFonts w:cs="Arial"/>
          <w:noProof/>
          <w:sz w:val="22"/>
          <w:szCs w:val="22"/>
        </w:rPr>
        <w:t>5</w:t>
      </w:r>
      <w:r w:rsidRPr="00501629">
        <w:rPr>
          <w:rFonts w:cs="Arial"/>
          <w:noProof/>
          <w:sz w:val="22"/>
          <w:szCs w:val="22"/>
          <w:vertAlign w:val="superscript"/>
        </w:rPr>
        <w:t>th</w:t>
      </w:r>
      <w:r w:rsidRPr="00501629">
        <w:rPr>
          <w:rFonts w:cs="Arial"/>
          <w:noProof/>
          <w:sz w:val="22"/>
          <w:szCs w:val="22"/>
        </w:rPr>
        <w:t xml:space="preserve"> February 2016</w:t>
      </w:r>
      <w:r w:rsidR="00BA4FEE" w:rsidRPr="00501629">
        <w:rPr>
          <w:rFonts w:cs="Arial"/>
          <w:noProof/>
          <w:sz w:val="22"/>
          <w:szCs w:val="22"/>
        </w:rPr>
        <w:t xml:space="preserve"> </w:t>
      </w:r>
      <w:r w:rsidRPr="00501629">
        <w:rPr>
          <w:rFonts w:cs="Arial"/>
          <w:noProof/>
          <w:sz w:val="22"/>
          <w:szCs w:val="22"/>
        </w:rPr>
        <w:t>and</w:t>
      </w:r>
      <w:r>
        <w:rPr>
          <w:rFonts w:cs="Arial"/>
          <w:noProof/>
          <w:sz w:val="22"/>
          <w:szCs w:val="22"/>
        </w:rPr>
        <w:t xml:space="preserve"> all subsequent amending deeds and documentation </w:t>
      </w:r>
      <w:r w:rsidR="00061FC3" w:rsidRPr="00CA6846">
        <w:rPr>
          <w:rFonts w:cs="Arial"/>
          <w:noProof/>
          <w:sz w:val="22"/>
          <w:szCs w:val="22"/>
        </w:rPr>
        <w:t>(</w:t>
      </w:r>
      <w:r w:rsidR="00501629">
        <w:rPr>
          <w:rFonts w:cs="Arial"/>
          <w:noProof/>
          <w:sz w:val="22"/>
          <w:szCs w:val="22"/>
        </w:rPr>
        <w:t>t</w:t>
      </w:r>
      <w:r w:rsidR="00061FC3" w:rsidRPr="00CA6846">
        <w:rPr>
          <w:rFonts w:cs="Arial"/>
          <w:noProof/>
          <w:sz w:val="22"/>
          <w:szCs w:val="22"/>
        </w:rPr>
        <w:t xml:space="preserve">he </w:t>
      </w:r>
      <w:r w:rsidR="00501629">
        <w:rPr>
          <w:rFonts w:cs="Arial"/>
          <w:noProof/>
          <w:sz w:val="22"/>
          <w:szCs w:val="22"/>
        </w:rPr>
        <w:t>“</w:t>
      </w:r>
      <w:r w:rsidR="00061FC3" w:rsidRPr="00501629">
        <w:rPr>
          <w:rFonts w:cs="Arial"/>
          <w:b/>
          <w:noProof/>
          <w:sz w:val="22"/>
          <w:szCs w:val="22"/>
        </w:rPr>
        <w:t>Existing Provisions</w:t>
      </w:r>
      <w:r w:rsidR="00501629">
        <w:rPr>
          <w:rFonts w:cs="Arial"/>
          <w:noProof/>
          <w:sz w:val="22"/>
          <w:szCs w:val="22"/>
        </w:rPr>
        <w:t>”</w:t>
      </w:r>
      <w:r w:rsidR="00061FC3" w:rsidRPr="00CA6846">
        <w:rPr>
          <w:rFonts w:cs="Arial"/>
          <w:noProof/>
          <w:sz w:val="22"/>
          <w:szCs w:val="22"/>
        </w:rPr>
        <w:t>).</w:t>
      </w:r>
    </w:p>
    <w:p w14:paraId="137C19E3" w14:textId="77777777" w:rsidR="003D7EF5" w:rsidRDefault="003D7EF5" w:rsidP="003D7EF5">
      <w:pPr>
        <w:pStyle w:val="ListParagraph"/>
        <w:rPr>
          <w:rFonts w:cs="Arial"/>
          <w:noProof/>
          <w:sz w:val="22"/>
          <w:szCs w:val="22"/>
        </w:rPr>
      </w:pPr>
    </w:p>
    <w:p w14:paraId="19FF82FE" w14:textId="24EF347F" w:rsidR="003D7EF5" w:rsidRDefault="003D7EF5" w:rsidP="00CA6846">
      <w:pPr>
        <w:pStyle w:val="ListParagraph"/>
        <w:numPr>
          <w:ilvl w:val="0"/>
          <w:numId w:val="8"/>
        </w:numPr>
        <w:rPr>
          <w:rFonts w:cs="Arial"/>
          <w:noProof/>
          <w:sz w:val="22"/>
          <w:szCs w:val="22"/>
        </w:rPr>
      </w:pPr>
      <w:r>
        <w:rPr>
          <w:rFonts w:cs="Arial"/>
          <w:noProof/>
          <w:sz w:val="22"/>
          <w:szCs w:val="22"/>
        </w:rPr>
        <w:t>The Member Trustee and the Independent Trustee are the current trustees of the Scheme.</w:t>
      </w:r>
    </w:p>
    <w:p w14:paraId="341F0F64" w14:textId="77777777" w:rsidR="00061FC3" w:rsidRPr="00CA6846" w:rsidRDefault="00061FC3" w:rsidP="00CA6846">
      <w:pPr>
        <w:pStyle w:val="ListParagraph"/>
        <w:rPr>
          <w:rFonts w:cs="Arial"/>
          <w:noProof/>
          <w:sz w:val="22"/>
          <w:szCs w:val="22"/>
        </w:rPr>
      </w:pPr>
    </w:p>
    <w:p w14:paraId="269E3A1C" w14:textId="77777777"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14:paraId="1F28024A" w14:textId="77777777" w:rsidR="00CA6846" w:rsidRPr="00CA6846" w:rsidRDefault="00CA6846" w:rsidP="00CA6846">
      <w:pPr>
        <w:pStyle w:val="ListParagraph"/>
        <w:jc w:val="left"/>
        <w:rPr>
          <w:rFonts w:cs="Arial"/>
          <w:noProof/>
          <w:sz w:val="22"/>
          <w:szCs w:val="22"/>
        </w:rPr>
      </w:pPr>
    </w:p>
    <w:p w14:paraId="777A1A49" w14:textId="3B100268" w:rsidR="003D7EF5" w:rsidRDefault="003D7EF5" w:rsidP="00561C4A">
      <w:pPr>
        <w:pStyle w:val="ListParagraph"/>
        <w:numPr>
          <w:ilvl w:val="0"/>
          <w:numId w:val="8"/>
        </w:numPr>
        <w:jc w:val="left"/>
        <w:rPr>
          <w:rFonts w:cs="Arial"/>
          <w:noProof/>
          <w:sz w:val="22"/>
          <w:szCs w:val="22"/>
        </w:rPr>
      </w:pPr>
      <w:r>
        <w:rPr>
          <w:rFonts w:cs="Arial"/>
          <w:noProof/>
          <w:sz w:val="22"/>
          <w:szCs w:val="22"/>
        </w:rPr>
        <w:t>By powers conferred by the Existing Provisions, the trustees may, by deed and with the consent of the Principal Employer, alter, add to, delete or replace all or any of the trusts, powers and provisions of the Scheme with effect from the date above.</w:t>
      </w:r>
    </w:p>
    <w:p w14:paraId="5946E9BB" w14:textId="77777777" w:rsidR="00561C4A" w:rsidRPr="00561C4A" w:rsidRDefault="00561C4A" w:rsidP="00561C4A">
      <w:pPr>
        <w:pStyle w:val="ListParagraph"/>
        <w:rPr>
          <w:rFonts w:cs="Arial"/>
          <w:noProof/>
          <w:sz w:val="22"/>
          <w:szCs w:val="22"/>
        </w:rPr>
      </w:pPr>
    </w:p>
    <w:p w14:paraId="7039177C" w14:textId="77777777" w:rsidR="00561C4A" w:rsidRPr="00561C4A" w:rsidRDefault="00561C4A" w:rsidP="00561C4A">
      <w:pPr>
        <w:pStyle w:val="ListParagraph"/>
        <w:jc w:val="left"/>
        <w:rPr>
          <w:rFonts w:cs="Arial"/>
          <w:noProof/>
          <w:sz w:val="22"/>
          <w:szCs w:val="22"/>
        </w:rPr>
      </w:pPr>
    </w:p>
    <w:p w14:paraId="7BF448AE" w14:textId="77777777" w:rsidR="00061FC3" w:rsidRPr="00CA6846" w:rsidRDefault="00061FC3" w:rsidP="00061FC3">
      <w:pPr>
        <w:rPr>
          <w:rFonts w:cs="Arial"/>
          <w:b/>
          <w:sz w:val="22"/>
          <w:szCs w:val="22"/>
        </w:rPr>
      </w:pPr>
      <w:r w:rsidRPr="00CA6846">
        <w:rPr>
          <w:rFonts w:cs="Arial"/>
          <w:b/>
          <w:sz w:val="22"/>
          <w:szCs w:val="22"/>
        </w:rPr>
        <w:t>Operative provisions</w:t>
      </w:r>
    </w:p>
    <w:p w14:paraId="65953EA2" w14:textId="04DAF154"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3D7EF5">
        <w:rPr>
          <w:rFonts w:cs="Arial"/>
          <w:noProof/>
          <w:sz w:val="22"/>
          <w:szCs w:val="22"/>
        </w:rPr>
        <w:t>22.1</w:t>
      </w:r>
      <w:r w:rsidR="00C3590D" w:rsidRPr="002F7480">
        <w:rPr>
          <w:rFonts w:cs="Arial"/>
          <w:noProof/>
          <w:sz w:val="22"/>
          <w:szCs w:val="22"/>
        </w:rPr>
        <w:t xml:space="preserve"> 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A6846" w:rsidRPr="002F7480">
        <w:rPr>
          <w:rFonts w:cs="Arial"/>
          <w:sz w:val="22"/>
          <w:szCs w:val="22"/>
        </w:rPr>
        <w:t>:</w:t>
      </w:r>
    </w:p>
    <w:p w14:paraId="2990BDC5" w14:textId="77777777" w:rsidR="002F7480" w:rsidRPr="002F7480" w:rsidRDefault="002F7480" w:rsidP="002F7480">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6B06C20D" w14:textId="77777777" w:rsidR="002F7480" w:rsidRPr="002F7480" w:rsidRDefault="002F7480" w:rsidP="002F7480">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14:paraId="7D4F4F1A" w14:textId="77777777" w:rsidR="002F7480" w:rsidRP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14:paraId="669A9C3E" w14:textId="77777777" w:rsidR="00061FC3" w:rsidRPr="002F7480" w:rsidRDefault="00061FC3" w:rsidP="002F7480">
      <w:pPr>
        <w:autoSpaceDE w:val="0"/>
        <w:autoSpaceDN w:val="0"/>
        <w:adjustRightInd w:val="0"/>
        <w:spacing w:after="0"/>
        <w:jc w:val="left"/>
        <w:rPr>
          <w:rFonts w:cs="Arial"/>
          <w:color w:val="050300"/>
          <w:sz w:val="22"/>
          <w:szCs w:val="22"/>
          <w:lang w:eastAsia="en-GB"/>
        </w:rPr>
      </w:pPr>
    </w:p>
    <w:p w14:paraId="5468E3D8" w14:textId="77777777"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14:paraId="56F9AFD5" w14:textId="77777777"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14:paraId="78F41151" w14:textId="77777777" w:rsidR="00DB73E7" w:rsidRDefault="00DB73E7" w:rsidP="00061FC3">
      <w:pPr>
        <w:keepLines/>
        <w:tabs>
          <w:tab w:val="left" w:pos="1260"/>
          <w:tab w:val="left" w:pos="2160"/>
          <w:tab w:val="left" w:pos="5940"/>
        </w:tabs>
        <w:spacing w:line="300" w:lineRule="auto"/>
        <w:ind w:right="4529"/>
        <w:jc w:val="left"/>
        <w:rPr>
          <w:rFonts w:cs="Arial"/>
          <w:sz w:val="22"/>
          <w:szCs w:val="22"/>
        </w:rPr>
      </w:pPr>
    </w:p>
    <w:p w14:paraId="43DB5A77" w14:textId="0EFF7339" w:rsidR="00061FC3" w:rsidRPr="00501629" w:rsidRDefault="00061FC3" w:rsidP="00061FC3">
      <w:pPr>
        <w:keepLines/>
        <w:tabs>
          <w:tab w:val="left" w:pos="1260"/>
          <w:tab w:val="left" w:pos="2160"/>
          <w:tab w:val="left" w:pos="5940"/>
        </w:tabs>
        <w:spacing w:line="300" w:lineRule="auto"/>
        <w:ind w:right="4529"/>
        <w:jc w:val="left"/>
        <w:rPr>
          <w:rFonts w:cs="Arial"/>
          <w:sz w:val="22"/>
          <w:szCs w:val="22"/>
        </w:rPr>
      </w:pPr>
      <w:bookmarkStart w:id="2" w:name="_Hlk516645750"/>
      <w:r w:rsidRPr="00CA6846">
        <w:rPr>
          <w:rFonts w:cs="Arial"/>
          <w:sz w:val="22"/>
          <w:szCs w:val="22"/>
        </w:rPr>
        <w:lastRenderedPageBreak/>
        <w:t xml:space="preserve">SIGNED as a deed, and delivered when dated, </w:t>
      </w:r>
      <w:r w:rsidRPr="00501629">
        <w:rPr>
          <w:rFonts w:cs="Arial"/>
          <w:sz w:val="22"/>
          <w:szCs w:val="22"/>
        </w:rPr>
        <w:t xml:space="preserve">by </w:t>
      </w:r>
      <w:r w:rsidR="003D7EF5" w:rsidRPr="00501629">
        <w:rPr>
          <w:rFonts w:cs="Arial"/>
          <w:b/>
          <w:noProof/>
          <w:sz w:val="22"/>
          <w:szCs w:val="22"/>
        </w:rPr>
        <w:t>JD Crouch Limited</w:t>
      </w:r>
      <w:r w:rsidR="00501629">
        <w:rPr>
          <w:rFonts w:cs="Arial"/>
          <w:b/>
          <w:noProof/>
          <w:sz w:val="22"/>
          <w:szCs w:val="22"/>
        </w:rPr>
        <w:t xml:space="preserve"> </w:t>
      </w:r>
      <w:r w:rsidRPr="00501629">
        <w:rPr>
          <w:rFonts w:cs="Arial"/>
          <w:sz w:val="22"/>
          <w:szCs w:val="22"/>
        </w:rPr>
        <w:t>acting by</w:t>
      </w:r>
      <w:r w:rsidRPr="00501629">
        <w:rPr>
          <w:rFonts w:cs="Arial"/>
          <w:sz w:val="22"/>
          <w:szCs w:val="22"/>
        </w:rPr>
        <w:tab/>
      </w:r>
      <w:r w:rsidRPr="00501629">
        <w:rPr>
          <w:rFonts w:cs="Arial"/>
          <w:sz w:val="22"/>
          <w:szCs w:val="22"/>
        </w:rPr>
        <w:br/>
      </w:r>
      <w:r w:rsidRPr="00501629">
        <w:rPr>
          <w:rFonts w:cs="Arial"/>
          <w:sz w:val="22"/>
          <w:szCs w:val="22"/>
        </w:rPr>
        <w:br/>
        <w:t>Director</w:t>
      </w:r>
      <w:r w:rsidRPr="00501629">
        <w:rPr>
          <w:rFonts w:cs="Arial"/>
          <w:sz w:val="22"/>
          <w:szCs w:val="22"/>
        </w:rPr>
        <w:tab/>
        <w:t>Signature</w:t>
      </w:r>
      <w:r w:rsidRPr="00501629">
        <w:rPr>
          <w:rFonts w:cs="Arial"/>
          <w:sz w:val="22"/>
          <w:szCs w:val="22"/>
        </w:rPr>
        <w:tab/>
        <w:t>:</w:t>
      </w:r>
      <w:r w:rsidRPr="00501629">
        <w:rPr>
          <w:rFonts w:cs="Arial"/>
          <w:sz w:val="22"/>
          <w:szCs w:val="22"/>
        </w:rPr>
        <w:br/>
      </w:r>
      <w:r w:rsidRPr="00501629">
        <w:rPr>
          <w:rFonts w:cs="Arial"/>
          <w:sz w:val="22"/>
          <w:szCs w:val="22"/>
        </w:rPr>
        <w:tab/>
        <w:t>Name</w:t>
      </w:r>
      <w:r w:rsidRPr="00501629">
        <w:rPr>
          <w:rFonts w:cs="Arial"/>
          <w:sz w:val="22"/>
          <w:szCs w:val="22"/>
        </w:rPr>
        <w:tab/>
        <w:t xml:space="preserve">: </w:t>
      </w:r>
      <w:r w:rsidRPr="00501629">
        <w:rPr>
          <w:rFonts w:cs="Arial"/>
          <w:sz w:val="22"/>
          <w:szCs w:val="22"/>
        </w:rPr>
        <w:br/>
      </w:r>
      <w:r w:rsidRPr="00501629">
        <w:rPr>
          <w:rFonts w:cs="Arial"/>
          <w:sz w:val="22"/>
          <w:szCs w:val="22"/>
        </w:rPr>
        <w:br/>
      </w:r>
      <w:r w:rsidR="0004126A" w:rsidRPr="00501629">
        <w:rPr>
          <w:rFonts w:cs="Arial"/>
          <w:sz w:val="22"/>
          <w:szCs w:val="22"/>
        </w:rPr>
        <w:t>Witness</w:t>
      </w:r>
      <w:r w:rsidR="0004126A" w:rsidRPr="00501629">
        <w:rPr>
          <w:rFonts w:cs="Arial"/>
          <w:sz w:val="22"/>
          <w:szCs w:val="22"/>
        </w:rPr>
        <w:tab/>
        <w:t>Signature</w:t>
      </w:r>
      <w:r w:rsidR="0004126A" w:rsidRPr="00501629">
        <w:rPr>
          <w:rFonts w:cs="Arial"/>
          <w:sz w:val="22"/>
          <w:szCs w:val="22"/>
        </w:rPr>
        <w:tab/>
        <w:t>:</w:t>
      </w:r>
      <w:r w:rsidR="0004126A" w:rsidRPr="00501629">
        <w:rPr>
          <w:rFonts w:cs="Arial"/>
          <w:sz w:val="22"/>
          <w:szCs w:val="22"/>
        </w:rPr>
        <w:br/>
      </w:r>
      <w:r w:rsidR="0004126A" w:rsidRPr="00501629">
        <w:rPr>
          <w:rFonts w:cs="Arial"/>
          <w:sz w:val="22"/>
          <w:szCs w:val="22"/>
        </w:rPr>
        <w:tab/>
        <w:t>Name</w:t>
      </w:r>
      <w:r w:rsidR="0004126A" w:rsidRPr="00501629">
        <w:rPr>
          <w:rFonts w:cs="Arial"/>
          <w:sz w:val="22"/>
          <w:szCs w:val="22"/>
        </w:rPr>
        <w:tab/>
        <w:t>:</w:t>
      </w:r>
      <w:r w:rsidR="0004126A" w:rsidRPr="00501629">
        <w:rPr>
          <w:rFonts w:cs="Arial"/>
          <w:sz w:val="22"/>
          <w:szCs w:val="22"/>
        </w:rPr>
        <w:br/>
      </w:r>
      <w:r w:rsidR="0004126A" w:rsidRPr="00501629">
        <w:rPr>
          <w:rFonts w:cs="Arial"/>
          <w:sz w:val="22"/>
          <w:szCs w:val="22"/>
        </w:rPr>
        <w:tab/>
        <w:t>Address</w:t>
      </w:r>
      <w:r w:rsidR="0004126A" w:rsidRPr="00501629">
        <w:rPr>
          <w:rFonts w:cs="Arial"/>
          <w:sz w:val="22"/>
          <w:szCs w:val="22"/>
        </w:rPr>
        <w:tab/>
        <w:t>:</w:t>
      </w:r>
    </w:p>
    <w:p w14:paraId="512A6A23" w14:textId="77777777" w:rsidR="00865BC2" w:rsidRPr="00501629" w:rsidRDefault="00865BC2" w:rsidP="00061FC3">
      <w:pPr>
        <w:keepLines/>
        <w:tabs>
          <w:tab w:val="left" w:pos="1260"/>
          <w:tab w:val="left" w:pos="2160"/>
          <w:tab w:val="left" w:pos="5940"/>
        </w:tabs>
        <w:spacing w:line="300" w:lineRule="auto"/>
        <w:ind w:right="4529"/>
        <w:jc w:val="left"/>
        <w:rPr>
          <w:rFonts w:cs="Arial"/>
          <w:sz w:val="22"/>
          <w:szCs w:val="22"/>
        </w:rPr>
      </w:pPr>
    </w:p>
    <w:p w14:paraId="63369190" w14:textId="6B4881DC" w:rsidR="00BA4FEE" w:rsidRDefault="00061FC3" w:rsidP="00BA4FEE">
      <w:pPr>
        <w:keepLines/>
        <w:tabs>
          <w:tab w:val="left" w:pos="1260"/>
          <w:tab w:val="left" w:pos="2160"/>
          <w:tab w:val="left" w:pos="5940"/>
        </w:tabs>
        <w:spacing w:line="300" w:lineRule="auto"/>
        <w:ind w:right="4529"/>
        <w:rPr>
          <w:rFonts w:cs="Arial"/>
          <w:sz w:val="22"/>
          <w:szCs w:val="22"/>
        </w:rPr>
      </w:pPr>
      <w:r w:rsidRPr="00501629">
        <w:rPr>
          <w:rFonts w:cs="Arial"/>
          <w:sz w:val="22"/>
          <w:szCs w:val="22"/>
        </w:rPr>
        <w:t>SIGNED as a deed, and delivered when dated, by</w:t>
      </w:r>
      <w:r w:rsidRPr="00501629">
        <w:rPr>
          <w:rFonts w:cs="Arial"/>
          <w:sz w:val="22"/>
          <w:szCs w:val="22"/>
        </w:rPr>
        <w:tab/>
        <w:t>……………………..  (Signature)</w:t>
      </w:r>
      <w:r w:rsidRPr="00501629">
        <w:rPr>
          <w:rFonts w:cs="Arial"/>
          <w:sz w:val="22"/>
          <w:szCs w:val="22"/>
        </w:rPr>
        <w:br/>
      </w:r>
      <w:r w:rsidR="003D7EF5" w:rsidRPr="00501629">
        <w:rPr>
          <w:rFonts w:cs="Arial"/>
          <w:b/>
          <w:noProof/>
          <w:sz w:val="22"/>
          <w:szCs w:val="22"/>
        </w:rPr>
        <w:t>Philip John Crouch</w:t>
      </w:r>
      <w:r w:rsidR="00BA4FEE" w:rsidRPr="00501629">
        <w:rPr>
          <w:rFonts w:cs="Arial"/>
          <w:noProof/>
          <w:sz w:val="22"/>
          <w:szCs w:val="22"/>
        </w:rPr>
        <w:t xml:space="preserve"> </w:t>
      </w:r>
      <w:r w:rsidRPr="00501629">
        <w:rPr>
          <w:rFonts w:cs="Arial"/>
          <w:sz w:val="22"/>
          <w:szCs w:val="22"/>
        </w:rPr>
        <w:t>in the</w:t>
      </w:r>
      <w:r w:rsidRPr="00CA6846">
        <w:rPr>
          <w:rFonts w:cs="Arial"/>
          <w:sz w:val="22"/>
          <w:szCs w:val="22"/>
        </w:rPr>
        <w:t xml:space="preserv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14:paraId="57AAD37A" w14:textId="4F7FC137" w:rsidR="003D7EF5" w:rsidRDefault="003D7EF5" w:rsidP="00BA4FEE">
      <w:pPr>
        <w:keepLines/>
        <w:tabs>
          <w:tab w:val="left" w:pos="1260"/>
          <w:tab w:val="left" w:pos="2160"/>
          <w:tab w:val="left" w:pos="5940"/>
        </w:tabs>
        <w:spacing w:line="300" w:lineRule="auto"/>
        <w:ind w:right="4529"/>
        <w:rPr>
          <w:rFonts w:cs="Arial"/>
          <w:sz w:val="22"/>
          <w:szCs w:val="22"/>
        </w:rPr>
      </w:pPr>
    </w:p>
    <w:p w14:paraId="11F92618" w14:textId="7CE1AEA8" w:rsidR="003D7EF5" w:rsidRPr="003D7EF5" w:rsidRDefault="003D7EF5" w:rsidP="003D7EF5">
      <w:pPr>
        <w:shd w:val="clear" w:color="auto" w:fill="FFFFFF"/>
        <w:spacing w:after="0"/>
        <w:jc w:val="left"/>
        <w:rPr>
          <w:rFonts w:cs="Arial"/>
          <w:color w:val="222222"/>
          <w:sz w:val="22"/>
          <w:szCs w:val="22"/>
          <w:lang w:eastAsia="en-GB"/>
        </w:rPr>
      </w:pPr>
      <w:r w:rsidRPr="003D7EF5">
        <w:rPr>
          <w:rFonts w:cs="Arial"/>
          <w:color w:val="222222"/>
          <w:sz w:val="22"/>
          <w:szCs w:val="22"/>
          <w:lang w:eastAsia="en-GB"/>
        </w:rPr>
        <w:t xml:space="preserve">Executed and delivered as a deed by affixing the common seal of </w:t>
      </w:r>
      <w:proofErr w:type="spellStart"/>
      <w:r w:rsidRPr="003D7EF5">
        <w:rPr>
          <w:rFonts w:cs="Arial"/>
          <w:b/>
          <w:color w:val="222222"/>
          <w:sz w:val="22"/>
          <w:szCs w:val="22"/>
          <w:lang w:eastAsia="en-GB"/>
        </w:rPr>
        <w:t>Cranfords</w:t>
      </w:r>
      <w:proofErr w:type="spellEnd"/>
      <w:r w:rsidRPr="003D7EF5">
        <w:rPr>
          <w:rFonts w:cs="Arial"/>
          <w:b/>
          <w:color w:val="222222"/>
          <w:sz w:val="22"/>
          <w:szCs w:val="22"/>
          <w:lang w:eastAsia="en-GB"/>
        </w:rPr>
        <w:t xml:space="preserve"> Trustees Limited</w:t>
      </w:r>
      <w:r w:rsidRPr="003D7EF5">
        <w:rPr>
          <w:rFonts w:cs="Arial"/>
          <w:color w:val="222222"/>
          <w:sz w:val="22"/>
          <w:szCs w:val="22"/>
          <w:lang w:eastAsia="en-GB"/>
        </w:rPr>
        <w:t xml:space="preserve"> in the presence of:</w:t>
      </w:r>
    </w:p>
    <w:p w14:paraId="1E371481" w14:textId="77777777" w:rsidR="003D7EF5" w:rsidRPr="003D7EF5" w:rsidRDefault="003D7EF5" w:rsidP="003D7EF5">
      <w:pPr>
        <w:shd w:val="clear" w:color="auto" w:fill="FFFFFF"/>
        <w:spacing w:after="0"/>
        <w:jc w:val="left"/>
        <w:rPr>
          <w:rFonts w:cs="Arial"/>
          <w:color w:val="222222"/>
          <w:sz w:val="22"/>
          <w:szCs w:val="22"/>
          <w:lang w:eastAsia="en-GB"/>
        </w:rPr>
      </w:pPr>
      <w:r w:rsidRPr="003D7EF5">
        <w:rPr>
          <w:rFonts w:cs="Arial"/>
          <w:color w:val="222222"/>
          <w:sz w:val="22"/>
          <w:szCs w:val="22"/>
          <w:lang w:eastAsia="en-GB"/>
        </w:rPr>
        <w:t> </w:t>
      </w:r>
    </w:p>
    <w:p w14:paraId="201E7CFA" w14:textId="77777777" w:rsidR="00501629" w:rsidRDefault="003D7EF5" w:rsidP="003D7EF5">
      <w:pPr>
        <w:shd w:val="clear" w:color="auto" w:fill="FFFFFF"/>
        <w:spacing w:after="0"/>
        <w:jc w:val="left"/>
        <w:rPr>
          <w:rFonts w:cs="Arial"/>
          <w:color w:val="222222"/>
          <w:sz w:val="22"/>
          <w:szCs w:val="22"/>
          <w:lang w:eastAsia="en-GB"/>
        </w:rPr>
      </w:pPr>
      <w:r w:rsidRPr="003D7EF5">
        <w:rPr>
          <w:rFonts w:cs="Arial"/>
          <w:color w:val="222222"/>
          <w:sz w:val="22"/>
          <w:szCs w:val="22"/>
          <w:lang w:eastAsia="en-GB"/>
        </w:rPr>
        <w:t xml:space="preserve">Authorised </w:t>
      </w:r>
      <w:proofErr w:type="gramStart"/>
      <w:r w:rsidRPr="003D7EF5">
        <w:rPr>
          <w:rFonts w:cs="Arial"/>
          <w:color w:val="222222"/>
          <w:sz w:val="22"/>
          <w:szCs w:val="22"/>
          <w:lang w:eastAsia="en-GB"/>
        </w:rPr>
        <w:t>Signatory:_</w:t>
      </w:r>
      <w:proofErr w:type="gramEnd"/>
      <w:r w:rsidRPr="003D7EF5">
        <w:rPr>
          <w:rFonts w:cs="Arial"/>
          <w:color w:val="222222"/>
          <w:sz w:val="22"/>
          <w:szCs w:val="22"/>
          <w:lang w:eastAsia="en-GB"/>
        </w:rPr>
        <w:t>___________________</w:t>
      </w:r>
    </w:p>
    <w:p w14:paraId="421A4BAA" w14:textId="78F668C6" w:rsidR="003D7EF5" w:rsidRPr="003D7EF5" w:rsidRDefault="003D7EF5" w:rsidP="003D7EF5">
      <w:pPr>
        <w:shd w:val="clear" w:color="auto" w:fill="FFFFFF"/>
        <w:spacing w:after="0"/>
        <w:jc w:val="left"/>
        <w:rPr>
          <w:rFonts w:cs="Arial"/>
          <w:color w:val="222222"/>
          <w:sz w:val="22"/>
          <w:szCs w:val="22"/>
          <w:lang w:eastAsia="en-GB"/>
        </w:rPr>
      </w:pPr>
      <w:r w:rsidRPr="003D7EF5">
        <w:rPr>
          <w:rFonts w:cs="Arial"/>
          <w:color w:val="222222"/>
          <w:sz w:val="22"/>
          <w:szCs w:val="22"/>
          <w:lang w:eastAsia="en-GB"/>
        </w:rPr>
        <w:br/>
        <w:t>Name of Authorised Signatory:</w:t>
      </w:r>
    </w:p>
    <w:p w14:paraId="05D59872" w14:textId="77777777" w:rsidR="003D7EF5" w:rsidRPr="003D7EF5" w:rsidRDefault="003D7EF5" w:rsidP="003D7EF5">
      <w:pPr>
        <w:shd w:val="clear" w:color="auto" w:fill="FFFFFF"/>
        <w:spacing w:after="0"/>
        <w:jc w:val="left"/>
        <w:rPr>
          <w:rFonts w:cs="Arial"/>
          <w:color w:val="222222"/>
          <w:sz w:val="22"/>
          <w:szCs w:val="22"/>
          <w:lang w:eastAsia="en-GB"/>
        </w:rPr>
      </w:pPr>
      <w:r w:rsidRPr="003D7EF5">
        <w:rPr>
          <w:rFonts w:cs="Arial"/>
          <w:color w:val="222222"/>
          <w:sz w:val="22"/>
          <w:szCs w:val="22"/>
          <w:lang w:eastAsia="en-GB"/>
        </w:rPr>
        <w:t> </w:t>
      </w:r>
    </w:p>
    <w:p w14:paraId="2D50848A" w14:textId="77777777" w:rsidR="00501629" w:rsidRDefault="003D7EF5" w:rsidP="003D7EF5">
      <w:pPr>
        <w:shd w:val="clear" w:color="auto" w:fill="FFFFFF"/>
        <w:spacing w:after="0"/>
        <w:jc w:val="left"/>
        <w:rPr>
          <w:rFonts w:cs="Arial"/>
          <w:color w:val="222222"/>
          <w:sz w:val="22"/>
          <w:szCs w:val="22"/>
          <w:lang w:eastAsia="en-GB"/>
        </w:rPr>
      </w:pPr>
      <w:r w:rsidRPr="003D7EF5">
        <w:rPr>
          <w:rFonts w:cs="Arial"/>
          <w:color w:val="222222"/>
          <w:sz w:val="22"/>
          <w:szCs w:val="22"/>
          <w:lang w:eastAsia="en-GB"/>
        </w:rPr>
        <w:t xml:space="preserve">Signature of </w:t>
      </w:r>
      <w:proofErr w:type="gramStart"/>
      <w:r w:rsidRPr="003D7EF5">
        <w:rPr>
          <w:rFonts w:cs="Arial"/>
          <w:color w:val="222222"/>
          <w:sz w:val="22"/>
          <w:szCs w:val="22"/>
          <w:lang w:eastAsia="en-GB"/>
        </w:rPr>
        <w:t>Witness:_</w:t>
      </w:r>
      <w:proofErr w:type="gramEnd"/>
      <w:r w:rsidRPr="003D7EF5">
        <w:rPr>
          <w:rFonts w:cs="Arial"/>
          <w:color w:val="222222"/>
          <w:sz w:val="22"/>
          <w:szCs w:val="22"/>
          <w:lang w:eastAsia="en-GB"/>
        </w:rPr>
        <w:t>_____________________</w:t>
      </w:r>
    </w:p>
    <w:p w14:paraId="709A6232" w14:textId="77777777" w:rsidR="00501629" w:rsidRDefault="003D7EF5" w:rsidP="003D7EF5">
      <w:pPr>
        <w:shd w:val="clear" w:color="auto" w:fill="FFFFFF"/>
        <w:spacing w:after="0"/>
        <w:jc w:val="left"/>
        <w:rPr>
          <w:rFonts w:cs="Arial"/>
          <w:color w:val="222222"/>
          <w:sz w:val="22"/>
          <w:szCs w:val="22"/>
          <w:lang w:eastAsia="en-GB"/>
        </w:rPr>
      </w:pPr>
      <w:r w:rsidRPr="003D7EF5">
        <w:rPr>
          <w:rFonts w:cs="Arial"/>
          <w:color w:val="222222"/>
          <w:sz w:val="22"/>
          <w:szCs w:val="22"/>
          <w:lang w:eastAsia="en-GB"/>
        </w:rPr>
        <w:br/>
        <w:t>Name of Witness:</w:t>
      </w:r>
    </w:p>
    <w:p w14:paraId="6E45FF2A" w14:textId="04F97216" w:rsidR="003D7EF5" w:rsidRPr="003D7EF5" w:rsidRDefault="003D7EF5" w:rsidP="003D7EF5">
      <w:pPr>
        <w:shd w:val="clear" w:color="auto" w:fill="FFFFFF"/>
        <w:spacing w:after="0"/>
        <w:jc w:val="left"/>
        <w:rPr>
          <w:rFonts w:cs="Arial"/>
          <w:color w:val="222222"/>
          <w:sz w:val="22"/>
          <w:szCs w:val="22"/>
          <w:lang w:eastAsia="en-GB"/>
        </w:rPr>
      </w:pPr>
      <w:r w:rsidRPr="003D7EF5">
        <w:rPr>
          <w:rFonts w:cs="Arial"/>
          <w:color w:val="222222"/>
          <w:sz w:val="22"/>
          <w:szCs w:val="22"/>
          <w:lang w:eastAsia="en-GB"/>
        </w:rPr>
        <w:br/>
        <w:t>Address:</w:t>
      </w:r>
    </w:p>
    <w:p w14:paraId="73244946" w14:textId="77777777" w:rsidR="003D7EF5" w:rsidRPr="00CA6846" w:rsidRDefault="003D7EF5" w:rsidP="00BA4FEE">
      <w:pPr>
        <w:keepLines/>
        <w:tabs>
          <w:tab w:val="left" w:pos="1260"/>
          <w:tab w:val="left" w:pos="2160"/>
          <w:tab w:val="left" w:pos="5940"/>
        </w:tabs>
        <w:spacing w:line="300" w:lineRule="auto"/>
        <w:ind w:right="4529"/>
        <w:rPr>
          <w:rFonts w:cs="Arial"/>
          <w:sz w:val="22"/>
          <w:szCs w:val="22"/>
        </w:rPr>
      </w:pPr>
    </w:p>
    <w:bookmarkEnd w:id="2"/>
    <w:p w14:paraId="3F7B1AC7" w14:textId="77777777"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8"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8"/>
  </w:num>
  <w:num w:numId="5">
    <w:abstractNumId w:val="9"/>
  </w:num>
  <w:num w:numId="6">
    <w:abstractNumId w:val="7"/>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2F7480"/>
    <w:rsid w:val="00395BB6"/>
    <w:rsid w:val="003C2E22"/>
    <w:rsid w:val="003D7EF5"/>
    <w:rsid w:val="00473518"/>
    <w:rsid w:val="004C41D8"/>
    <w:rsid w:val="00501629"/>
    <w:rsid w:val="0052133C"/>
    <w:rsid w:val="00561C4A"/>
    <w:rsid w:val="00594B2A"/>
    <w:rsid w:val="005D02BE"/>
    <w:rsid w:val="00607996"/>
    <w:rsid w:val="006578D4"/>
    <w:rsid w:val="00784D37"/>
    <w:rsid w:val="00855944"/>
    <w:rsid w:val="00865BC2"/>
    <w:rsid w:val="008743FD"/>
    <w:rsid w:val="0090618C"/>
    <w:rsid w:val="009862F4"/>
    <w:rsid w:val="009A65AD"/>
    <w:rsid w:val="00A06627"/>
    <w:rsid w:val="00A31ECF"/>
    <w:rsid w:val="00BA4FEE"/>
    <w:rsid w:val="00C3590D"/>
    <w:rsid w:val="00C61847"/>
    <w:rsid w:val="00CA6846"/>
    <w:rsid w:val="00CB7E4D"/>
    <w:rsid w:val="00CC70FF"/>
    <w:rsid w:val="00CD25CE"/>
    <w:rsid w:val="00D25082"/>
    <w:rsid w:val="00D85AAD"/>
    <w:rsid w:val="00DB73E7"/>
    <w:rsid w:val="00DC4E24"/>
    <w:rsid w:val="00E35068"/>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AA59"/>
  <w15:docId w15:val="{A0F00D6B-9372-48B1-B441-F7A9A975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01007">
      <w:bodyDiv w:val="1"/>
      <w:marLeft w:val="0"/>
      <w:marRight w:val="0"/>
      <w:marTop w:val="0"/>
      <w:marBottom w:val="0"/>
      <w:divBdr>
        <w:top w:val="none" w:sz="0" w:space="0" w:color="auto"/>
        <w:left w:val="none" w:sz="0" w:space="0" w:color="auto"/>
        <w:bottom w:val="none" w:sz="0" w:space="0" w:color="auto"/>
        <w:right w:val="none" w:sz="0" w:space="0" w:color="auto"/>
      </w:divBdr>
      <w:divsChild>
        <w:div w:id="2109695522">
          <w:blockQuote w:val="1"/>
          <w:marLeft w:val="96"/>
          <w:marRight w:val="0"/>
          <w:marTop w:val="0"/>
          <w:marBottom w:val="0"/>
          <w:divBdr>
            <w:top w:val="none" w:sz="0" w:space="0" w:color="auto"/>
            <w:left w:val="single" w:sz="6" w:space="6" w:color="CCCCCC"/>
            <w:bottom w:val="none" w:sz="0" w:space="0" w:color="auto"/>
            <w:right w:val="none" w:sz="0" w:space="0" w:color="auto"/>
          </w:divBdr>
        </w:div>
        <w:div w:id="1465001356">
          <w:marLeft w:val="0"/>
          <w:marRight w:val="0"/>
          <w:marTop w:val="0"/>
          <w:marBottom w:val="0"/>
          <w:divBdr>
            <w:top w:val="none" w:sz="0" w:space="0" w:color="auto"/>
            <w:left w:val="none" w:sz="0" w:space="0" w:color="auto"/>
            <w:bottom w:val="none" w:sz="0" w:space="0" w:color="auto"/>
            <w:right w:val="none" w:sz="0" w:space="0" w:color="auto"/>
          </w:divBdr>
        </w:div>
        <w:div w:id="23681211">
          <w:blockQuote w:val="1"/>
          <w:marLeft w:val="96"/>
          <w:marRight w:val="0"/>
          <w:marTop w:val="0"/>
          <w:marBottom w:val="0"/>
          <w:divBdr>
            <w:top w:val="none" w:sz="0" w:space="0" w:color="auto"/>
            <w:left w:val="single" w:sz="6" w:space="6" w:color="CCCCCC"/>
            <w:bottom w:val="none" w:sz="0" w:space="0" w:color="auto"/>
            <w:right w:val="none" w:sz="0" w:space="0" w:color="auto"/>
          </w:divBdr>
        </w:div>
        <w:div w:id="689794263">
          <w:marLeft w:val="0"/>
          <w:marRight w:val="0"/>
          <w:marTop w:val="0"/>
          <w:marBottom w:val="0"/>
          <w:divBdr>
            <w:top w:val="none" w:sz="0" w:space="0" w:color="auto"/>
            <w:left w:val="none" w:sz="0" w:space="0" w:color="auto"/>
            <w:bottom w:val="none" w:sz="0" w:space="0" w:color="auto"/>
            <w:right w:val="none" w:sz="0" w:space="0" w:color="auto"/>
          </w:divBdr>
        </w:div>
        <w:div w:id="32617508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McCartney</cp:lastModifiedBy>
  <cp:revision>5</cp:revision>
  <cp:lastPrinted>2013-05-02T10:59:00Z</cp:lastPrinted>
  <dcterms:created xsi:type="dcterms:W3CDTF">2014-12-10T15:37:00Z</dcterms:created>
  <dcterms:modified xsi:type="dcterms:W3CDTF">2018-06-13T08:38:00Z</dcterms:modified>
</cp:coreProperties>
</file>