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Trustees Resolution</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4 Sight 4 Finance RBS</w:t>
      </w:r>
      <w:r w:rsidDel="00000000" w:rsidR="00000000" w:rsidRPr="00000000">
        <w:rPr>
          <w:rtl w:val="0"/>
        </w:rPr>
      </w:r>
    </w:p>
    <w:p w:rsidR="00000000" w:rsidDel="00000000" w:rsidP="00000000" w:rsidRDefault="00000000" w:rsidRPr="00000000" w14:paraId="00000003">
      <w:pPr>
        <w:widowControl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Dated: </w:t>
      </w:r>
      <w:r w:rsidDel="00000000" w:rsidR="00000000" w:rsidRPr="00000000">
        <w:rPr>
          <w:rFonts w:ascii="Times New Roman" w:cs="Times New Roman" w:eastAsia="Times New Roman" w:hAnsi="Times New Roman"/>
          <w:sz w:val="24"/>
          <w:szCs w:val="24"/>
          <w:rtl w:val="0"/>
        </w:rPr>
        <w:t xml:space="preserve">17th July 2019</w:t>
      </w:r>
      <w:r w:rsidDel="00000000" w:rsidR="00000000" w:rsidRPr="00000000">
        <w:rPr>
          <w:rtl w:val="0"/>
        </w:rPr>
      </w:r>
    </w:p>
    <w:p w:rsidR="00000000" w:rsidDel="00000000" w:rsidP="00000000" w:rsidRDefault="00000000" w:rsidRPr="00000000" w14:paraId="00000004">
      <w:pPr>
        <w:widowControl w:val="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Background</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 Sight 4 Finance RBS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“Scheme”) has been offered an opportunity to </w:t>
      </w:r>
      <w:r w:rsidDel="00000000" w:rsidR="00000000" w:rsidRPr="00000000">
        <w:rPr>
          <w:rFonts w:ascii="Times New Roman" w:cs="Times New Roman" w:eastAsia="Times New Roman" w:hAnsi="Times New Roman"/>
          <w:sz w:val="24"/>
          <w:szCs w:val="24"/>
          <w:rtl w:val="0"/>
        </w:rPr>
        <w:t xml:space="preserve">extend their existing Dolphin Trust Loan Note for 5 years at an interest rate of 10%pa paid 6 monthly.</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Now it was hereby resolved that:</w:t>
      </w:r>
      <w:r w:rsidDel="00000000" w:rsidR="00000000" w:rsidRPr="00000000">
        <w:rPr>
          <w:rtl w:val="0"/>
        </w:rPr>
      </w:r>
    </w:p>
    <w:p w:rsidR="00000000" w:rsidDel="00000000" w:rsidP="00000000" w:rsidRDefault="00000000" w:rsidRPr="00000000" w14:paraId="00000008">
      <w:pPr>
        <w:widowControl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Garry Stewart Hamilton</w:t>
      </w:r>
      <w:r w:rsidDel="00000000" w:rsidR="00000000" w:rsidRPr="00000000">
        <w:rPr>
          <w:rFonts w:ascii="Times New Roman" w:cs="Times New Roman" w:eastAsia="Times New Roman" w:hAnsi="Times New Roman"/>
          <w:sz w:val="24"/>
          <w:szCs w:val="24"/>
          <w:vertAlign w:val="baseline"/>
          <w:rtl w:val="0"/>
        </w:rPr>
        <w:t xml:space="preserve">, in </w:t>
      </w:r>
      <w:r w:rsidDel="00000000" w:rsidR="00000000" w:rsidRPr="00000000">
        <w:rPr>
          <w:rFonts w:ascii="Times New Roman" w:cs="Times New Roman" w:eastAsia="Times New Roman" w:hAnsi="Times New Roman"/>
          <w:sz w:val="24"/>
          <w:szCs w:val="24"/>
          <w:rtl w:val="0"/>
        </w:rPr>
        <w:t xml:space="preserve">his</w:t>
      </w:r>
      <w:r w:rsidDel="00000000" w:rsidR="00000000" w:rsidRPr="00000000">
        <w:rPr>
          <w:rFonts w:ascii="Times New Roman" w:cs="Times New Roman" w:eastAsia="Times New Roman" w:hAnsi="Times New Roman"/>
          <w:sz w:val="24"/>
          <w:szCs w:val="24"/>
          <w:vertAlign w:val="baseline"/>
          <w:rtl w:val="0"/>
        </w:rPr>
        <w:t xml:space="preserve"> capacity as Member Trustee, confirm that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sz w:val="24"/>
          <w:szCs w:val="24"/>
          <w:vertAlign w:val="baseline"/>
          <w:rtl w:val="0"/>
        </w:rPr>
        <w:t xml:space="preserve"> ha</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baseline"/>
          <w:rtl w:val="0"/>
        </w:rPr>
        <w:t xml:space="preserve"> carried out sufficient due diligence on the Company, the offered </w:t>
      </w:r>
      <w:r w:rsidDel="00000000" w:rsidR="00000000" w:rsidRPr="00000000">
        <w:rPr>
          <w:rFonts w:ascii="Times New Roman" w:cs="Times New Roman" w:eastAsia="Times New Roman" w:hAnsi="Times New Roman"/>
          <w:sz w:val="24"/>
          <w:szCs w:val="24"/>
          <w:rtl w:val="0"/>
        </w:rPr>
        <w:t xml:space="preserve">loan note</w:t>
      </w:r>
      <w:r w:rsidDel="00000000" w:rsidR="00000000" w:rsidRPr="00000000">
        <w:rPr>
          <w:rFonts w:ascii="Times New Roman" w:cs="Times New Roman" w:eastAsia="Times New Roman" w:hAnsi="Times New Roman"/>
          <w:sz w:val="24"/>
          <w:szCs w:val="24"/>
          <w:vertAlign w:val="baseline"/>
          <w:rtl w:val="0"/>
        </w:rPr>
        <w:t xml:space="preserve">, and the terms and conditions of the sale, and have judged the offered investment to be a prudent and viable investment of the Scheme’s funds. The Member Trustees further accept that there is no liability or responsibility on the part of 3110950 Limited t/a Cranfords, Cranfords Trustees Ltd, Registered Scheme Administrators Limited, The Practitioner Partnership LP trading as Pension Practitioners or any of their respective officers, shareholders, employees, agents and contractors acting in their capacity as registered scheme administrator or scheme practitioner for the valuation of, initial investment in, or subsequent management of, the offered shares in the Company, and the passing of this resolution will be deemed as indemnification for 3110950 Limited t/a Cranfords, Cranfords Trustees Ltd, Registered Scheme Administrators Limited, The Practitioner Partnership LP trading as Pension Practitioner, and their respective officers, shareholders, employees, agents and contractors against any responsibility or liability for any loss to the Scheme which has been or may be sustained as a consequence of any future action taken or of any determined final resolution of the proposed investment.</w:t>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Signed:</w:t>
        <w:tab/>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Garry Stewart Hamilton</w:t>
      </w:r>
      <w:r w:rsidDel="00000000" w:rsidR="00000000" w:rsidRPr="00000000">
        <w:rPr>
          <w:rFonts w:ascii="Times New Roman" w:cs="Times New Roman" w:eastAsia="Times New Roman" w:hAnsi="Times New Roman"/>
          <w:sz w:val="24"/>
          <w:szCs w:val="24"/>
          <w:vertAlign w:val="baseline"/>
          <w:rtl w:val="0"/>
        </w:rPr>
        <w:tab/>
        <w:tab/>
        <w:tab/>
        <w:tab/>
        <w:tab/>
        <w:tab/>
        <w:tab/>
      </w:r>
    </w:p>
    <w:p w:rsidR="00000000" w:rsidDel="00000000" w:rsidP="00000000" w:rsidRDefault="00000000" w:rsidRPr="00000000" w14:paraId="0000000E">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Trustee</w:t>
        <w:tab/>
        <w:tab/>
        <w:tab/>
        <w:tab/>
        <w:tab/>
        <w:tab/>
        <w:tab/>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Cranfords</w:t>
      </w:r>
      <w:r w:rsidDel="00000000" w:rsidR="00000000" w:rsidRPr="00000000">
        <w:rPr>
          <w:rFonts w:ascii="Times New Roman" w:cs="Times New Roman" w:eastAsia="Times New Roman" w:hAnsi="Times New Roman"/>
          <w:sz w:val="24"/>
          <w:szCs w:val="24"/>
          <w:rtl w:val="0"/>
        </w:rPr>
        <w:t xml:space="preserve"> Trustees Limited</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Independent Trustee</w:t>
      </w: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0"/>
      <w:effect w:val="none"/>
      <w:vertAlign w:val="baseline"/>
      <w:cs w:val="0"/>
      <w:em w:val="none"/>
      <w:lang w:val="en-US"/>
    </w:rPr>
  </w:style>
  <w:style w:type="paragraph" w:styleId="Legal1">
    <w:name w:val="Legal 1"/>
    <w:basedOn w:val="Normal"/>
    <w:next w:val="Legal1"/>
    <w:autoRedefine w:val="0"/>
    <w:hidden w:val="0"/>
    <w:qFormat w:val="0"/>
    <w:pPr>
      <w:widowControl w:val="0"/>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XjpAp5G8HbX2N1c28Ja6ZY8GiA==">AMUW2mW7udXB4b2MbSw/dSYlk9bzxmwzjmetq1PEpJnRaIAEs5frxOHbksR8OEiTEUbvO1fITQ/TfDYq6H/bGb/OTKAJKtsjui45iy8anxvTia+pDyziBb4=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2018-10-03T10:04:00Z</dcterms:created>
  <dc:creator>Admin</dc:creator>
</cp:coreProperties>
</file>