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sdtContent>
    </w:sdt>
    <w:sdt>
      <w:sdtPr>
        <w:tag w:val="goog_rdk_1"/>
      </w:sdtPr>
      <w:sdtContent>
        <w:p w:rsidR="00000000" w:rsidDel="00000000" w:rsidP="00000000" w:rsidRDefault="00000000" w:rsidRPr="00000000" w14:paraId="00000002">
          <w:pPr>
            <w:spacing w:before="59" w:lineRule="auto"/>
            <w:ind w:left="118"/>
            <w:rPr>
              <w:sz w:val="40"/>
              <w:szCs w:val="40"/>
            </w:rPr>
          </w:pPr>
          <w:r w:rsidDel="00000000" w:rsidR="00000000" w:rsidRPr="00000000">
            <w:rPr>
              <w:sz w:val="40"/>
              <w:szCs w:val="40"/>
              <w:rtl w:val="0"/>
            </w:rPr>
            <w:t xml:space="preserve">TRANSFER OF MEMBERSHIP</w:t>
          </w:r>
        </w:p>
      </w:sdtContent>
    </w:sdt>
    <w:sdt>
      <w:sdtPr>
        <w:tag w:val="goog_rdk_2"/>
      </w:sdtPr>
      <w:sdtContent>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sdtContent>
    </w:sdt>
    <w:tbl>
      <w:tblPr>
        <w:tblStyle w:val="Table1"/>
        <w:tblW w:w="9892.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3"/>
        <w:gridCol w:w="2260"/>
        <w:gridCol w:w="2552"/>
        <w:gridCol w:w="2837"/>
        <w:tblGridChange w:id="0">
          <w:tblGrid>
            <w:gridCol w:w="2243"/>
            <w:gridCol w:w="2260"/>
            <w:gridCol w:w="2552"/>
            <w:gridCol w:w="2837"/>
          </w:tblGrid>
        </w:tblGridChange>
      </w:tblGrid>
      <w:tr>
        <w:trPr>
          <w:trHeight w:val="460" w:hRule="atLeast"/>
        </w:trPr>
        <w:tc>
          <w:tcPr/>
          <w:sdt>
            <w:sdtPr>
              <w:tag w:val="goog_rdk_3"/>
            </w:sdtPr>
            <w:sdtContent>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7" w:right="1005"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Company</w:t>
                </w:r>
              </w:p>
            </w:sdtContent>
          </w:sdt>
        </w:tc>
        <w:tc>
          <w:tcPr>
            <w:gridSpan w:val="3"/>
          </w:tcPr>
          <w:sdt>
            <w:sdtPr>
              <w:tag w:val="goog_rdk_4"/>
            </w:sdtPr>
            <w:sdtContent>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hanging="108"/>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Unity Bay </w:t>
                </w:r>
                <w:r w:rsidDel="00000000" w:rsidR="00000000" w:rsidRPr="00000000">
                  <w:rPr>
                    <w:sz w:val="20"/>
                    <w:szCs w:val="20"/>
                    <w:rtl w:val="0"/>
                  </w:rPr>
                  <w:t xml:space="preserve">A34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Limited </w:t>
                </w:r>
              </w:p>
            </w:sdtContent>
          </w:sdt>
        </w:tc>
      </w:tr>
      <w:tr>
        <w:trPr>
          <w:trHeight w:val="680" w:hRule="atLeast"/>
        </w:trPr>
        <w:tc>
          <w:tcPr/>
          <w:sdt>
            <w:sdtPr>
              <w:tag w:val="goog_rdk_7"/>
            </w:sdtPr>
            <w:sdtContent>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description of Membership:</w:t>
                </w:r>
              </w:p>
            </w:sdtContent>
          </w:sdt>
        </w:tc>
        <w:tc>
          <w:tcPr/>
          <w:sdt>
            <w:sdtPr>
              <w:tag w:val="goog_rdk_8"/>
            </w:sdtPr>
            <w:sdtContent>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935"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Ordinary Membership</w:t>
                </w:r>
              </w:p>
            </w:sdtContent>
          </w:sdt>
        </w:tc>
        <w:tc>
          <w:tcPr/>
          <w:sdt>
            <w:sdtPr>
              <w:tag w:val="goog_rdk_9"/>
            </w:sdtPr>
            <w:sdtContent>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641"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Number:</w:t>
                </w:r>
              </w:p>
            </w:sdtContent>
          </w:sdt>
        </w:tc>
        <w:tc>
          <w:tcPr/>
          <w:sdt>
            <w:sdtPr>
              <w:tag w:val="goog_rdk_10"/>
            </w:sdtPr>
            <w:sdtContent>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w:t>
                </w:r>
                <w:r w:rsidDel="00000000" w:rsidR="00000000" w:rsidRPr="00000000">
                  <w:rPr>
                    <w:rtl w:val="0"/>
                  </w:rPr>
                </w:r>
              </w:p>
            </w:sdtContent>
          </w:sdt>
          <w:sdt>
            <w:sdtPr>
              <w:tag w:val="goog_rdk_11"/>
            </w:sdtPr>
            <w:sdtContent>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2"/>
            </w:sdtPr>
            <w:sdtContent>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hanging="10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Share</w:t>
                </w:r>
                <w:r w:rsidDel="00000000" w:rsidR="00000000" w:rsidRPr="00000000">
                  <w:rPr>
                    <w:rtl w:val="0"/>
                  </w:rPr>
                </w:r>
              </w:p>
            </w:sdtContent>
          </w:sdt>
        </w:tc>
      </w:tr>
    </w:tbl>
    <w:sdt>
      <w:sdtPr>
        <w:tag w:val="goog_rdk_13"/>
      </w:sdtPr>
      <w:sdtContent>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2"/>
        <w:tblW w:w="9892.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389"/>
        <w:tblGridChange w:id="0">
          <w:tblGrid>
            <w:gridCol w:w="4503"/>
            <w:gridCol w:w="5389"/>
          </w:tblGrid>
        </w:tblGridChange>
      </w:tblGrid>
      <w:tr>
        <w:trPr>
          <w:trHeight w:val="1840" w:hRule="atLeast"/>
        </w:trPr>
        <w:tc>
          <w:tcPr/>
          <w:sdt>
            <w:sdtPr>
              <w:tag w:val="goog_rdk_14"/>
            </w:sdtPr>
            <w:sdtContent>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41"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Name(s) and postal address(es) of registered member(s) should be given in full</w:t>
                </w:r>
              </w:p>
            </w:sdtContent>
          </w:sdt>
        </w:tc>
        <w:tc>
          <w:tcPr/>
          <w:sdt>
            <w:sdtPr>
              <w:tag w:val="goog_rdk_15"/>
            </w:sdtPr>
            <w:sdtContent>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name(s) of</w:t>
                </w:r>
              </w:p>
            </w:sdtContent>
          </w:sdt>
          <w:sdt>
            <w:sdtPr>
              <w:tag w:val="goog_rdk_16"/>
            </w:sdtPr>
            <w:sdtContent>
              <w:p w:rsidR="00000000" w:rsidDel="00000000" w:rsidP="00000000" w:rsidRDefault="00000000" w:rsidRPr="00000000" w14:paraId="00000011">
                <w:pPr>
                  <w:pStyle w:val="Heading4"/>
                  <w:shd w:fill="ffffff" w:val="clear"/>
                  <w:spacing w:after="0" w:before="0" w:lineRule="auto"/>
                  <w:rPr>
                    <w:rFonts w:ascii="Arial" w:cs="Arial" w:eastAsia="Arial" w:hAnsi="Arial"/>
                    <w:b w:val="0"/>
                    <w:color w:val="333333"/>
                    <w:sz w:val="22"/>
                    <w:szCs w:val="22"/>
                  </w:rPr>
                </w:pPr>
                <w:r w:rsidDel="00000000" w:rsidR="00000000" w:rsidRPr="00000000">
                  <w:rPr>
                    <w:rFonts w:ascii="Arial" w:cs="Arial" w:eastAsia="Arial" w:hAnsi="Arial"/>
                    <w:b w:val="0"/>
                    <w:sz w:val="22"/>
                    <w:szCs w:val="22"/>
                    <w:rtl w:val="0"/>
                  </w:rPr>
                  <w:t xml:space="preserve">Rowanmoor Trustees Limited and Hugh Jordan as trustees of the </w:t>
                </w:r>
                <w:r w:rsidDel="00000000" w:rsidR="00000000" w:rsidRPr="00000000">
                  <w:rPr>
                    <w:rFonts w:ascii="Arial" w:cs="Arial" w:eastAsia="Arial" w:hAnsi="Arial"/>
                    <w:b w:val="0"/>
                    <w:sz w:val="22"/>
                    <w:szCs w:val="22"/>
                    <w:rtl w:val="0"/>
                  </w:rPr>
                  <w:t xml:space="preserve">Innerwyke Engineering Ltd Executive Pension Scheme</w:t>
                </w:r>
                <w:r w:rsidDel="00000000" w:rsidR="00000000" w:rsidRPr="00000000">
                  <w:rPr>
                    <w:rFonts w:ascii="Arial" w:cs="Arial" w:eastAsia="Arial" w:hAnsi="Arial"/>
                    <w:b w:val="0"/>
                    <w:color w:val="333333"/>
                    <w:sz w:val="22"/>
                    <w:szCs w:val="22"/>
                    <w:rtl w:val="0"/>
                  </w:rPr>
                  <w:t xml:space="preserve">  </w:t>
                </w:r>
                <w:r w:rsidDel="00000000" w:rsidR="00000000" w:rsidRPr="00000000">
                  <w:rPr>
                    <w:rFonts w:ascii="Arial" w:cs="Arial" w:eastAsia="Arial" w:hAnsi="Arial"/>
                    <w:b w:val="0"/>
                    <w:sz w:val="22"/>
                    <w:szCs w:val="22"/>
                    <w:rtl w:val="0"/>
                  </w:rPr>
                  <w:t xml:space="preserve">both c/o Rowanmoor House, 46-50 Castle Street, Salisbury, SP1 3TS, United Kingdom</w:t>
                </w:r>
                <w:r w:rsidDel="00000000" w:rsidR="00000000" w:rsidRPr="00000000">
                  <w:rPr>
                    <w:rtl w:val="0"/>
                  </w:rPr>
                </w:r>
              </w:p>
            </w:sdtContent>
          </w:sdt>
        </w:tc>
      </w:tr>
    </w:tbl>
    <w:sdt>
      <w:sdtPr>
        <w:tag w:val="goog_rdk_17"/>
      </w:sdtPr>
      <w:sdtContent>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3"/>
        <w:tblW w:w="9892.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389"/>
        <w:tblGridChange w:id="0">
          <w:tblGrid>
            <w:gridCol w:w="4503"/>
            <w:gridCol w:w="5389"/>
          </w:tblGrid>
        </w:tblGridChange>
      </w:tblGrid>
      <w:tr>
        <w:trPr>
          <w:trHeight w:val="1140" w:hRule="atLeast"/>
        </w:trPr>
        <w:tc>
          <w:tcPr/>
          <w:sdt>
            <w:sdtPr>
              <w:tag w:val="goog_rdk_18"/>
            </w:sdtPr>
            <w:sdtContent>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08"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transfer is not made by the registered holder(s) insert also the name(s) and capacity (e.g. Executor(s)) of the person(s) making the transfer)</w:t>
                </w:r>
              </w:p>
            </w:sdtContent>
          </w:sdt>
        </w:tc>
        <w:tc>
          <w:tcPr/>
          <w:sdt>
            <w:sdtPr>
              <w:tag w:val="goog_rdk_19"/>
            </w:sdtPr>
            <w:sdtContent>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name(s) of</w:t>
                </w:r>
              </w:p>
            </w:sdtContent>
          </w:sdt>
        </w:tc>
      </w:tr>
    </w:tbl>
    <w:sdt>
      <w:sdtPr>
        <w:tag w:val="goog_rdk_20"/>
      </w:sdtPr>
      <w:sdtContent>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Content>
    </w:sdt>
    <w:tbl>
      <w:tblPr>
        <w:tblStyle w:val="Table4"/>
        <w:tblW w:w="9892.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389"/>
        <w:tblGridChange w:id="0">
          <w:tblGrid>
            <w:gridCol w:w="4503"/>
            <w:gridCol w:w="5389"/>
          </w:tblGrid>
        </w:tblGridChange>
      </w:tblGrid>
      <w:tr>
        <w:trPr>
          <w:trHeight w:val="2420" w:hRule="atLeast"/>
        </w:trPr>
        <w:tc>
          <w:tcPr/>
          <w:sdt>
            <w:sdtPr>
              <w:tag w:val="goog_rdk_21"/>
            </w:sdtPr>
            <w:sdtContent>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74"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I/we hereby transfer the above membership out of the names(s) aforesaid to the person(s) named below.</w:t>
                </w:r>
              </w:p>
            </w:sdtContent>
          </w:sdt>
        </w:tc>
        <w:tc>
          <w:tcPr/>
          <w:sdt>
            <w:sdtPr>
              <w:tag w:val="goog_rdk_22"/>
            </w:sdtPr>
            <w:sdtContent>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Signature(s) and Print Name of transferor(s)</w:t>
                </w:r>
              </w:p>
            </w:sdtContent>
          </w:sdt>
        </w:tc>
      </w:tr>
    </w:tbl>
    <w:sdt>
      <w:sdtPr>
        <w:tag w:val="goog_rdk_23"/>
      </w:sdtPr>
      <w:sdtContent>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87770" cy="158750"/>
                    <wp:effectExtent b="0" l="0" r="0" t="0"/>
                    <wp:wrapTopAndBottom distB="0" distT="0"/>
                    <wp:docPr id="2" name=""/>
                    <a:graphic>
                      <a:graphicData uri="http://schemas.microsoft.com/office/word/2010/wordprocessingGroup">
                        <wpg:wgp>
                          <wpg:cNvGrpSpPr/>
                          <wpg:grpSpPr>
                            <a:xfrm>
                              <a:off x="3268915" y="3700625"/>
                              <a:ext cx="6287770" cy="158750"/>
                              <a:chOff x="3268915" y="3700625"/>
                              <a:chExt cx="6287750" cy="158750"/>
                            </a:xfrm>
                          </wpg:grpSpPr>
                          <wpg:grpSp>
                            <wpg:cNvGrpSpPr/>
                            <wpg:grpSpPr>
                              <a:xfrm>
                                <a:off x="3268915" y="3700625"/>
                                <a:ext cx="6287750" cy="158750"/>
                                <a:chOff x="0" y="0"/>
                                <a:chExt cx="6287750" cy="158750"/>
                              </a:xfrm>
                            </wpg:grpSpPr>
                            <wps:wsp>
                              <wps:cNvSpPr/>
                              <wps:cNvPr id="4" name="Shape 4"/>
                              <wps:spPr>
                                <a:xfrm>
                                  <a:off x="0" y="0"/>
                                  <a:ext cx="6287750" cy="158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350" y="3175"/>
                                  <a:ext cx="285305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865755" y="3175"/>
                                  <a:ext cx="34156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6350" y="155575"/>
                                  <a:ext cx="285305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862580" y="0"/>
                                  <a:ext cx="0" cy="1587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865755" y="155575"/>
                                  <a:ext cx="341566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6284595" y="0"/>
                                  <a:ext cx="0" cy="1587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540" y="3175"/>
                                  <a:ext cx="2860040" cy="152400"/>
                                </a:xfrm>
                                <a:custGeom>
                                  <a:rect b="b" l="l" r="r" t="t"/>
                                  <a:pathLst>
                                    <a:path extrusionOk="0" h="152400" w="2860040">
                                      <a:moveTo>
                                        <a:pt x="0" y="0"/>
                                      </a:moveTo>
                                      <a:lnTo>
                                        <a:pt x="0" y="152400"/>
                                      </a:lnTo>
                                      <a:lnTo>
                                        <a:pt x="2860040" y="152400"/>
                                      </a:lnTo>
                                      <a:lnTo>
                                        <a:pt x="28600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30.00000953674316"/>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87770" cy="1587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87770" cy="158750"/>
                            </a:xfrm>
                            <a:prstGeom prst="rect"/>
                            <a:ln/>
                          </pic:spPr>
                        </pic:pic>
                      </a:graphicData>
                    </a:graphic>
                  </wp:anchor>
                </w:drawing>
              </mc:Fallback>
            </mc:AlternateContent>
          </w:r>
        </w:p>
      </w:sdtContent>
    </w:sdt>
    <w:sdt>
      <w:sdtPr>
        <w:tag w:val="goog_rdk_24"/>
      </w:sdtPr>
      <w:sdtContent>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sdtContent>
    </w:sdt>
    <w:tbl>
      <w:tblPr>
        <w:tblStyle w:val="Table5"/>
        <w:tblW w:w="9892.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389"/>
        <w:tblGridChange w:id="0">
          <w:tblGrid>
            <w:gridCol w:w="4503"/>
            <w:gridCol w:w="5389"/>
          </w:tblGrid>
        </w:tblGridChange>
      </w:tblGrid>
      <w:tr>
        <w:trPr>
          <w:trHeight w:val="1380" w:hRule="atLeast"/>
        </w:trPr>
        <w:tc>
          <w:tcPr/>
          <w:sdt>
            <w:sdtPr>
              <w:tag w:val="goog_rdk_25"/>
            </w:sdtPr>
            <w:sdtContent>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08" w:hanging="1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names(s) and full postal address(es) (including County or, if applicable, Postal District number) to whom the membership is transferred.   Please state title, if any, or whether Mr., Mrs. or Miss.</w:t>
                </w:r>
              </w:p>
            </w:sdtContent>
          </w:sdt>
        </w:tc>
        <w:tc>
          <w:tcPr/>
          <w:sdt>
            <w:sdtPr>
              <w:tag w:val="goog_rdk_26"/>
            </w:sdtPr>
            <w:sdtContent>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hanging="1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t>
                </w:r>
                <w:r w:rsidDel="00000000" w:rsidR="00000000" w:rsidRPr="00000000">
                  <w:rPr>
                    <w:rtl w:val="0"/>
                  </w:rPr>
                  <w:t xml:space="preserve">Hugh Jordan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Cranfords Trustees Limited trustees of the </w:t>
                </w:r>
                <w:r w:rsidDel="00000000" w:rsidR="00000000" w:rsidRPr="00000000">
                  <w:rPr>
                    <w:rtl w:val="0"/>
                  </w:rPr>
                  <w:t xml:space="preserve">Innerwyke Engineering Ltd Executive Pension Scheme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c/o registered office of Cranfords Trustees Limited, </w:t>
                </w:r>
                <w:r w:rsidDel="00000000" w:rsidR="00000000" w:rsidRPr="00000000">
                  <w:rPr>
                    <w:rFonts w:ascii="Arial" w:cs="Arial" w:eastAsia="Arial" w:hAnsi="Arial"/>
                    <w:b w:val="0"/>
                    <w:i w:val="0"/>
                    <w:smallCaps w:val="0"/>
                    <w:strike w:val="0"/>
                    <w:color w:val="0b0c0c"/>
                    <w:sz w:val="22"/>
                    <w:szCs w:val="22"/>
                    <w:highlight w:val="white"/>
                    <w:u w:val="none"/>
                    <w:vertAlign w:val="baseline"/>
                    <w:rtl w:val="0"/>
                  </w:rPr>
                  <w:t xml:space="preserve">International House, Constance Street, London, England, E16 2DQ</w:t>
                </w:r>
                <w:r w:rsidDel="00000000" w:rsidR="00000000" w:rsidRPr="00000000">
                  <w:rPr>
                    <w:rtl w:val="0"/>
                  </w:rPr>
                </w:r>
              </w:p>
            </w:sdtContent>
          </w:sdt>
        </w:tc>
      </w:tr>
    </w:tbl>
    <w:sdt>
      <w:sdtPr>
        <w:tag w:val="goog_rdk_27"/>
      </w:sdtPr>
      <w:sdtContent>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97676" cy="1739646"/>
                    <wp:effectExtent b="0" l="0" r="0" t="0"/>
                    <wp:wrapTopAndBottom distB="0" distT="0"/>
                    <wp:docPr id="1" name=""/>
                    <a:graphic>
                      <a:graphicData uri="http://schemas.microsoft.com/office/word/2010/wordprocessingShape">
                        <wps:wsp>
                          <wps:cNvSpPr/>
                          <wps:cNvPr id="2" name="Shape 2"/>
                          <wps:spPr>
                            <a:xfrm>
                              <a:off x="3271773" y="2917988"/>
                              <a:ext cx="6282055" cy="1724025"/>
                            </a:xfrm>
                            <a:custGeom>
                              <a:rect b="b" l="l" r="r" t="t"/>
                              <a:pathLst>
                                <a:path extrusionOk="0" h="1724025" w="6282055">
                                  <a:moveTo>
                                    <a:pt x="0" y="0"/>
                                  </a:moveTo>
                                  <a:lnTo>
                                    <a:pt x="0" y="1724025"/>
                                  </a:lnTo>
                                  <a:lnTo>
                                    <a:pt x="6282055" y="1724025"/>
                                  </a:lnTo>
                                  <a:lnTo>
                                    <a:pt x="628205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30.00000953674316"/>
                                  <w:ind w:left="103.00000190734863"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I/we request that such entries be made in the register as is necessary to give effect to this transfer.</w:t>
                                </w:r>
                              </w:p>
                              <w:p w:rsidR="00000000" w:rsidDel="00000000" w:rsidP="00000000" w:rsidRDefault="00000000" w:rsidRPr="00000000">
                                <w:pPr>
                                  <w:spacing w:after="0" w:before="0" w:line="230.00000953674316"/>
                                  <w:ind w:left="103.00000190734863"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30.00000953674316"/>
                                  <w:ind w:left="103.00000190734863"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highlight w:val="white"/>
                                    <w:vertAlign w:val="baseline"/>
                                  </w:rPr>
                                  <w:t xml:space="preserve">Electronic signatures adopted in accordance with Electronic Signatures Regulation 2002 (SI 2002 No. 318), whether digital or encrypted, of any and all the parties included in this Document are intended to authenticate this Document and shall have the same force and effect as manual signatures. Delivery of a copy of this Document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pPr>
                                  <w:spacing w:after="0" w:before="0" w:line="230.00000953674316"/>
                                  <w:ind w:left="103.00000190734863" w:right="0" w:firstLine="0"/>
                                  <w:jc w:val="left"/>
                                  <w:textDirection w:val="btLr"/>
                                </w:pPr>
                                <w:r w:rsidDel="00000000" w:rsidR="00000000" w:rsidRPr="00000000">
                                  <w:rPr>
                                    <w:rFonts w:ascii="Arial" w:cs="Arial" w:eastAsia="Arial" w:hAnsi="Arial"/>
                                    <w:b w:val="0"/>
                                    <w:i w:val="0"/>
                                    <w:smallCaps w:val="0"/>
                                    <w:strike w:val="0"/>
                                    <w:color w:val="000000"/>
                                    <w:sz w:val="20"/>
                                    <w:highlight w:val="white"/>
                                    <w:vertAlign w:val="baseline"/>
                                  </w:rPr>
                                </w:r>
                              </w:p>
                              <w:p w:rsidR="00000000" w:rsidDel="00000000" w:rsidP="00000000" w:rsidRDefault="00000000" w:rsidRPr="00000000">
                                <w:pPr>
                                  <w:spacing w:after="0" w:before="0" w:line="230.00000953674316"/>
                                  <w:ind w:left="103.00000190734863" w:right="0" w:firstLine="0"/>
                                  <w:jc w:val="left"/>
                                  <w:textDirection w:val="btLr"/>
                                </w:pPr>
                                <w:r w:rsidDel="00000000" w:rsidR="00000000" w:rsidRPr="00000000">
                                  <w:rPr>
                                    <w:rFonts w:ascii="Arial" w:cs="Arial" w:eastAsia="Arial" w:hAnsi="Arial"/>
                                    <w:b w:val="0"/>
                                    <w:i w:val="0"/>
                                    <w:smallCaps w:val="0"/>
                                    <w:strike w:val="0"/>
                                    <w:color w:val="000000"/>
                                    <w:sz w:val="20"/>
                                    <w:highlight w:val="white"/>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6297676" cy="1739646"/>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97676" cy="1739646"/>
                            </a:xfrm>
                            <a:prstGeom prst="rect"/>
                            <a:ln/>
                          </pic:spPr>
                        </pic:pic>
                      </a:graphicData>
                    </a:graphic>
                  </wp:anchor>
                </w:drawing>
              </mc:Fallback>
            </mc:AlternateContent>
          </w:r>
        </w:p>
      </w:sdtContent>
    </w:sdt>
    <w:sectPr>
      <w:pgSz w:h="15850" w:w="12250"/>
      <w:pgMar w:bottom="280" w:top="1380" w:left="1680" w:right="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widowControl w:val="1"/>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cs="Arial" w:eastAsia="Arial" w:hAnsi="Arial"/>
      <w:lang w:bidi="en-GB" w:eastAsia="en-GB" w:val="en-GB"/>
    </w:rPr>
  </w:style>
  <w:style w:type="paragraph" w:styleId="Heading4">
    <w:name w:val="heading 4"/>
    <w:basedOn w:val="Normal"/>
    <w:link w:val="Heading4Char"/>
    <w:uiPriority w:val="9"/>
    <w:qFormat w:val="1"/>
    <w:rsid w:val="002244E2"/>
    <w:pPr>
      <w:widowControl w:val="1"/>
      <w:autoSpaceDE w:val="1"/>
      <w:autoSpaceDN w:val="1"/>
      <w:spacing w:after="100" w:afterAutospacing="1" w:before="100" w:beforeAutospacing="1"/>
      <w:outlineLvl w:val="3"/>
    </w:pPr>
    <w:rPr>
      <w:rFonts w:ascii="Times New Roman" w:cs="Times New Roman" w:eastAsia="Times New Roman" w:hAnsi="Times New Roman"/>
      <w:b w:val="1"/>
      <w:bCs w:val="1"/>
      <w:sz w:val="24"/>
      <w:szCs w:val="24"/>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8"/>
    </w:pPr>
  </w:style>
  <w:style w:type="character" w:styleId="Heading4Char" w:customStyle="1">
    <w:name w:val="Heading 4 Char"/>
    <w:basedOn w:val="DefaultParagraphFont"/>
    <w:link w:val="Heading4"/>
    <w:uiPriority w:val="9"/>
    <w:rsid w:val="002244E2"/>
    <w:rPr>
      <w:rFonts w:ascii="Times New Roman" w:cs="Times New Roman" w:eastAsia="Times New Roman" w:hAnsi="Times New Roman"/>
      <w:b w:val="1"/>
      <w:bCs w:val="1"/>
      <w:sz w:val="24"/>
      <w:szCs w:val="24"/>
      <w:lang w:eastAsia="en-GB" w:val="en-GB"/>
    </w:rPr>
  </w:style>
  <w:style w:type="character" w:styleId="recordlabel" w:customStyle="1">
    <w:name w:val="recordlabel"/>
    <w:basedOn w:val="DefaultParagraphFont"/>
    <w:rsid w:val="002244E2"/>
  </w:style>
  <w:style w:type="character" w:styleId="schemename" w:customStyle="1">
    <w:name w:val="scheme_name"/>
    <w:basedOn w:val="DefaultParagraphFont"/>
    <w:rsid w:val="002244E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vUR9ri6IyJ9/iOpZPWEgmcoFQ==">AMUW2mWpR63unTMkky2GGNl2UrRlMVQe6Q1ods6C/yfi9o8RkcnkanSTKsu8Wk8IC3XLi3e89P8AWRY5HQBvOBUIcK8tjXLUGvkYIvShutR5yJzJSen8y70UvKJrdDJ9qgQGeSKehX9H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2019-04-29T14:29:00Z</dcterms:created>
  <dc:creator>Val Loughlin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2016</vt:lpwstr>
  </property>
  <property fmtid="{D5CDD505-2E9C-101B-9397-08002B2CF9AE}" pid="4" name="LastSaved">
    <vt:filetime>2019-04-29T00:00:00Z</vt:filetime>
  </property>
</Properties>
</file>