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3F3C" w14:textId="1E720D27" w:rsidR="00CD3813" w:rsidRPr="00FB715A" w:rsidRDefault="00CD3813" w:rsidP="00FB715A">
      <w:pPr>
        <w:spacing w:after="27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D3813">
        <w:rPr>
          <w:rFonts w:ascii="Arial" w:eastAsia="Times New Roman" w:hAnsi="Arial" w:cs="Arial"/>
          <w:color w:val="1155CC"/>
          <w:sz w:val="24"/>
          <w:szCs w:val="24"/>
          <w:u w:val="single"/>
          <w:lang w:eastAsia="en-GB"/>
        </w:rPr>
        <w:br/>
      </w:r>
      <w:proofErr w:type="spellStart"/>
      <w:r w:rsidRPr="00CD381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Infomatrix</w:t>
      </w:r>
      <w:proofErr w:type="spellEnd"/>
      <w:r w:rsidRPr="00CD381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CD381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Oneview</w:t>
      </w:r>
      <w:proofErr w:type="spellEnd"/>
      <w:r w:rsidRPr="00CD381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Pension Trust</w:t>
      </w:r>
      <w:r w:rsidR="00FB715A" w:rsidRPr="00FB715A">
        <w:rPr>
          <w:rFonts w:ascii="Arial" w:eastAsia="Times New Roman" w:hAnsi="Arial" w:cs="Arial"/>
          <w:b/>
          <w:bCs/>
          <w:sz w:val="24"/>
          <w:szCs w:val="24"/>
          <w:lang w:eastAsia="en-GB"/>
        </w:rPr>
        <w:br/>
      </w:r>
      <w:r w:rsidRPr="00FB715A">
        <w:rPr>
          <w:rFonts w:ascii="Arial" w:hAnsi="Arial" w:cs="Arial"/>
          <w:b/>
          <w:bCs/>
          <w:sz w:val="24"/>
          <w:szCs w:val="24"/>
        </w:rPr>
        <w:t>Trustees Minute</w:t>
      </w:r>
    </w:p>
    <w:p w14:paraId="646A0D1C" w14:textId="5385DEB6" w:rsidR="00CD3813" w:rsidRPr="00FB715A" w:rsidRDefault="00CD3813" w:rsidP="00CD3813">
      <w:pPr>
        <w:rPr>
          <w:rFonts w:ascii="Arial" w:hAnsi="Arial" w:cs="Arial"/>
          <w:sz w:val="24"/>
          <w:szCs w:val="24"/>
        </w:rPr>
      </w:pPr>
    </w:p>
    <w:p w14:paraId="51BDC967" w14:textId="456DA211" w:rsidR="00CD3813" w:rsidRPr="00FB715A" w:rsidRDefault="00CD3813" w:rsidP="00CD3813">
      <w:pPr>
        <w:rPr>
          <w:rFonts w:ascii="Arial" w:hAnsi="Arial" w:cs="Arial"/>
          <w:b/>
          <w:bCs/>
          <w:sz w:val="24"/>
          <w:szCs w:val="24"/>
        </w:rPr>
      </w:pPr>
      <w:r w:rsidRPr="00FB715A">
        <w:rPr>
          <w:rFonts w:ascii="Arial" w:hAnsi="Arial" w:cs="Arial"/>
          <w:b/>
          <w:bCs/>
          <w:sz w:val="24"/>
          <w:szCs w:val="24"/>
        </w:rPr>
        <w:t>Parties:</w:t>
      </w:r>
    </w:p>
    <w:p w14:paraId="19EF3C59" w14:textId="4078639C" w:rsidR="00CD3813" w:rsidRPr="00FB715A" w:rsidRDefault="00CD3813" w:rsidP="00CD3813">
      <w:pPr>
        <w:rPr>
          <w:rFonts w:ascii="Arial" w:hAnsi="Arial" w:cs="Arial"/>
          <w:sz w:val="24"/>
          <w:szCs w:val="24"/>
        </w:rPr>
      </w:pPr>
      <w:r w:rsidRPr="00FB715A">
        <w:rPr>
          <w:rFonts w:ascii="Arial" w:hAnsi="Arial" w:cs="Arial"/>
          <w:sz w:val="24"/>
          <w:szCs w:val="24"/>
        </w:rPr>
        <w:t>Charles Americanos</w:t>
      </w:r>
    </w:p>
    <w:p w14:paraId="65921EA1" w14:textId="183353DE" w:rsidR="00CD3813" w:rsidRPr="00FB715A" w:rsidRDefault="00CD3813" w:rsidP="00CD3813">
      <w:pPr>
        <w:rPr>
          <w:rFonts w:ascii="Arial" w:hAnsi="Arial" w:cs="Arial"/>
          <w:sz w:val="24"/>
          <w:szCs w:val="24"/>
        </w:rPr>
      </w:pPr>
      <w:r w:rsidRPr="00FB715A">
        <w:rPr>
          <w:rFonts w:ascii="Arial" w:hAnsi="Arial" w:cs="Arial"/>
          <w:sz w:val="24"/>
          <w:szCs w:val="24"/>
        </w:rPr>
        <w:t>Leo Park</w:t>
      </w:r>
    </w:p>
    <w:p w14:paraId="24F4C968" w14:textId="6A1CECE9" w:rsidR="00CD3813" w:rsidRPr="00FB715A" w:rsidRDefault="00CD3813" w:rsidP="00CD3813">
      <w:pPr>
        <w:rPr>
          <w:rFonts w:ascii="Arial" w:hAnsi="Arial" w:cs="Arial"/>
          <w:sz w:val="24"/>
          <w:szCs w:val="24"/>
        </w:rPr>
      </w:pPr>
    </w:p>
    <w:p w14:paraId="72B98AF9" w14:textId="3C45EEDA" w:rsidR="00FB715A" w:rsidRPr="00FB715A" w:rsidRDefault="00FB715A" w:rsidP="00CD3813">
      <w:pPr>
        <w:rPr>
          <w:rFonts w:ascii="Arial" w:hAnsi="Arial" w:cs="Arial"/>
          <w:sz w:val="24"/>
          <w:szCs w:val="24"/>
        </w:rPr>
      </w:pPr>
      <w:r w:rsidRPr="00FB715A">
        <w:rPr>
          <w:rFonts w:ascii="Arial" w:hAnsi="Arial" w:cs="Arial"/>
          <w:sz w:val="24"/>
          <w:szCs w:val="24"/>
        </w:rPr>
        <w:t>Date:</w:t>
      </w:r>
    </w:p>
    <w:p w14:paraId="5BDDFF3B" w14:textId="50E746AB" w:rsidR="00CD3813" w:rsidRPr="00FB715A" w:rsidRDefault="00CD3813" w:rsidP="00CD3813">
      <w:pPr>
        <w:rPr>
          <w:rFonts w:ascii="Arial" w:hAnsi="Arial" w:cs="Arial"/>
          <w:b/>
          <w:bCs/>
          <w:sz w:val="24"/>
          <w:szCs w:val="24"/>
        </w:rPr>
      </w:pPr>
      <w:r w:rsidRPr="00FB715A">
        <w:rPr>
          <w:rFonts w:ascii="Arial" w:hAnsi="Arial" w:cs="Arial"/>
          <w:b/>
          <w:bCs/>
          <w:sz w:val="24"/>
          <w:szCs w:val="24"/>
        </w:rPr>
        <w:t>Background</w:t>
      </w:r>
    </w:p>
    <w:p w14:paraId="7B28AC1B" w14:textId="0DA43049" w:rsidR="00CD3813" w:rsidRPr="00FB715A" w:rsidRDefault="00FB715A" w:rsidP="00CD3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CD3813" w:rsidRPr="00FB715A">
        <w:rPr>
          <w:rFonts w:ascii="Arial" w:hAnsi="Arial" w:cs="Arial"/>
          <w:sz w:val="24"/>
          <w:szCs w:val="24"/>
        </w:rPr>
        <w:t xml:space="preserve">The Scheme undertook a </w:t>
      </w:r>
      <w:r w:rsidR="00BD5278">
        <w:rPr>
          <w:rFonts w:ascii="Arial" w:hAnsi="Arial" w:cs="Arial"/>
          <w:sz w:val="24"/>
          <w:szCs w:val="24"/>
        </w:rPr>
        <w:t>connected party</w:t>
      </w:r>
      <w:r w:rsidR="00CD3813" w:rsidRPr="00FB715A">
        <w:rPr>
          <w:rFonts w:ascii="Arial" w:hAnsi="Arial" w:cs="Arial"/>
          <w:sz w:val="24"/>
          <w:szCs w:val="24"/>
        </w:rPr>
        <w:t xml:space="preserve"> transaction </w:t>
      </w:r>
      <w:r w:rsidR="00BD5278">
        <w:rPr>
          <w:rFonts w:ascii="Arial" w:hAnsi="Arial" w:cs="Arial"/>
          <w:sz w:val="24"/>
          <w:szCs w:val="24"/>
        </w:rPr>
        <w:t>arising from</w:t>
      </w:r>
      <w:r w:rsidR="00CD3813" w:rsidRPr="00FB715A">
        <w:rPr>
          <w:rFonts w:ascii="Arial" w:hAnsi="Arial" w:cs="Arial"/>
          <w:sz w:val="24"/>
          <w:szCs w:val="24"/>
        </w:rPr>
        <w:t xml:space="preserve"> Open Blend Method Limited pursuant to a stamp duty tax return </w:t>
      </w:r>
      <w:r>
        <w:rPr>
          <w:rFonts w:ascii="Arial" w:hAnsi="Arial" w:cs="Arial"/>
          <w:sz w:val="24"/>
          <w:szCs w:val="24"/>
        </w:rPr>
        <w:t xml:space="preserve">record </w:t>
      </w:r>
      <w:r w:rsidR="00CD3813" w:rsidRPr="00FB715A">
        <w:rPr>
          <w:rFonts w:ascii="Arial" w:hAnsi="Arial" w:cs="Arial"/>
          <w:sz w:val="24"/>
          <w:szCs w:val="24"/>
        </w:rPr>
        <w:t>date 22 April 2021.</w:t>
      </w:r>
    </w:p>
    <w:p w14:paraId="19450F03" w14:textId="0A9B7820" w:rsidR="00CD3813" w:rsidRPr="00FB715A" w:rsidRDefault="00CD3813" w:rsidP="00CD3813">
      <w:pPr>
        <w:rPr>
          <w:rFonts w:ascii="Arial" w:hAnsi="Arial" w:cs="Arial"/>
          <w:sz w:val="24"/>
          <w:szCs w:val="24"/>
        </w:rPr>
      </w:pPr>
      <w:r w:rsidRPr="00FB715A">
        <w:rPr>
          <w:rFonts w:ascii="Arial" w:hAnsi="Arial" w:cs="Arial"/>
          <w:sz w:val="24"/>
          <w:szCs w:val="24"/>
        </w:rPr>
        <w:t xml:space="preserve">The consideration due to </w:t>
      </w:r>
      <w:r w:rsidR="0006423C" w:rsidRPr="00FB715A">
        <w:rPr>
          <w:rFonts w:ascii="Arial" w:hAnsi="Arial" w:cs="Arial"/>
          <w:sz w:val="24"/>
          <w:szCs w:val="24"/>
        </w:rPr>
        <w:t xml:space="preserve">Charles Americanos was £65,974.90 and £40,000 has been paid from the trustees account for this transaction. </w:t>
      </w:r>
    </w:p>
    <w:p w14:paraId="095C27E3" w14:textId="0180C653" w:rsidR="0006423C" w:rsidRPr="00FB715A" w:rsidRDefault="0006423C" w:rsidP="00CD3813">
      <w:pPr>
        <w:rPr>
          <w:rFonts w:ascii="Arial" w:hAnsi="Arial" w:cs="Arial"/>
          <w:sz w:val="24"/>
          <w:szCs w:val="24"/>
        </w:rPr>
      </w:pPr>
      <w:r w:rsidRPr="00FB715A">
        <w:rPr>
          <w:rFonts w:ascii="Arial" w:hAnsi="Arial" w:cs="Arial"/>
          <w:sz w:val="24"/>
          <w:szCs w:val="24"/>
        </w:rPr>
        <w:t xml:space="preserve">It was agreed </w:t>
      </w:r>
      <w:r w:rsidR="00FB715A">
        <w:rPr>
          <w:rFonts w:ascii="Arial" w:hAnsi="Arial" w:cs="Arial"/>
          <w:sz w:val="24"/>
          <w:szCs w:val="24"/>
        </w:rPr>
        <w:t xml:space="preserve">by the trustees </w:t>
      </w:r>
      <w:r w:rsidRPr="00FB715A">
        <w:rPr>
          <w:rFonts w:ascii="Arial" w:hAnsi="Arial" w:cs="Arial"/>
          <w:sz w:val="24"/>
          <w:szCs w:val="24"/>
        </w:rPr>
        <w:t xml:space="preserve">with the scheme practitioner that the remaining balance would be treated as a scheme borrowing at a chargeable payment rate of 5% annualised. </w:t>
      </w:r>
    </w:p>
    <w:p w14:paraId="1D58E60C" w14:textId="6BCF19DB" w:rsidR="0006423C" w:rsidRPr="00FB715A" w:rsidRDefault="0006423C" w:rsidP="00CD3813">
      <w:pPr>
        <w:rPr>
          <w:rFonts w:ascii="Arial" w:hAnsi="Arial" w:cs="Arial"/>
          <w:sz w:val="24"/>
          <w:szCs w:val="24"/>
        </w:rPr>
      </w:pPr>
      <w:r w:rsidRPr="00FB715A">
        <w:rPr>
          <w:rFonts w:ascii="Arial" w:hAnsi="Arial" w:cs="Arial"/>
          <w:sz w:val="24"/>
          <w:szCs w:val="24"/>
        </w:rPr>
        <w:t xml:space="preserve">This Minute records that the interest payable to Charles Americanos </w:t>
      </w:r>
      <w:r w:rsidR="00BD5278">
        <w:rPr>
          <w:rFonts w:ascii="Arial" w:hAnsi="Arial" w:cs="Arial"/>
          <w:sz w:val="24"/>
          <w:szCs w:val="24"/>
        </w:rPr>
        <w:t>is</w:t>
      </w:r>
      <w:r w:rsidRPr="00FB715A">
        <w:rPr>
          <w:rFonts w:ascii="Arial" w:hAnsi="Arial" w:cs="Arial"/>
          <w:sz w:val="24"/>
          <w:szCs w:val="24"/>
        </w:rPr>
        <w:t xml:space="preserve"> £1572.73 being the interest due to 7 July 2022.</w:t>
      </w:r>
    </w:p>
    <w:p w14:paraId="4620B94A" w14:textId="467DD23C" w:rsidR="0006423C" w:rsidRDefault="0006423C" w:rsidP="00CD3813">
      <w:pPr>
        <w:rPr>
          <w:rFonts w:ascii="Arial" w:hAnsi="Arial" w:cs="Arial"/>
          <w:sz w:val="24"/>
          <w:szCs w:val="24"/>
        </w:rPr>
      </w:pPr>
      <w:r w:rsidRPr="00FB715A">
        <w:rPr>
          <w:rFonts w:ascii="Arial" w:hAnsi="Arial" w:cs="Arial"/>
          <w:sz w:val="24"/>
          <w:szCs w:val="24"/>
        </w:rPr>
        <w:t xml:space="preserve">The </w:t>
      </w:r>
      <w:r w:rsidR="00BD5278">
        <w:rPr>
          <w:rFonts w:ascii="Arial" w:hAnsi="Arial" w:cs="Arial"/>
          <w:sz w:val="24"/>
          <w:szCs w:val="24"/>
        </w:rPr>
        <w:t>t</w:t>
      </w:r>
      <w:r w:rsidRPr="00FB715A">
        <w:rPr>
          <w:rFonts w:ascii="Arial" w:hAnsi="Arial" w:cs="Arial"/>
          <w:sz w:val="24"/>
          <w:szCs w:val="24"/>
        </w:rPr>
        <w:t xml:space="preserve">rustees </w:t>
      </w:r>
      <w:r w:rsidR="00FB715A" w:rsidRPr="00FB715A">
        <w:rPr>
          <w:rFonts w:ascii="Arial" w:hAnsi="Arial" w:cs="Arial"/>
          <w:sz w:val="24"/>
          <w:szCs w:val="24"/>
        </w:rPr>
        <w:t>direct the scheme practitioner to make the payment of interest to Charles Americano.</w:t>
      </w:r>
    </w:p>
    <w:p w14:paraId="71495B09" w14:textId="512D5F7E" w:rsidR="00FB715A" w:rsidRPr="00FB715A" w:rsidRDefault="00FB715A" w:rsidP="00CD3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BD527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cheme </w:t>
      </w:r>
      <w:r w:rsidR="00BD527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ractitioner will record the borrowing record in accordance with the connected party transaction requirements. </w:t>
      </w:r>
    </w:p>
    <w:p w14:paraId="2F23252A" w14:textId="72558E14" w:rsidR="00FB715A" w:rsidRPr="00FB715A" w:rsidRDefault="00FB715A" w:rsidP="00CD3813">
      <w:pPr>
        <w:rPr>
          <w:rFonts w:ascii="Arial" w:hAnsi="Arial" w:cs="Arial"/>
          <w:sz w:val="24"/>
          <w:szCs w:val="24"/>
        </w:rPr>
      </w:pPr>
    </w:p>
    <w:p w14:paraId="5545A1A3" w14:textId="04EEF495" w:rsidR="00FB715A" w:rsidRPr="00FB715A" w:rsidRDefault="00FB715A" w:rsidP="00CD3813">
      <w:pPr>
        <w:rPr>
          <w:rFonts w:ascii="Arial" w:hAnsi="Arial" w:cs="Arial"/>
          <w:b/>
          <w:bCs/>
          <w:sz w:val="24"/>
          <w:szCs w:val="24"/>
        </w:rPr>
      </w:pPr>
      <w:r w:rsidRPr="00FB715A">
        <w:rPr>
          <w:rFonts w:ascii="Arial" w:hAnsi="Arial" w:cs="Arial"/>
          <w:b/>
          <w:bCs/>
          <w:sz w:val="24"/>
          <w:szCs w:val="24"/>
        </w:rPr>
        <w:t>Signed</w:t>
      </w:r>
      <w:r w:rsidRPr="00FB715A">
        <w:rPr>
          <w:rFonts w:ascii="Arial" w:hAnsi="Arial" w:cs="Arial"/>
          <w:b/>
          <w:bCs/>
          <w:sz w:val="24"/>
          <w:szCs w:val="24"/>
        </w:rPr>
        <w:tab/>
      </w:r>
      <w:r w:rsidRPr="00FB715A">
        <w:rPr>
          <w:rFonts w:ascii="Arial" w:hAnsi="Arial" w:cs="Arial"/>
          <w:b/>
          <w:bCs/>
          <w:sz w:val="24"/>
          <w:szCs w:val="24"/>
        </w:rPr>
        <w:tab/>
      </w:r>
      <w:r w:rsidRPr="00FB715A">
        <w:rPr>
          <w:rFonts w:ascii="Arial" w:hAnsi="Arial" w:cs="Arial"/>
          <w:b/>
          <w:bCs/>
          <w:sz w:val="24"/>
          <w:szCs w:val="24"/>
        </w:rPr>
        <w:tab/>
      </w:r>
      <w:r w:rsidRPr="00FB715A">
        <w:rPr>
          <w:rFonts w:ascii="Arial" w:hAnsi="Arial" w:cs="Arial"/>
          <w:b/>
          <w:bCs/>
          <w:sz w:val="24"/>
          <w:szCs w:val="24"/>
        </w:rPr>
        <w:tab/>
      </w:r>
      <w:r w:rsidRPr="00FB715A">
        <w:rPr>
          <w:rFonts w:ascii="Arial" w:hAnsi="Arial" w:cs="Arial"/>
          <w:b/>
          <w:bCs/>
          <w:sz w:val="24"/>
          <w:szCs w:val="24"/>
        </w:rPr>
        <w:tab/>
      </w:r>
    </w:p>
    <w:p w14:paraId="5E29BCC3" w14:textId="023B6D5E" w:rsidR="00FB715A" w:rsidRPr="00FB715A" w:rsidRDefault="00FB715A" w:rsidP="00CD3813">
      <w:pPr>
        <w:rPr>
          <w:rFonts w:ascii="Arial" w:hAnsi="Arial" w:cs="Arial"/>
          <w:b/>
          <w:bCs/>
          <w:sz w:val="24"/>
          <w:szCs w:val="24"/>
        </w:rPr>
      </w:pPr>
    </w:p>
    <w:p w14:paraId="3CDF7189" w14:textId="577622AB" w:rsidR="00FB715A" w:rsidRPr="00FB715A" w:rsidRDefault="00FB715A" w:rsidP="00CD3813">
      <w:pPr>
        <w:rPr>
          <w:rFonts w:ascii="Arial" w:hAnsi="Arial" w:cs="Arial"/>
          <w:b/>
          <w:bCs/>
          <w:sz w:val="24"/>
          <w:szCs w:val="24"/>
        </w:rPr>
      </w:pPr>
      <w:r w:rsidRPr="00FB715A">
        <w:rPr>
          <w:rFonts w:ascii="Arial" w:hAnsi="Arial" w:cs="Arial"/>
          <w:b/>
          <w:bCs/>
          <w:sz w:val="24"/>
          <w:szCs w:val="24"/>
        </w:rPr>
        <w:t>Signed</w:t>
      </w:r>
    </w:p>
    <w:sectPr w:rsidR="00FB715A" w:rsidRPr="00FB71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13"/>
    <w:rsid w:val="0006423C"/>
    <w:rsid w:val="002D3CC1"/>
    <w:rsid w:val="00BD5278"/>
    <w:rsid w:val="00CD3813"/>
    <w:rsid w:val="00FB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4F32F"/>
  <w15:chartTrackingRefBased/>
  <w15:docId w15:val="{0C4AE558-8479-4AAB-93CC-16BA43C9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alue">
    <w:name w:val="value"/>
    <w:basedOn w:val="DefaultParagraphFont"/>
    <w:rsid w:val="00CD3813"/>
  </w:style>
  <w:style w:type="character" w:styleId="Hyperlink">
    <w:name w:val="Hyperlink"/>
    <w:basedOn w:val="DefaultParagraphFont"/>
    <w:uiPriority w:val="99"/>
    <w:semiHidden/>
    <w:unhideWhenUsed/>
    <w:rsid w:val="00CD3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Mccloskey</dc:creator>
  <cp:keywords/>
  <dc:description/>
  <cp:lastModifiedBy>Gavin Mccloskey</cp:lastModifiedBy>
  <cp:revision>2</cp:revision>
  <dcterms:created xsi:type="dcterms:W3CDTF">2022-07-07T20:30:00Z</dcterms:created>
  <dcterms:modified xsi:type="dcterms:W3CDTF">2022-07-07T20:52:00Z</dcterms:modified>
</cp:coreProperties>
</file>