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8C" w:rsidRDefault="00F60B02" w:rsidP="00DA268C">
      <w:pPr>
        <w:ind w:left="125"/>
        <w:rPr>
          <w:rFonts w:ascii="Helvetica Light" w:hAnsi="Helvetica Light"/>
          <w:sz w:val="22"/>
          <w:lang w:val="en-GB"/>
        </w:rPr>
      </w:pPr>
      <w:r>
        <w:rPr>
          <w:rFonts w:ascii="Helvetica Light" w:hAnsi="Helvetica Light"/>
          <w:sz w:val="22"/>
          <w:lang w:val="en-GB"/>
        </w:rPr>
        <w:t xml:space="preserve">Lloyds </w:t>
      </w:r>
      <w:r w:rsidR="004537A0">
        <w:rPr>
          <w:rFonts w:ascii="Helvetica Light" w:hAnsi="Helvetica Light"/>
          <w:sz w:val="22"/>
          <w:lang w:val="en-GB"/>
        </w:rPr>
        <w:t>TSB Bank</w:t>
      </w:r>
      <w:r>
        <w:rPr>
          <w:rFonts w:ascii="Helvetica Light" w:hAnsi="Helvetica Light"/>
          <w:sz w:val="22"/>
          <w:lang w:val="en-GB"/>
        </w:rPr>
        <w:br/>
        <w:t>Po Box 1000</w:t>
      </w:r>
    </w:p>
    <w:p w:rsidR="00F60B02" w:rsidRPr="00DA268C" w:rsidRDefault="00F60B02" w:rsidP="00DA268C">
      <w:pPr>
        <w:ind w:left="125"/>
        <w:rPr>
          <w:rFonts w:ascii="Helvetica Light" w:hAnsi="Helvetica Light"/>
          <w:sz w:val="22"/>
          <w:lang w:val="en-GB"/>
        </w:rPr>
      </w:pPr>
      <w:r>
        <w:rPr>
          <w:rFonts w:ascii="Helvetica Light" w:hAnsi="Helvetica Light"/>
          <w:sz w:val="22"/>
          <w:lang w:val="en-GB"/>
        </w:rPr>
        <w:t>BX1 1LT</w:t>
      </w:r>
    </w:p>
    <w:p w:rsidR="004537A0" w:rsidRDefault="004537A0" w:rsidP="00F60B02">
      <w:pPr>
        <w:ind w:left="125"/>
        <w:jc w:val="right"/>
        <w:rPr>
          <w:rFonts w:ascii="Helvetica Light" w:hAnsi="Helvetica Light"/>
          <w:sz w:val="22"/>
          <w:lang w:val="en-GB"/>
        </w:rPr>
      </w:pPr>
    </w:p>
    <w:p w:rsidR="004537A0" w:rsidRDefault="004537A0" w:rsidP="00F60B02">
      <w:pPr>
        <w:ind w:left="125"/>
        <w:jc w:val="right"/>
        <w:rPr>
          <w:rFonts w:ascii="Helvetica Light" w:hAnsi="Helvetica Light"/>
          <w:sz w:val="22"/>
          <w:lang w:val="en-GB"/>
        </w:rPr>
      </w:pPr>
    </w:p>
    <w:p w:rsidR="004537A0" w:rsidRDefault="004537A0" w:rsidP="00F60B02">
      <w:pPr>
        <w:ind w:left="125"/>
        <w:jc w:val="right"/>
        <w:rPr>
          <w:rFonts w:ascii="Helvetica Light" w:hAnsi="Helvetica Light"/>
          <w:sz w:val="22"/>
          <w:lang w:val="en-GB"/>
        </w:rPr>
      </w:pPr>
    </w:p>
    <w:p w:rsidR="00DA268C" w:rsidRPr="00DA268C" w:rsidRDefault="00CF259F" w:rsidP="00F60B02">
      <w:pPr>
        <w:ind w:left="125"/>
        <w:jc w:val="right"/>
        <w:rPr>
          <w:rFonts w:ascii="Helvetica Light" w:hAnsi="Helvetica Light"/>
          <w:sz w:val="22"/>
          <w:lang w:val="en-GB"/>
        </w:rPr>
      </w:pPr>
      <w:r>
        <w:rPr>
          <w:rFonts w:ascii="Helvetica Light" w:hAnsi="Helvetica Light"/>
          <w:sz w:val="22"/>
          <w:lang w:val="en-GB"/>
        </w:rPr>
        <w:t xml:space="preserve">11 June </w:t>
      </w:r>
      <w:r w:rsidR="00F60B02">
        <w:rPr>
          <w:rFonts w:ascii="Helvetica Light" w:hAnsi="Helvetica Light"/>
          <w:sz w:val="22"/>
          <w:lang w:val="en-GB"/>
        </w:rPr>
        <w:t>2013</w:t>
      </w:r>
    </w:p>
    <w:p w:rsidR="00DA268C" w:rsidRPr="00DA268C" w:rsidRDefault="00DA268C" w:rsidP="004537A0">
      <w:pPr>
        <w:rPr>
          <w:rFonts w:ascii="Helvetica Light" w:hAnsi="Helvetica Light"/>
          <w:sz w:val="22"/>
          <w:lang w:val="en-GB"/>
        </w:rPr>
      </w:pPr>
    </w:p>
    <w:p w:rsidR="00DA268C" w:rsidRPr="00DA268C" w:rsidRDefault="00DA268C" w:rsidP="004537A0">
      <w:pPr>
        <w:rPr>
          <w:rFonts w:ascii="Helvetica Light" w:hAnsi="Helvetica Light"/>
          <w:sz w:val="22"/>
          <w:lang w:val="en-GB"/>
        </w:rPr>
      </w:pPr>
    </w:p>
    <w:p w:rsidR="00DA268C" w:rsidRDefault="00DA268C" w:rsidP="004537A0">
      <w:pPr>
        <w:rPr>
          <w:rFonts w:ascii="Helvetica Light" w:hAnsi="Helvetica Light"/>
          <w:sz w:val="22"/>
          <w:lang w:val="en-GB"/>
        </w:rPr>
      </w:pPr>
      <w:r w:rsidRPr="00DA268C">
        <w:rPr>
          <w:rFonts w:ascii="Helvetica Light" w:hAnsi="Helvetica Light"/>
          <w:sz w:val="22"/>
          <w:lang w:val="en-GB"/>
        </w:rPr>
        <w:t>Dear Sir</w:t>
      </w:r>
      <w:r w:rsidR="004537A0">
        <w:rPr>
          <w:rFonts w:ascii="Helvetica Light" w:hAnsi="Helvetica Light"/>
          <w:sz w:val="22"/>
          <w:lang w:val="en-GB"/>
        </w:rPr>
        <w:t xml:space="preserve">s, </w:t>
      </w:r>
    </w:p>
    <w:p w:rsidR="00DA268C" w:rsidRDefault="00DA268C" w:rsidP="004537A0">
      <w:pPr>
        <w:rPr>
          <w:rFonts w:ascii="Helvetica Light" w:hAnsi="Helvetica Light"/>
          <w:sz w:val="22"/>
          <w:lang w:val="en-GB"/>
        </w:rPr>
      </w:pPr>
    </w:p>
    <w:p w:rsidR="00DA268C" w:rsidRDefault="004537A0" w:rsidP="004537A0">
      <w:pPr>
        <w:rPr>
          <w:rFonts w:ascii="Helvetica" w:hAnsi="Helvetica"/>
          <w:b/>
          <w:sz w:val="22"/>
          <w:lang w:val="en-GB"/>
        </w:rPr>
      </w:pPr>
      <w:r w:rsidRPr="004537A0">
        <w:rPr>
          <w:rFonts w:ascii="Helvetica" w:hAnsi="Helvetica"/>
          <w:b/>
          <w:sz w:val="22"/>
          <w:lang w:val="en-GB"/>
        </w:rPr>
        <w:t xml:space="preserve">The Hammerhead Television Pension Scheme No 1 </w:t>
      </w:r>
    </w:p>
    <w:p w:rsidR="004537A0" w:rsidRPr="004537A0" w:rsidRDefault="004537A0" w:rsidP="004537A0">
      <w:pPr>
        <w:rPr>
          <w:rFonts w:ascii="Helvetica" w:hAnsi="Helvetica"/>
          <w:b/>
          <w:sz w:val="22"/>
          <w:lang w:val="en-GB"/>
        </w:rPr>
      </w:pPr>
      <w:r>
        <w:rPr>
          <w:rFonts w:ascii="Helvetica" w:hAnsi="Helvetica"/>
          <w:b/>
          <w:sz w:val="22"/>
          <w:lang w:val="en-GB"/>
        </w:rPr>
        <w:t xml:space="preserve">Account Number: </w:t>
      </w:r>
      <w:r w:rsidR="00CF259F">
        <w:rPr>
          <w:rFonts w:ascii="Helvetica" w:hAnsi="Helvetica"/>
          <w:b/>
          <w:sz w:val="22"/>
          <w:lang w:val="en-GB"/>
        </w:rPr>
        <w:t>37548960</w:t>
      </w:r>
      <w:r w:rsidR="00CF259F">
        <w:rPr>
          <w:rFonts w:ascii="Helvetica" w:hAnsi="Helvetica"/>
          <w:b/>
          <w:sz w:val="22"/>
          <w:lang w:val="en-GB"/>
        </w:rPr>
        <w:br/>
        <w:t>Sort Code: 30-84-68</w:t>
      </w:r>
    </w:p>
    <w:p w:rsidR="004537A0" w:rsidRPr="00F60B02" w:rsidRDefault="004537A0" w:rsidP="004537A0">
      <w:pPr>
        <w:rPr>
          <w:rFonts w:ascii="Helvetica Light" w:hAnsi="Helvetica Light"/>
          <w:sz w:val="22"/>
          <w:lang w:val="en-GB"/>
        </w:rPr>
      </w:pPr>
    </w:p>
    <w:p w:rsidR="00DA268C" w:rsidRDefault="004537A0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 xml:space="preserve">We write to advise you that we have been appointed to provide administration services for the above scheme. I have attached an original Bank Authority Instruction Form signed by the Trustee and a certified copy of the Deed of Appointment of Practitioner for your records. </w:t>
      </w: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>I would appreciate if you could kindly confirm safe receipt of this letter and arrange that a copy of any bank correspondence in</w:t>
      </w:r>
      <w:r w:rsidR="00CF259F">
        <w:rPr>
          <w:rFonts w:ascii="Helvetica Light" w:hAnsi="Helvetica Light"/>
          <w:sz w:val="22"/>
        </w:rPr>
        <w:t xml:space="preserve"> relation to the above account</w:t>
      </w:r>
      <w:r>
        <w:rPr>
          <w:rFonts w:ascii="Helvetica Light" w:hAnsi="Helvetica Light"/>
          <w:sz w:val="22"/>
        </w:rPr>
        <w:t xml:space="preserve"> is also sent to us.</w:t>
      </w: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 xml:space="preserve">Should you require any further documentation for this to be actioned, please advise me accordingly. </w:t>
      </w: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 xml:space="preserve">Many thanks for your assistance in this matter. </w:t>
      </w: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 xml:space="preserve">Kind regards </w:t>
      </w: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DA268C" w:rsidRDefault="00DA268C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 xml:space="preserve">Yours </w:t>
      </w:r>
      <w:r w:rsidR="004537A0">
        <w:rPr>
          <w:rFonts w:ascii="Helvetica Light" w:hAnsi="Helvetica Light"/>
          <w:sz w:val="22"/>
        </w:rPr>
        <w:t>faithfully</w:t>
      </w: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  <w:bookmarkStart w:id="0" w:name="_GoBack"/>
      <w:bookmarkEnd w:id="0"/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4537A0" w:rsidRPr="004537A0" w:rsidRDefault="004537A0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 xml:space="preserve">Georgina Stuliglowa </w:t>
      </w:r>
    </w:p>
    <w:p w:rsidR="004537A0" w:rsidRPr="004537A0" w:rsidRDefault="004537A0" w:rsidP="004537A0">
      <w:pPr>
        <w:pStyle w:val="BasicParagraph"/>
        <w:rPr>
          <w:rFonts w:ascii="Helvetica Light" w:hAnsi="Helvetica Light"/>
          <w:b/>
          <w:sz w:val="22"/>
        </w:rPr>
      </w:pPr>
      <w:r w:rsidRPr="004537A0">
        <w:rPr>
          <w:rFonts w:ascii="Helvetica Light" w:hAnsi="Helvetica Light"/>
          <w:b/>
          <w:sz w:val="22"/>
        </w:rPr>
        <w:t>For Pension Practitioner .Com</w:t>
      </w:r>
    </w:p>
    <w:p w:rsidR="00DA268C" w:rsidRDefault="00DA268C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DA268C" w:rsidRPr="004537A0" w:rsidRDefault="00CF259F" w:rsidP="004537A0">
      <w:pPr>
        <w:rPr>
          <w:rFonts w:ascii="Helvetica Light" w:hAnsi="Helvetica Light"/>
          <w:sz w:val="22"/>
          <w:lang w:val="en-GB"/>
        </w:rPr>
      </w:pPr>
      <w:hyperlink r:id="rId7" w:history="1">
        <w:r w:rsidR="004537A0" w:rsidRPr="004537A0">
          <w:rPr>
            <w:rStyle w:val="Hyperlink"/>
            <w:rFonts w:ascii="Helvetica Light" w:hAnsi="Helvetica Light"/>
            <w:color w:val="auto"/>
            <w:sz w:val="22"/>
            <w:u w:val="none"/>
            <w:lang w:val="en-GB"/>
          </w:rPr>
          <w:t>g</w:t>
        </w:r>
        <w:r w:rsidR="0067095E">
          <w:rPr>
            <w:rStyle w:val="Hyperlink"/>
            <w:rFonts w:ascii="Helvetica Light" w:hAnsi="Helvetica Light"/>
            <w:color w:val="auto"/>
            <w:sz w:val="22"/>
            <w:u w:val="none"/>
            <w:lang w:val="en-GB"/>
          </w:rPr>
          <w:t>eorginas</w:t>
        </w:r>
        <w:r w:rsidR="004537A0" w:rsidRPr="004537A0">
          <w:rPr>
            <w:rStyle w:val="Hyperlink"/>
            <w:rFonts w:ascii="Helvetica Light" w:hAnsi="Helvetica Light"/>
            <w:color w:val="auto"/>
            <w:sz w:val="22"/>
            <w:u w:val="none"/>
            <w:lang w:val="en-GB"/>
          </w:rPr>
          <w:t>@pensionpractitioner.com</w:t>
        </w:r>
      </w:hyperlink>
      <w:r w:rsidR="004537A0" w:rsidRPr="004537A0">
        <w:rPr>
          <w:rFonts w:ascii="Helvetica Light" w:hAnsi="Helvetica Light"/>
          <w:sz w:val="22"/>
          <w:lang w:val="en-GB"/>
        </w:rPr>
        <w:t xml:space="preserve"> </w:t>
      </w:r>
    </w:p>
    <w:p w:rsidR="004537A0" w:rsidRDefault="004537A0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DA268C" w:rsidRPr="00DA268C" w:rsidRDefault="00DA268C" w:rsidP="004537A0">
      <w:pPr>
        <w:rPr>
          <w:rFonts w:ascii="Helvetica Light" w:hAnsi="Helvetica Light"/>
          <w:sz w:val="22"/>
          <w:lang w:val="en-GB"/>
        </w:rPr>
      </w:pPr>
    </w:p>
    <w:p w:rsidR="004537A0" w:rsidRPr="00DA268C" w:rsidRDefault="004537A0" w:rsidP="004537A0">
      <w:pPr>
        <w:pStyle w:val="BasicParagraph"/>
        <w:rPr>
          <w:rFonts w:ascii="Helvetica Light" w:hAnsi="Helvetica Light"/>
          <w:sz w:val="22"/>
        </w:rPr>
      </w:pPr>
      <w:r w:rsidRPr="004537A0">
        <w:rPr>
          <w:rFonts w:ascii="Helvetica Light" w:hAnsi="Helvetica Light"/>
          <w:sz w:val="22"/>
        </w:rPr>
        <w:t>Enc</w:t>
      </w:r>
    </w:p>
    <w:p w:rsidR="00DA268C" w:rsidRPr="00DA268C" w:rsidRDefault="00DA268C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DA268C" w:rsidRPr="00DA268C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FFC" w:rsidRDefault="00F84FFC">
      <w:r>
        <w:separator/>
      </w:r>
    </w:p>
  </w:endnote>
  <w:endnote w:type="continuationSeparator" w:id="0">
    <w:p w:rsidR="00F84FFC" w:rsidRDefault="00F8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395679">
    <w:pPr>
      <w:pStyle w:val="Footer"/>
    </w:pPr>
    <w:r>
      <w:rPr>
        <w:noProof/>
        <w:lang w:val="en-GB" w:eastAsia="en-GB"/>
      </w:rPr>
      <w:drawing>
        <wp:inline distT="0" distB="0" distL="0" distR="0" wp14:anchorId="73A29C37" wp14:editId="404FE4B7">
          <wp:extent cx="5888932" cy="307858"/>
          <wp:effectExtent l="0" t="0" r="3868" b="0"/>
          <wp:docPr id="7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88932" cy="307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FFC" w:rsidRDefault="00F84FFC">
      <w:r>
        <w:separator/>
      </w:r>
    </w:p>
  </w:footnote>
  <w:footnote w:type="continuationSeparator" w:id="0">
    <w:p w:rsidR="00F84FFC" w:rsidRDefault="00F84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 wp14:anchorId="535DB077" wp14:editId="4C47A570">
          <wp:extent cx="6087059" cy="923575"/>
          <wp:effectExtent l="0" t="0" r="8941" b="0"/>
          <wp:docPr id="3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54607"/>
    <w:rsid w:val="00276386"/>
    <w:rsid w:val="00392F07"/>
    <w:rsid w:val="00395679"/>
    <w:rsid w:val="004537A0"/>
    <w:rsid w:val="004F3DAF"/>
    <w:rsid w:val="005F240A"/>
    <w:rsid w:val="0067095E"/>
    <w:rsid w:val="00851423"/>
    <w:rsid w:val="00C25AB3"/>
    <w:rsid w:val="00CE3F69"/>
    <w:rsid w:val="00CF259F"/>
    <w:rsid w:val="00D52208"/>
    <w:rsid w:val="00D81439"/>
    <w:rsid w:val="00DA268C"/>
    <w:rsid w:val="00EC5B4F"/>
    <w:rsid w:val="00F5256F"/>
    <w:rsid w:val="00F60B02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37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37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.stuliglowa@pensionpractitioner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Latitude</cp:lastModifiedBy>
  <cp:revision>2</cp:revision>
  <cp:lastPrinted>2013-06-11T10:22:00Z</cp:lastPrinted>
  <dcterms:created xsi:type="dcterms:W3CDTF">2013-06-11T10:26:00Z</dcterms:created>
  <dcterms:modified xsi:type="dcterms:W3CDTF">2013-06-11T10:26:00Z</dcterms:modified>
</cp:coreProperties>
</file>