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7777777" w:rsidR="00E006DF" w:rsidRPr="000675B4" w:rsidRDefault="00E006DF" w:rsidP="00E006DF">
      <w:pPr>
        <w:jc w:val="center"/>
        <w:rPr>
          <w:rFonts w:ascii="Arial" w:hAnsi="Arial" w:cs="Arial"/>
        </w:rPr>
      </w:pPr>
      <w:r w:rsidRPr="000675B4">
        <w:rPr>
          <w:rFonts w:ascii="Arial" w:hAnsi="Arial" w:cs="Arial"/>
        </w:rPr>
        <w:t xml:space="preserve">Dated: </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bookmarkStart w:id="0" w:name="_GoBack"/>
      <w:bookmarkEnd w:id="0"/>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proofErr w:type="gramStart"/>
      <w:r>
        <w:rPr>
          <w:rFonts w:ascii="Arial" w:hAnsi="Arial" w:cs="Arial"/>
        </w:rPr>
        <w:t>for</w:t>
      </w:r>
      <w:proofErr w:type="gramEnd"/>
      <w:r>
        <w:rPr>
          <w:rFonts w:ascii="Arial" w:hAnsi="Arial" w:cs="Arial"/>
        </w:rPr>
        <w:t xml:space="preserve"> the</w:t>
      </w:r>
    </w:p>
    <w:p w14:paraId="78CAA22F" w14:textId="10BCCD27" w:rsidR="00020D9B" w:rsidRDefault="00020D9B" w:rsidP="00E006DF">
      <w:pPr>
        <w:jc w:val="center"/>
        <w:rPr>
          <w:rFonts w:ascii="Arial" w:hAnsi="Arial" w:cs="Arial"/>
        </w:rPr>
      </w:pPr>
    </w:p>
    <w:p w14:paraId="56850662" w14:textId="1F82CF7C" w:rsidR="00E006DF" w:rsidRPr="00B40F7C" w:rsidRDefault="00CE717D" w:rsidP="00E006DF">
      <w:pPr>
        <w:jc w:val="center"/>
        <w:rPr>
          <w:rFonts w:ascii="Arial" w:hAnsi="Arial" w:cs="Arial"/>
          <w:b/>
        </w:rPr>
      </w:pPr>
      <w:proofErr w:type="spellStart"/>
      <w:r w:rsidRPr="00B40F7C">
        <w:rPr>
          <w:rFonts w:ascii="Arial" w:hAnsi="Arial" w:cs="Arial"/>
          <w:b/>
        </w:rPr>
        <w:t>Hinsin</w:t>
      </w:r>
      <w:proofErr w:type="spellEnd"/>
      <w:r w:rsidRPr="00B40F7C">
        <w:rPr>
          <w:rFonts w:ascii="Arial" w:hAnsi="Arial" w:cs="Arial"/>
          <w:b/>
        </w:rPr>
        <w:t xml:space="preserve"> Services Pension Scheme</w:t>
      </w: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3C05917A" w14:textId="0207F915" w:rsidR="00AA257B" w:rsidRPr="00CE717D" w:rsidRDefault="00CE717D" w:rsidP="00CE717D">
      <w:pPr>
        <w:pStyle w:val="ListParagraph"/>
        <w:numPr>
          <w:ilvl w:val="0"/>
          <w:numId w:val="23"/>
        </w:numPr>
        <w:rPr>
          <w:rFonts w:ascii="Arial" w:hAnsi="Arial" w:cs="Arial"/>
        </w:rPr>
      </w:pPr>
      <w:r w:rsidRPr="00CE717D">
        <w:rPr>
          <w:rFonts w:ascii="Arial" w:hAnsi="Arial" w:cs="Arial"/>
          <w:bCs/>
          <w:lang w:val="en-GB" w:eastAsia="en-GB"/>
        </w:rPr>
        <w:t xml:space="preserve">Michael Richard Elvin of 12 </w:t>
      </w:r>
      <w:proofErr w:type="spellStart"/>
      <w:r w:rsidRPr="00CE717D">
        <w:rPr>
          <w:rFonts w:ascii="Arial" w:hAnsi="Arial" w:cs="Arial"/>
          <w:bCs/>
          <w:lang w:val="en-GB" w:eastAsia="en-GB"/>
        </w:rPr>
        <w:t>Hinsley</w:t>
      </w:r>
      <w:proofErr w:type="spellEnd"/>
      <w:r w:rsidRPr="00CE717D">
        <w:rPr>
          <w:rFonts w:ascii="Arial" w:hAnsi="Arial" w:cs="Arial"/>
          <w:bCs/>
          <w:lang w:val="en-GB" w:eastAsia="en-GB"/>
        </w:rPr>
        <w:t xml:space="preserve"> Close, Arnold, Nottingham, NG5 7LD </w:t>
      </w:r>
      <w:r w:rsidRPr="00CE717D">
        <w:rPr>
          <w:rFonts w:ascii="Arial" w:hAnsi="Arial" w:cs="Arial"/>
          <w:bCs/>
          <w:lang w:val="en-GB" w:eastAsia="en-GB"/>
        </w:rPr>
        <w:t>(in this deed called the 'Trustees')</w:t>
      </w:r>
      <w:r w:rsidR="00E006DF" w:rsidRPr="00CE717D">
        <w:rPr>
          <w:rFonts w:ascii="Arial" w:hAnsi="Arial" w:cs="Arial"/>
          <w:lang w:val="en-GB" w:eastAsia="en-GB"/>
        </w:rPr>
        <w:br/>
      </w: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7C547593" w:rsidR="00AA257B" w:rsidRPr="00CE717D" w:rsidRDefault="00CE717D" w:rsidP="00CE717D">
      <w:pPr>
        <w:pStyle w:val="ABackground"/>
        <w:rPr>
          <w:rFonts w:ascii="Arial" w:hAnsi="Arial" w:cs="Arial"/>
          <w:szCs w:val="22"/>
        </w:rPr>
      </w:pPr>
      <w:bookmarkStart w:id="1" w:name="_Ref_a468213"/>
      <w:proofErr w:type="spellStart"/>
      <w:r w:rsidRPr="00CE717D">
        <w:rPr>
          <w:rFonts w:ascii="Arial" w:hAnsi="Arial" w:cs="Arial"/>
          <w:szCs w:val="22"/>
        </w:rPr>
        <w:t>Hinsin</w:t>
      </w:r>
      <w:proofErr w:type="spellEnd"/>
      <w:r w:rsidRPr="00CE717D">
        <w:rPr>
          <w:rFonts w:ascii="Arial" w:hAnsi="Arial" w:cs="Arial"/>
          <w:szCs w:val="22"/>
        </w:rPr>
        <w:t xml:space="preserve"> Services Pension Scheme </w:t>
      </w:r>
      <w:r w:rsidR="008D4F96" w:rsidRPr="00CE717D">
        <w:rPr>
          <w:rFonts w:ascii="Arial" w:hAnsi="Arial" w:cs="Arial"/>
          <w:szCs w:val="22"/>
        </w:rPr>
        <w:t>(t</w:t>
      </w:r>
      <w:r w:rsidR="00AA257B" w:rsidRPr="00CE717D">
        <w:rPr>
          <w:rFonts w:ascii="Arial" w:hAnsi="Arial" w:cs="Arial"/>
          <w:szCs w:val="22"/>
        </w:rPr>
        <w:t xml:space="preserve">he </w:t>
      </w:r>
      <w:r w:rsidR="008D4F96" w:rsidRPr="00CE717D">
        <w:rPr>
          <w:rFonts w:ascii="Arial" w:hAnsi="Arial" w:cs="Arial"/>
          <w:szCs w:val="22"/>
        </w:rPr>
        <w:t>‘</w:t>
      </w:r>
      <w:r w:rsidR="00AA257B" w:rsidRPr="00CE717D">
        <w:rPr>
          <w:rFonts w:ascii="Arial" w:hAnsi="Arial" w:cs="Arial"/>
          <w:b/>
          <w:szCs w:val="22"/>
        </w:rPr>
        <w:t>Scheme</w:t>
      </w:r>
      <w:r w:rsidR="008D4F96" w:rsidRPr="00CE717D">
        <w:rPr>
          <w:rFonts w:ascii="Arial" w:hAnsi="Arial" w:cs="Arial"/>
          <w:szCs w:val="22"/>
        </w:rPr>
        <w:t>’)</w:t>
      </w:r>
      <w:r w:rsidR="00AA257B" w:rsidRPr="00CE717D">
        <w:rPr>
          <w:rFonts w:ascii="Arial" w:hAnsi="Arial" w:cs="Arial"/>
          <w:szCs w:val="22"/>
        </w:rPr>
        <w:t xml:space="preserve"> is governed by the Deed and Rules</w:t>
      </w:r>
      <w:r>
        <w:rPr>
          <w:rFonts w:ascii="Arial" w:hAnsi="Arial" w:cs="Arial"/>
          <w:szCs w:val="22"/>
        </w:rPr>
        <w:t xml:space="preserve"> dated 20 September 2013</w:t>
      </w:r>
      <w:r w:rsidR="00ED42E2" w:rsidRPr="00CE717D">
        <w:rPr>
          <w:rFonts w:ascii="Arial" w:hAnsi="Arial" w:cs="Arial"/>
          <w:szCs w:val="22"/>
        </w:rPr>
        <w:t xml:space="preserve"> and all subsequent amending deeds and documentation (the ‘Existing Provisions’)</w:t>
      </w:r>
      <w:r w:rsidR="00AA257B" w:rsidRPr="00CE717D">
        <w:rPr>
          <w:rFonts w:ascii="Arial" w:hAnsi="Arial" w:cs="Arial"/>
          <w:szCs w:val="22"/>
        </w:rPr>
        <w:t xml:space="preserve">. This deed is supplemental to the </w:t>
      </w:r>
      <w:r w:rsidR="00ED42E2" w:rsidRPr="00CE717D">
        <w:rPr>
          <w:rFonts w:ascii="Arial" w:hAnsi="Arial" w:cs="Arial"/>
          <w:szCs w:val="22"/>
        </w:rPr>
        <w:t>Existing Provisions</w:t>
      </w:r>
      <w:r w:rsidR="00AA257B" w:rsidRPr="00CE717D">
        <w:rPr>
          <w:rFonts w:ascii="Arial" w:hAnsi="Arial" w:cs="Arial"/>
          <w:szCs w:val="22"/>
        </w:rPr>
        <w:t>.</w:t>
      </w:r>
      <w:bookmarkEnd w:id="1"/>
    </w:p>
    <w:p w14:paraId="3EB61066" w14:textId="5BB6924A" w:rsidR="00AA257B" w:rsidRPr="00CE717D" w:rsidRDefault="00CE717D" w:rsidP="00CE717D">
      <w:pPr>
        <w:pStyle w:val="ABackground"/>
        <w:rPr>
          <w:rFonts w:ascii="Arial" w:hAnsi="Arial" w:cs="Arial"/>
          <w:szCs w:val="22"/>
        </w:rPr>
      </w:pPr>
      <w:bookmarkStart w:id="2" w:name="_Ref_a813743"/>
      <w:proofErr w:type="spellStart"/>
      <w:r w:rsidRPr="00CE717D">
        <w:rPr>
          <w:rFonts w:ascii="Arial" w:hAnsi="Arial" w:cs="Arial"/>
          <w:szCs w:val="22"/>
        </w:rPr>
        <w:t>Hinsin</w:t>
      </w:r>
      <w:proofErr w:type="spellEnd"/>
      <w:r w:rsidRPr="00CE717D">
        <w:rPr>
          <w:rFonts w:ascii="Arial" w:hAnsi="Arial" w:cs="Arial"/>
          <w:szCs w:val="22"/>
        </w:rPr>
        <w:t xml:space="preserve"> Services Ltd </w:t>
      </w:r>
      <w:r w:rsidR="003312BB" w:rsidRPr="00CE717D">
        <w:rPr>
          <w:rFonts w:ascii="Arial" w:hAnsi="Arial" w:cs="Arial"/>
          <w:szCs w:val="22"/>
        </w:rPr>
        <w:t>(the ‘</w:t>
      </w:r>
      <w:r w:rsidR="00AA257B" w:rsidRPr="00CE717D">
        <w:rPr>
          <w:rFonts w:ascii="Arial" w:hAnsi="Arial" w:cs="Arial"/>
          <w:b/>
          <w:szCs w:val="22"/>
        </w:rPr>
        <w:t>Principal Employer</w:t>
      </w:r>
      <w:r w:rsidR="003312BB" w:rsidRPr="00CE717D">
        <w:rPr>
          <w:rFonts w:ascii="Arial" w:hAnsi="Arial" w:cs="Arial"/>
          <w:b/>
          <w:szCs w:val="22"/>
        </w:rPr>
        <w:t>’</w:t>
      </w:r>
      <w:r w:rsidR="003312BB" w:rsidRPr="00CE717D">
        <w:rPr>
          <w:rFonts w:ascii="Arial" w:hAnsi="Arial" w:cs="Arial"/>
          <w:szCs w:val="22"/>
        </w:rPr>
        <w:t>)</w:t>
      </w:r>
      <w:r w:rsidR="00AA257B" w:rsidRPr="00CE717D">
        <w:rPr>
          <w:rFonts w:ascii="Arial" w:hAnsi="Arial" w:cs="Arial"/>
          <w:szCs w:val="22"/>
        </w:rPr>
        <w:t xml:space="preserve"> </w:t>
      </w:r>
      <w:r w:rsidR="003312BB" w:rsidRPr="00CE717D">
        <w:rPr>
          <w:rFonts w:ascii="Arial" w:hAnsi="Arial" w:cs="Arial"/>
          <w:szCs w:val="22"/>
        </w:rPr>
        <w:t>was the</w:t>
      </w:r>
      <w:r w:rsidR="00AA257B" w:rsidRPr="00CE717D">
        <w:rPr>
          <w:rFonts w:ascii="Arial" w:hAnsi="Arial" w:cs="Arial"/>
          <w:szCs w:val="22"/>
        </w:rPr>
        <w:t xml:space="preserve"> principal employer under the Scheme.</w:t>
      </w:r>
      <w:bookmarkEnd w:id="2"/>
    </w:p>
    <w:p w14:paraId="699FFCC8" w14:textId="4C7A6F5E" w:rsidR="00AA257B" w:rsidRPr="000340DA" w:rsidRDefault="00AA257B" w:rsidP="00AA257B">
      <w:pPr>
        <w:pStyle w:val="ABackground"/>
        <w:rPr>
          <w:rFonts w:ascii="Arial" w:hAnsi="Arial" w:cs="Arial"/>
          <w:szCs w:val="22"/>
        </w:rPr>
      </w:pPr>
      <w:bookmarkStart w:id="3" w:name="_Ref_a636206"/>
      <w:r w:rsidRPr="000340DA">
        <w:rPr>
          <w:rFonts w:ascii="Arial" w:hAnsi="Arial" w:cs="Arial"/>
          <w:szCs w:val="22"/>
        </w:rPr>
        <w:t>The Trustees are the current Trustees of the Scheme.</w:t>
      </w:r>
      <w:bookmarkEnd w:id="3"/>
    </w:p>
    <w:p w14:paraId="100F4DA1" w14:textId="7C8A2262" w:rsidR="003312BB" w:rsidRPr="000340DA" w:rsidRDefault="003312BB" w:rsidP="00AA257B">
      <w:pPr>
        <w:pStyle w:val="ABackground"/>
        <w:rPr>
          <w:rFonts w:ascii="Arial" w:hAnsi="Arial" w:cs="Arial"/>
          <w:szCs w:val="22"/>
        </w:rPr>
      </w:pPr>
      <w:r w:rsidRPr="000340DA">
        <w:rPr>
          <w:rFonts w:ascii="Arial" w:hAnsi="Arial" w:cs="Arial"/>
          <w:szCs w:val="22"/>
        </w:rPr>
        <w:t>Subsequent to the liquidation of the Principal Employer, and under Clause 1</w:t>
      </w:r>
      <w:r w:rsidR="000340DA" w:rsidRPr="000340DA">
        <w:rPr>
          <w:rFonts w:ascii="Arial" w:hAnsi="Arial" w:cs="Arial"/>
          <w:szCs w:val="22"/>
        </w:rPr>
        <w:t>1</w:t>
      </w:r>
      <w:r w:rsidRPr="000340DA">
        <w:rPr>
          <w:rFonts w:ascii="Arial" w:hAnsi="Arial" w:cs="Arial"/>
          <w:szCs w:val="22"/>
        </w:rPr>
        <w:t xml:space="preserve">.3 of the </w:t>
      </w:r>
      <w:r w:rsidR="00ED42E2" w:rsidRPr="000340DA">
        <w:rPr>
          <w:rFonts w:ascii="Arial" w:hAnsi="Arial" w:cs="Arial"/>
          <w:szCs w:val="22"/>
        </w:rPr>
        <w:t>Existing Provisions</w:t>
      </w:r>
      <w:r w:rsidRPr="000340DA">
        <w:rPr>
          <w:rFonts w:ascii="Arial" w:hAnsi="Arial" w:cs="Arial"/>
          <w:szCs w:val="22"/>
        </w:rPr>
        <w:t>, all powers originally vested in the Principal Employer are now vested in the Trustees alone.</w:t>
      </w:r>
    </w:p>
    <w:p w14:paraId="39B17BCB" w14:textId="5A561258" w:rsidR="00AA257B" w:rsidRPr="000340DA" w:rsidRDefault="00540379" w:rsidP="00AA257B">
      <w:pPr>
        <w:pStyle w:val="ABackground"/>
        <w:rPr>
          <w:rFonts w:ascii="Arial" w:hAnsi="Arial" w:cs="Arial"/>
          <w:b/>
          <w:i/>
          <w:szCs w:val="22"/>
        </w:rPr>
      </w:pPr>
      <w:bookmarkStart w:id="4" w:name="_Ref_a434398"/>
      <w:r w:rsidRPr="000340DA">
        <w:rPr>
          <w:rFonts w:ascii="Arial" w:hAnsi="Arial" w:cs="Arial"/>
          <w:szCs w:val="22"/>
        </w:rPr>
        <w:t>Rule</w:t>
      </w:r>
      <w:r w:rsidR="00020D9B" w:rsidRPr="000340DA">
        <w:rPr>
          <w:rFonts w:ascii="Arial" w:hAnsi="Arial" w:cs="Arial"/>
          <w:szCs w:val="22"/>
        </w:rPr>
        <w:t xml:space="preserve"> </w:t>
      </w:r>
      <w:r w:rsidRPr="000340DA">
        <w:rPr>
          <w:rFonts w:ascii="Arial" w:hAnsi="Arial" w:cs="Arial"/>
          <w:szCs w:val="22"/>
        </w:rPr>
        <w:t>3.1</w:t>
      </w:r>
      <w:r w:rsidR="00020D9B" w:rsidRPr="000340DA">
        <w:rPr>
          <w:rFonts w:ascii="Arial" w:hAnsi="Arial" w:cs="Arial"/>
          <w:szCs w:val="22"/>
        </w:rPr>
        <w:t xml:space="preserve"> </w:t>
      </w:r>
      <w:r w:rsidR="00AA257B" w:rsidRPr="000340DA">
        <w:rPr>
          <w:rFonts w:ascii="Arial" w:hAnsi="Arial" w:cs="Arial"/>
          <w:szCs w:val="22"/>
        </w:rPr>
        <w:t xml:space="preserve">of the </w:t>
      </w:r>
      <w:r w:rsidRPr="000340DA">
        <w:rPr>
          <w:rFonts w:ascii="Arial" w:hAnsi="Arial" w:cs="Arial"/>
          <w:szCs w:val="22"/>
        </w:rPr>
        <w:t>Existing Provisions</w:t>
      </w:r>
      <w:r w:rsidR="00AA257B" w:rsidRPr="000340DA">
        <w:rPr>
          <w:rFonts w:ascii="Arial" w:hAnsi="Arial" w:cs="Arial"/>
          <w:szCs w:val="22"/>
        </w:rPr>
        <w:t xml:space="preserve"> </w:t>
      </w:r>
      <w:bookmarkEnd w:id="4"/>
      <w:r w:rsidR="00020D9B" w:rsidRPr="000340DA">
        <w:rPr>
          <w:rFonts w:ascii="Arial" w:hAnsi="Arial" w:cs="Arial"/>
          <w:szCs w:val="22"/>
        </w:rPr>
        <w:t xml:space="preserve">grants the </w:t>
      </w:r>
      <w:r w:rsidR="00E13B83" w:rsidRPr="000340DA">
        <w:rPr>
          <w:rFonts w:ascii="Arial" w:hAnsi="Arial" w:cs="Arial"/>
          <w:szCs w:val="22"/>
        </w:rPr>
        <w:t>Trustees</w:t>
      </w:r>
      <w:r w:rsidR="00020D9B" w:rsidRPr="000340DA">
        <w:rPr>
          <w:rFonts w:ascii="Arial" w:hAnsi="Arial" w:cs="Arial"/>
          <w:szCs w:val="22"/>
        </w:rPr>
        <w:t xml:space="preserve"> the power to modify, add to or delete any of the Rules of the Scheme</w:t>
      </w:r>
      <w:r w:rsidR="00732199" w:rsidRPr="000340DA">
        <w:rPr>
          <w:rFonts w:ascii="Arial" w:hAnsi="Arial" w:cs="Arial"/>
          <w:szCs w:val="22"/>
        </w:rPr>
        <w:t xml:space="preserve"> contained within the Existing Provisions</w:t>
      </w:r>
      <w:r w:rsidR="00020D9B" w:rsidRPr="000340DA">
        <w:rPr>
          <w:rFonts w:ascii="Arial" w:hAnsi="Arial" w:cs="Arial"/>
          <w:szCs w:val="22"/>
        </w:rPr>
        <w:t>.</w:t>
      </w:r>
    </w:p>
    <w:p w14:paraId="4FB7DBB3" w14:textId="3AAF5D06" w:rsidR="00020D9B" w:rsidRPr="000675B4" w:rsidRDefault="00020D9B" w:rsidP="00AA257B">
      <w:pPr>
        <w:pStyle w:val="ABackground"/>
        <w:rPr>
          <w:rFonts w:ascii="Arial" w:hAnsi="Arial" w:cs="Arial"/>
          <w:b/>
          <w:i/>
          <w:szCs w:val="22"/>
        </w:rPr>
      </w:pPr>
      <w:r w:rsidRPr="000340DA">
        <w:rPr>
          <w:rFonts w:ascii="Arial" w:hAnsi="Arial" w:cs="Arial"/>
          <w:szCs w:val="22"/>
        </w:rPr>
        <w:t xml:space="preserve">The </w:t>
      </w:r>
      <w:r w:rsidR="00E13B83" w:rsidRPr="000340DA">
        <w:rPr>
          <w:rFonts w:ascii="Arial" w:hAnsi="Arial" w:cs="Arial"/>
          <w:szCs w:val="22"/>
        </w:rPr>
        <w:t>Trustees</w:t>
      </w:r>
      <w:r w:rsidRPr="000340DA">
        <w:rPr>
          <w:rFonts w:ascii="Arial" w:hAnsi="Arial" w:cs="Arial"/>
          <w:szCs w:val="22"/>
        </w:rPr>
        <w:t xml:space="preserve"> wish to</w:t>
      </w:r>
      <w:r>
        <w:rPr>
          <w:rFonts w:ascii="Arial" w:hAnsi="Arial" w:cs="Arial"/>
          <w:szCs w:val="22"/>
        </w:rPr>
        <w:t xml:space="preserve"> amend the </w:t>
      </w:r>
      <w:r w:rsidR="00ED42E2">
        <w:rPr>
          <w:rFonts w:ascii="Arial" w:hAnsi="Arial" w:cs="Arial"/>
          <w:szCs w:val="22"/>
        </w:rPr>
        <w:t>Existing Provisions</w:t>
      </w:r>
      <w:r>
        <w:rPr>
          <w:rFonts w:ascii="Arial" w:hAnsi="Arial" w:cs="Arial"/>
          <w:szCs w:val="22"/>
        </w:rPr>
        <w:t>.</w:t>
      </w:r>
    </w:p>
    <w:p w14:paraId="7E283CD6" w14:textId="77777777" w:rsidR="00AA257B" w:rsidRPr="000675B4" w:rsidRDefault="00AA257B" w:rsidP="00AA257B">
      <w:pPr>
        <w:pStyle w:val="ABackground"/>
        <w:rPr>
          <w:rFonts w:ascii="Arial" w:hAnsi="Arial" w:cs="Arial"/>
          <w:szCs w:val="22"/>
        </w:rPr>
      </w:pPr>
      <w:bookmarkStart w:id="5" w:name="_Ref_a302177"/>
      <w:r w:rsidRPr="000675B4">
        <w:rPr>
          <w:rFonts w:ascii="Arial" w:hAnsi="Arial" w:cs="Arial"/>
          <w:szCs w:val="22"/>
        </w:rPr>
        <w:t xml:space="preserve">The amendments are not detrimental modifications under section 67 of the PA 1995 and no statement is needed </w:t>
      </w:r>
      <w:r w:rsidR="0051331D">
        <w:rPr>
          <w:rFonts w:ascii="Arial" w:hAnsi="Arial" w:cs="Arial"/>
          <w:szCs w:val="22"/>
        </w:rPr>
        <w:t xml:space="preserve">an </w:t>
      </w:r>
      <w:r w:rsidRPr="000675B4">
        <w:rPr>
          <w:rFonts w:ascii="Arial" w:hAnsi="Arial" w:cs="Arial"/>
          <w:szCs w:val="22"/>
        </w:rPr>
        <w:t>Actuary.</w:t>
      </w:r>
      <w:bookmarkEnd w:id="5"/>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6" w:name="_Toc256000000"/>
      <w:bookmarkStart w:id="7" w:name="_Ref_a1066181"/>
      <w:bookmarkStart w:id="8" w:name="_Toc448411020"/>
      <w:r w:rsidRPr="000675B4">
        <w:rPr>
          <w:rFonts w:ascii="Arial" w:hAnsi="Arial" w:cs="Arial"/>
          <w:szCs w:val="22"/>
        </w:rPr>
        <w:t>Interpretation</w:t>
      </w:r>
      <w:bookmarkEnd w:id="6"/>
      <w:bookmarkEnd w:id="7"/>
      <w:bookmarkEnd w:id="8"/>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9" w:name="_Ref_a803193"/>
      <w:r w:rsidRPr="000675B4">
        <w:rPr>
          <w:rFonts w:ascii="Arial" w:hAnsi="Arial" w:cs="Arial"/>
          <w:color w:val="auto"/>
          <w:szCs w:val="22"/>
        </w:rPr>
        <w:t>Definitions:</w:t>
      </w:r>
      <w:bookmarkEnd w:id="9"/>
    </w:p>
    <w:p w14:paraId="55FD2C9D" w14:textId="01F2A2B5"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00CE717D">
        <w:rPr>
          <w:rFonts w:ascii="Arial" w:hAnsi="Arial" w:cs="Arial"/>
          <w:szCs w:val="22"/>
        </w:rPr>
        <w:t>the Definitive Trust Deed and R</w:t>
      </w:r>
      <w:r w:rsidRPr="000675B4">
        <w:rPr>
          <w:rFonts w:ascii="Arial" w:hAnsi="Arial" w:cs="Arial"/>
          <w:szCs w:val="22"/>
        </w:rPr>
        <w:t xml:space="preserve">ules dated </w:t>
      </w:r>
      <w:r w:rsidR="00CE717D" w:rsidRPr="00CE717D">
        <w:rPr>
          <w:rFonts w:ascii="Arial" w:hAnsi="Arial" w:cs="Arial"/>
          <w:szCs w:val="22"/>
        </w:rPr>
        <w:t xml:space="preserve">20 September 2013 </w:t>
      </w:r>
      <w:r w:rsidRPr="000675B4">
        <w:rPr>
          <w:rFonts w:ascii="Arial" w:hAnsi="Arial" w:cs="Arial"/>
          <w:szCs w:val="22"/>
        </w:rPr>
        <w:t xml:space="preserve">                             </w:t>
      </w:r>
      <w:r w:rsidR="0087715C" w:rsidRPr="000675B4">
        <w:rPr>
          <w:rFonts w:ascii="Arial" w:hAnsi="Arial" w:cs="Arial"/>
          <w:szCs w:val="22"/>
        </w:rPr>
        <w:t xml:space="preserve">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32F0B3DD"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10" w:name="_Ref_a626713"/>
      <w:proofErr w:type="spellStart"/>
      <w:r w:rsidR="00CE717D" w:rsidRPr="00CE717D">
        <w:rPr>
          <w:rFonts w:ascii="Arial" w:hAnsi="Arial" w:cs="Arial"/>
          <w:szCs w:val="22"/>
        </w:rPr>
        <w:t>Hinsin</w:t>
      </w:r>
      <w:proofErr w:type="spellEnd"/>
      <w:r w:rsidR="00CE717D" w:rsidRPr="00CE717D">
        <w:rPr>
          <w:rFonts w:ascii="Arial" w:hAnsi="Arial" w:cs="Arial"/>
          <w:szCs w:val="22"/>
        </w:rPr>
        <w:t xml:space="preserve"> Services Pension Scheme</w:t>
      </w:r>
    </w:p>
    <w:p w14:paraId="59FF98C1" w14:textId="77777777" w:rsidR="00AA257B" w:rsidRPr="000675B4" w:rsidRDefault="00AA257B" w:rsidP="00AA257B">
      <w:pPr>
        <w:pStyle w:val="Heading2"/>
        <w:rPr>
          <w:rFonts w:ascii="Arial" w:hAnsi="Arial" w:cs="Arial"/>
          <w:color w:val="auto"/>
          <w:szCs w:val="22"/>
        </w:rPr>
      </w:pPr>
      <w:bookmarkStart w:id="11" w:name="_Ref_a541208"/>
      <w:bookmarkEnd w:id="10"/>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11"/>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2" w:name="_Ref_a272404"/>
      <w:r w:rsidRPr="000675B4">
        <w:rPr>
          <w:rFonts w:ascii="Arial" w:hAnsi="Arial" w:cs="Arial"/>
          <w:color w:val="auto"/>
          <w:szCs w:val="22"/>
        </w:rPr>
        <w:t>Unless the context otherwise requires, words in the singular shall include the plural and in the plural shall include the singular.</w:t>
      </w:r>
      <w:bookmarkEnd w:id="12"/>
    </w:p>
    <w:p w14:paraId="2C0D9FDB" w14:textId="77777777" w:rsidR="00AA257B" w:rsidRPr="000675B4" w:rsidRDefault="00AA257B" w:rsidP="00AA257B">
      <w:pPr>
        <w:pStyle w:val="Heading2"/>
        <w:rPr>
          <w:rFonts w:ascii="Arial" w:hAnsi="Arial" w:cs="Arial"/>
          <w:color w:val="auto"/>
          <w:szCs w:val="22"/>
        </w:rPr>
      </w:pPr>
      <w:bookmarkStart w:id="13" w:name="_Ref_a265768"/>
      <w:r w:rsidRPr="000675B4">
        <w:rPr>
          <w:rFonts w:ascii="Arial" w:hAnsi="Arial" w:cs="Arial"/>
          <w:color w:val="auto"/>
          <w:szCs w:val="22"/>
        </w:rPr>
        <w:t>Unless the context otherwise requires, a reference to one gender shall include a reference to the other genders.</w:t>
      </w:r>
      <w:bookmarkEnd w:id="13"/>
    </w:p>
    <w:p w14:paraId="21BA5C1E" w14:textId="3DF43708" w:rsidR="00AA257B" w:rsidRPr="000675B4" w:rsidRDefault="00AA257B" w:rsidP="00AA257B">
      <w:pPr>
        <w:pStyle w:val="Heading2"/>
        <w:rPr>
          <w:rFonts w:ascii="Arial" w:hAnsi="Arial" w:cs="Arial"/>
          <w:color w:val="auto"/>
          <w:szCs w:val="22"/>
        </w:rPr>
      </w:pPr>
      <w:bookmarkStart w:id="14" w:name="_Ref_a1020096"/>
      <w:r w:rsidRPr="000675B4">
        <w:rPr>
          <w:rFonts w:ascii="Arial" w:hAnsi="Arial" w:cs="Arial"/>
          <w:color w:val="auto"/>
          <w:szCs w:val="22"/>
        </w:rPr>
        <w:lastRenderedPageBreak/>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4"/>
    </w:p>
    <w:p w14:paraId="056CB049" w14:textId="77777777" w:rsidR="00AA257B" w:rsidRPr="000675B4" w:rsidRDefault="00AA257B" w:rsidP="00AA257B">
      <w:pPr>
        <w:pStyle w:val="Heading2"/>
        <w:rPr>
          <w:rFonts w:ascii="Arial" w:hAnsi="Arial" w:cs="Arial"/>
          <w:color w:val="auto"/>
          <w:szCs w:val="22"/>
        </w:rPr>
      </w:pPr>
      <w:bookmarkStart w:id="15" w:name="_Ref_a819425"/>
      <w:r w:rsidRPr="000675B4">
        <w:rPr>
          <w:rFonts w:ascii="Arial" w:hAnsi="Arial" w:cs="Arial"/>
          <w:color w:val="auto"/>
          <w:szCs w:val="22"/>
        </w:rPr>
        <w:t>A reference to a statute or statutory provision is a reference to it as amended, extended or re-enacted from time to time.</w:t>
      </w:r>
      <w:bookmarkEnd w:id="15"/>
    </w:p>
    <w:p w14:paraId="35B39BA4" w14:textId="77777777" w:rsidR="00AA257B" w:rsidRPr="000675B4" w:rsidRDefault="00AA257B" w:rsidP="00AA257B">
      <w:pPr>
        <w:pStyle w:val="Heading2"/>
        <w:rPr>
          <w:rFonts w:ascii="Arial" w:hAnsi="Arial" w:cs="Arial"/>
          <w:color w:val="auto"/>
          <w:szCs w:val="22"/>
        </w:rPr>
      </w:pPr>
      <w:bookmarkStart w:id="16"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6"/>
    </w:p>
    <w:p w14:paraId="4666A21E" w14:textId="77777777" w:rsidR="00AA257B" w:rsidRPr="000675B4" w:rsidRDefault="00AA257B" w:rsidP="00AA257B">
      <w:pPr>
        <w:pStyle w:val="Heading2"/>
        <w:rPr>
          <w:rFonts w:ascii="Arial" w:hAnsi="Arial" w:cs="Arial"/>
          <w:color w:val="auto"/>
          <w:szCs w:val="22"/>
        </w:rPr>
      </w:pPr>
      <w:bookmarkStart w:id="17"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7"/>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0675B4" w:rsidRDefault="0087715C" w:rsidP="0087715C">
      <w:pPr>
        <w:pStyle w:val="Heading2"/>
        <w:rPr>
          <w:rFonts w:ascii="Arial" w:hAnsi="Arial" w:cs="Arial"/>
          <w:color w:val="auto"/>
          <w:szCs w:val="22"/>
        </w:rPr>
      </w:pPr>
      <w:r w:rsidRPr="000675B4">
        <w:rPr>
          <w:rFonts w:ascii="Arial" w:hAnsi="Arial" w:cs="Arial"/>
          <w:color w:val="auto"/>
          <w:w w:val="110"/>
          <w:szCs w:val="22"/>
        </w:rPr>
        <w:t>This deed and the rules attached to this deed are governed by and interpreted according to the laws of England and Wales. The parties to this deed submit to the exclusive jurisdiction of the courts of England and</w:t>
      </w:r>
      <w:r w:rsidRPr="000675B4">
        <w:rPr>
          <w:rFonts w:ascii="Arial" w:hAnsi="Arial" w:cs="Arial"/>
          <w:color w:val="auto"/>
          <w:spacing w:val="-11"/>
          <w:w w:val="110"/>
          <w:szCs w:val="22"/>
        </w:rPr>
        <w:t xml:space="preserve"> </w:t>
      </w:r>
      <w:r w:rsidRPr="000675B4">
        <w:rPr>
          <w:rFonts w:ascii="Arial" w:hAnsi="Arial" w:cs="Arial"/>
          <w:color w:val="auto"/>
          <w:w w:val="110"/>
          <w:szCs w:val="22"/>
        </w:rPr>
        <w:t>Wales.</w:t>
      </w:r>
    </w:p>
    <w:p w14:paraId="245BE49D" w14:textId="77777777" w:rsidR="0087715C" w:rsidRPr="000675B4" w:rsidRDefault="0087715C" w:rsidP="0087715C">
      <w:pPr>
        <w:pStyle w:val="Heading1"/>
        <w:rPr>
          <w:rFonts w:ascii="Arial" w:hAnsi="Arial" w:cs="Arial"/>
          <w:szCs w:val="22"/>
        </w:rPr>
      </w:pPr>
      <w:bookmarkStart w:id="18" w:name="_Toc256000001"/>
      <w:bookmarkStart w:id="19" w:name="_Ref_a901916"/>
      <w:bookmarkStart w:id="20" w:name="_Toc448411021"/>
      <w:r w:rsidRPr="000675B4">
        <w:rPr>
          <w:rFonts w:ascii="Arial" w:hAnsi="Arial" w:cs="Arial"/>
          <w:szCs w:val="22"/>
        </w:rPr>
        <w:t>Amendment</w:t>
      </w:r>
      <w:bookmarkEnd w:id="18"/>
      <w:bookmarkEnd w:id="19"/>
      <w:bookmarkEnd w:id="20"/>
    </w:p>
    <w:p w14:paraId="745E1BC5" w14:textId="6A64F391" w:rsidR="0051331D" w:rsidRPr="000340DA" w:rsidRDefault="0087715C" w:rsidP="0087715C">
      <w:pPr>
        <w:pStyle w:val="Heading2"/>
        <w:rPr>
          <w:rFonts w:ascii="Arial" w:hAnsi="Arial" w:cs="Arial"/>
          <w:color w:val="auto"/>
          <w:szCs w:val="22"/>
        </w:rPr>
      </w:pPr>
      <w:bookmarkStart w:id="21" w:name="_Ref_a827147"/>
      <w:r w:rsidRPr="000340DA">
        <w:rPr>
          <w:rFonts w:ascii="Arial" w:hAnsi="Arial" w:cs="Arial"/>
          <w:color w:val="auto"/>
          <w:szCs w:val="22"/>
        </w:rPr>
        <w:t>With effect from the date of this deed,</w:t>
      </w:r>
      <w:r w:rsidR="009A4DBF" w:rsidRPr="000340DA">
        <w:rPr>
          <w:rFonts w:ascii="Arial" w:hAnsi="Arial" w:cs="Arial"/>
          <w:b/>
          <w:i/>
          <w:color w:val="auto"/>
          <w:szCs w:val="22"/>
        </w:rPr>
        <w:t xml:space="preserve"> under the powers vested in </w:t>
      </w:r>
      <w:r w:rsidR="00E13B83" w:rsidRPr="000340DA">
        <w:rPr>
          <w:rFonts w:ascii="Arial" w:hAnsi="Arial" w:cs="Arial"/>
          <w:b/>
          <w:i/>
          <w:color w:val="auto"/>
          <w:szCs w:val="22"/>
        </w:rPr>
        <w:t>Trustees</w:t>
      </w:r>
      <w:r w:rsidR="009A4DBF" w:rsidRPr="000340DA">
        <w:rPr>
          <w:rFonts w:ascii="Arial" w:hAnsi="Arial" w:cs="Arial"/>
          <w:b/>
          <w:i/>
          <w:color w:val="auto"/>
          <w:szCs w:val="22"/>
        </w:rPr>
        <w:t xml:space="preserve"> by Rule 3.1</w:t>
      </w:r>
      <w:r w:rsidR="003312BB" w:rsidRPr="000340DA">
        <w:rPr>
          <w:rFonts w:ascii="Arial" w:hAnsi="Arial" w:cs="Arial"/>
          <w:b/>
          <w:i/>
          <w:color w:val="auto"/>
          <w:szCs w:val="22"/>
        </w:rPr>
        <w:t xml:space="preserve"> and 1</w:t>
      </w:r>
      <w:r w:rsidR="00540379" w:rsidRPr="000340DA">
        <w:rPr>
          <w:rFonts w:ascii="Arial" w:hAnsi="Arial" w:cs="Arial"/>
          <w:b/>
          <w:i/>
          <w:color w:val="auto"/>
          <w:szCs w:val="22"/>
        </w:rPr>
        <w:t>1</w:t>
      </w:r>
      <w:r w:rsidR="003312BB" w:rsidRPr="000340DA">
        <w:rPr>
          <w:rFonts w:ascii="Arial" w:hAnsi="Arial" w:cs="Arial"/>
          <w:b/>
          <w:i/>
          <w:color w:val="auto"/>
          <w:szCs w:val="22"/>
        </w:rPr>
        <w:t>.3</w:t>
      </w:r>
      <w:r w:rsidR="009A4DBF" w:rsidRPr="000340DA">
        <w:rPr>
          <w:rFonts w:ascii="Arial" w:hAnsi="Arial" w:cs="Arial"/>
          <w:b/>
          <w:i/>
          <w:color w:val="auto"/>
          <w:szCs w:val="22"/>
        </w:rPr>
        <w:t xml:space="preserve">, </w:t>
      </w:r>
      <w:r w:rsidR="0051331D" w:rsidRPr="000340DA">
        <w:rPr>
          <w:rFonts w:ascii="Arial" w:hAnsi="Arial" w:cs="Arial"/>
          <w:b/>
          <w:i/>
          <w:color w:val="auto"/>
          <w:szCs w:val="22"/>
        </w:rPr>
        <w:t>RULE 1</w:t>
      </w:r>
      <w:r w:rsidR="00540379" w:rsidRPr="000340DA">
        <w:rPr>
          <w:rFonts w:ascii="Arial" w:hAnsi="Arial" w:cs="Arial"/>
          <w:b/>
          <w:i/>
          <w:color w:val="auto"/>
          <w:szCs w:val="22"/>
        </w:rPr>
        <w:t>1</w:t>
      </w:r>
      <w:r w:rsidR="0051331D" w:rsidRPr="000340DA">
        <w:rPr>
          <w:rFonts w:ascii="Arial" w:hAnsi="Arial" w:cs="Arial"/>
          <w:b/>
          <w:i/>
          <w:color w:val="auto"/>
          <w:szCs w:val="22"/>
        </w:rPr>
        <w:t xml:space="preserve">.4 </w:t>
      </w:r>
      <w:r w:rsidR="00E13B83" w:rsidRPr="000340DA">
        <w:rPr>
          <w:rFonts w:ascii="Arial" w:hAnsi="Arial" w:cs="Arial"/>
          <w:b/>
          <w:i/>
          <w:color w:val="auto"/>
          <w:szCs w:val="22"/>
        </w:rPr>
        <w:t>(UNDER RULE 1</w:t>
      </w:r>
      <w:r w:rsidR="00540379" w:rsidRPr="000340DA">
        <w:rPr>
          <w:rFonts w:ascii="Arial" w:hAnsi="Arial" w:cs="Arial"/>
          <w:b/>
          <w:i/>
          <w:color w:val="auto"/>
          <w:szCs w:val="22"/>
        </w:rPr>
        <w:t>1</w:t>
      </w:r>
      <w:r w:rsidR="00E13B83" w:rsidRPr="000340DA">
        <w:rPr>
          <w:rFonts w:ascii="Arial" w:hAnsi="Arial" w:cs="Arial"/>
          <w:b/>
          <w:i/>
          <w:color w:val="auto"/>
          <w:szCs w:val="22"/>
        </w:rPr>
        <w:t xml:space="preserve"> – EMPLOYERS) </w:t>
      </w:r>
      <w:r w:rsidR="0051331D" w:rsidRPr="000340DA">
        <w:rPr>
          <w:rFonts w:ascii="Arial" w:hAnsi="Arial" w:cs="Arial"/>
          <w:b/>
          <w:i/>
          <w:color w:val="auto"/>
          <w:szCs w:val="22"/>
        </w:rPr>
        <w:t xml:space="preserve">SHALL BE </w:t>
      </w:r>
      <w:r w:rsidR="009A4DBF" w:rsidRPr="000340DA">
        <w:rPr>
          <w:rFonts w:ascii="Arial" w:hAnsi="Arial" w:cs="Arial"/>
          <w:b/>
          <w:i/>
          <w:color w:val="auto"/>
          <w:szCs w:val="22"/>
        </w:rPr>
        <w:t xml:space="preserve">ADDED </w:t>
      </w:r>
      <w:r w:rsidR="0051331D" w:rsidRPr="000340DA">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 xml:space="preserve">Employer falls within the meaning of a dormant company as defined by </w:t>
      </w:r>
      <w:hyperlink r:id="rId7" w:history="1">
        <w:r w:rsidRPr="0051331D">
          <w:rPr>
            <w:rStyle w:val="Hyperlink"/>
            <w:rFonts w:ascii="Arial" w:hAnsi="Arial" w:cs="Arial"/>
            <w:szCs w:val="22"/>
          </w:rPr>
          <w:t xml:space="preserve">Companies Act 2006 </w:t>
        </w:r>
        <w:proofErr w:type="spellStart"/>
        <w:r w:rsidRPr="0051331D">
          <w:rPr>
            <w:rStyle w:val="Hyperlink"/>
            <w:rFonts w:ascii="Arial" w:hAnsi="Arial" w:cs="Arial"/>
            <w:szCs w:val="22"/>
          </w:rPr>
          <w:t>Pt</w:t>
        </w:r>
        <w:proofErr w:type="spellEnd"/>
        <w:r w:rsidRPr="0051331D">
          <w:rPr>
            <w:rStyle w:val="Hyperlink"/>
            <w:rFonts w:ascii="Arial" w:hAnsi="Arial" w:cs="Arial"/>
            <w:szCs w:val="22"/>
          </w:rPr>
          <w:t xml:space="preserve"> 46 S1169</w:t>
        </w:r>
      </w:hyperlink>
      <w:r w:rsidR="009A4DBF">
        <w:rPr>
          <w:rFonts w:ascii="Arial" w:hAnsi="Arial" w:cs="Arial"/>
          <w:color w:val="auto"/>
          <w:szCs w:val="22"/>
        </w:rPr>
        <w:t xml:space="preserve"> 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proofErr w:type="gramStart"/>
      <w:r>
        <w:rPr>
          <w:rFonts w:ascii="Arial" w:hAnsi="Arial" w:cs="Arial"/>
          <w:color w:val="auto"/>
          <w:szCs w:val="22"/>
        </w:rPr>
        <w:lastRenderedPageBreak/>
        <w:t>otherwise</w:t>
      </w:r>
      <w:proofErr w:type="gramEnd"/>
      <w:r>
        <w:rPr>
          <w:rFonts w:ascii="Arial" w:hAnsi="Arial" w:cs="Arial"/>
          <w:color w:val="auto"/>
          <w:szCs w:val="22"/>
        </w:rPr>
        <w:t>,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21"/>
    <w:p w14:paraId="45D0DF74" w14:textId="77777777" w:rsidR="008E59E6" w:rsidRDefault="008E59E6" w:rsidP="00E006DF">
      <w:pPr>
        <w:rPr>
          <w:rFonts w:ascii="Arial" w:hAnsi="Arial" w:cs="Arial"/>
          <w:b/>
        </w:rPr>
      </w:pPr>
    </w:p>
    <w:p w14:paraId="79192FEA" w14:textId="77777777" w:rsidR="00DE5119" w:rsidRDefault="00DE5119" w:rsidP="00E006DF">
      <w:pPr>
        <w:rPr>
          <w:rFonts w:ascii="Arial" w:hAnsi="Arial" w:cs="Arial"/>
          <w:b/>
        </w:rPr>
      </w:pPr>
    </w:p>
    <w:p w14:paraId="56502ED9" w14:textId="77777777" w:rsidR="008E59E6" w:rsidRDefault="008E59E6" w:rsidP="00E006DF">
      <w:pPr>
        <w:rPr>
          <w:rFonts w:ascii="Arial" w:hAnsi="Arial" w:cs="Arial"/>
          <w:b/>
        </w:rPr>
      </w:pPr>
    </w:p>
    <w:p w14:paraId="5D222B00" w14:textId="77777777" w:rsidR="008E59E6" w:rsidRPr="00CE717D" w:rsidRDefault="008E59E6" w:rsidP="00E006DF">
      <w:pPr>
        <w:rPr>
          <w:rFonts w:ascii="Arial" w:hAnsi="Arial" w:cs="Arial"/>
          <w:lang w:val="en-GB"/>
        </w:rPr>
      </w:pPr>
    </w:p>
    <w:p w14:paraId="01609E15" w14:textId="7C73E4AA" w:rsidR="00E006DF" w:rsidRPr="00CE717D" w:rsidRDefault="00E006DF" w:rsidP="0087715C">
      <w:pPr>
        <w:pStyle w:val="ListParagraph"/>
        <w:adjustRightInd w:val="0"/>
        <w:ind w:left="0" w:firstLine="0"/>
        <w:rPr>
          <w:rFonts w:ascii="Arial" w:hAnsi="Arial" w:cs="Arial"/>
          <w:lang w:val="en-GB"/>
        </w:rPr>
      </w:pPr>
      <w:r w:rsidRPr="00CE717D">
        <w:rPr>
          <w:rFonts w:ascii="Arial" w:hAnsi="Arial" w:cs="Arial"/>
          <w:lang w:val="en-GB"/>
        </w:rPr>
        <w:t>IN WITNESS OF WHICH this document is executed as a deed and is delivered on the date stated above.</w:t>
      </w:r>
    </w:p>
    <w:p w14:paraId="729D4E3D" w14:textId="77777777" w:rsidR="0087715C" w:rsidRPr="00CE717D" w:rsidRDefault="0087715C" w:rsidP="0087715C">
      <w:pPr>
        <w:pStyle w:val="ListParagraph"/>
        <w:adjustRightInd w:val="0"/>
        <w:ind w:left="0" w:firstLine="0"/>
        <w:rPr>
          <w:rFonts w:ascii="Arial" w:hAnsi="Arial" w:cs="Arial"/>
          <w:lang w:val="en-GB"/>
        </w:rPr>
      </w:pPr>
    </w:p>
    <w:p w14:paraId="45B97BB4" w14:textId="702C3324" w:rsidR="00CE717D" w:rsidRPr="00CE717D" w:rsidRDefault="00CE717D" w:rsidP="00CE717D">
      <w:pPr>
        <w:keepLines/>
        <w:tabs>
          <w:tab w:val="left" w:pos="1260"/>
          <w:tab w:val="left" w:pos="2160"/>
          <w:tab w:val="left" w:pos="5940"/>
        </w:tabs>
        <w:spacing w:line="300" w:lineRule="auto"/>
        <w:ind w:right="4529"/>
        <w:rPr>
          <w:rFonts w:ascii="Arial" w:hAnsi="Arial" w:cs="Arial"/>
          <w:lang w:val="en-GB"/>
        </w:rPr>
      </w:pPr>
      <w:r w:rsidRPr="00CE717D">
        <w:rPr>
          <w:rFonts w:ascii="Arial" w:hAnsi="Arial" w:cs="Arial"/>
          <w:lang w:val="en-GB"/>
        </w:rPr>
        <w:t>SIGNED as a deed, and delivered when dated, by</w:t>
      </w:r>
      <w:r w:rsidRPr="00CE717D">
        <w:rPr>
          <w:rFonts w:ascii="Arial" w:hAnsi="Arial" w:cs="Arial"/>
          <w:lang w:val="en-GB"/>
        </w:rPr>
        <w:tab/>
        <w:t>……………………..  (</w:t>
      </w:r>
      <w:proofErr w:type="gramStart"/>
      <w:r w:rsidRPr="00CE717D">
        <w:rPr>
          <w:rFonts w:ascii="Arial" w:hAnsi="Arial" w:cs="Arial"/>
          <w:lang w:val="en-GB"/>
        </w:rPr>
        <w:t>signature</w:t>
      </w:r>
      <w:proofErr w:type="gramEnd"/>
      <w:r w:rsidRPr="00CE717D">
        <w:rPr>
          <w:rFonts w:ascii="Arial" w:hAnsi="Arial" w:cs="Arial"/>
          <w:lang w:val="en-GB"/>
        </w:rPr>
        <w:t>)</w:t>
      </w:r>
      <w:r w:rsidRPr="00CE717D">
        <w:rPr>
          <w:rFonts w:ascii="Arial" w:hAnsi="Arial" w:cs="Arial"/>
          <w:lang w:val="en-GB"/>
        </w:rPr>
        <w:br/>
      </w:r>
      <w:r w:rsidRPr="00CE717D">
        <w:rPr>
          <w:rFonts w:ascii="Arial" w:hAnsi="Arial" w:cs="Arial"/>
          <w:b/>
          <w:lang w:val="en-GB"/>
        </w:rPr>
        <w:t>Michael Richard Elvin</w:t>
      </w:r>
      <w:r w:rsidRPr="00CE717D">
        <w:rPr>
          <w:rFonts w:ascii="Arial" w:hAnsi="Arial" w:cs="Arial"/>
          <w:lang w:val="en-GB"/>
        </w:rPr>
        <w:t xml:space="preserve"> in the presence of:</w:t>
      </w:r>
      <w:r w:rsidRPr="00CE717D">
        <w:rPr>
          <w:rFonts w:ascii="Arial" w:hAnsi="Arial" w:cs="Arial"/>
          <w:lang w:val="en-GB"/>
        </w:rPr>
        <w:tab/>
      </w:r>
      <w:r w:rsidRPr="00CE717D">
        <w:rPr>
          <w:rFonts w:ascii="Arial" w:hAnsi="Arial" w:cs="Arial"/>
          <w:lang w:val="en-GB"/>
        </w:rPr>
        <w:br/>
      </w:r>
      <w:r w:rsidRPr="00CE717D">
        <w:rPr>
          <w:rFonts w:ascii="Arial" w:hAnsi="Arial" w:cs="Arial"/>
          <w:lang w:val="en-GB"/>
        </w:rPr>
        <w:br/>
        <w:t>Witness</w:t>
      </w:r>
      <w:r w:rsidRPr="00CE717D">
        <w:rPr>
          <w:rFonts w:ascii="Arial" w:hAnsi="Arial" w:cs="Arial"/>
          <w:lang w:val="en-GB"/>
        </w:rPr>
        <w:tab/>
        <w:t>Signa</w:t>
      </w:r>
      <w:r>
        <w:rPr>
          <w:rFonts w:ascii="Arial" w:hAnsi="Arial" w:cs="Arial"/>
          <w:lang w:val="en-GB"/>
        </w:rPr>
        <w:t>ture</w:t>
      </w:r>
      <w:r w:rsidRPr="00CE717D">
        <w:rPr>
          <w:rFonts w:ascii="Arial" w:hAnsi="Arial" w:cs="Arial"/>
          <w:lang w:val="en-GB"/>
        </w:rPr>
        <w:t>:</w:t>
      </w:r>
      <w:r w:rsidRPr="00CE717D">
        <w:rPr>
          <w:rFonts w:ascii="Arial" w:hAnsi="Arial" w:cs="Arial"/>
          <w:lang w:val="en-GB"/>
        </w:rPr>
        <w:br/>
      </w:r>
      <w:r w:rsidRPr="00CE717D">
        <w:rPr>
          <w:rFonts w:ascii="Arial" w:hAnsi="Arial" w:cs="Arial"/>
          <w:lang w:val="en-GB"/>
        </w:rPr>
        <w:tab/>
        <w:t>Name</w:t>
      </w:r>
      <w:r w:rsidRPr="00CE717D">
        <w:rPr>
          <w:rFonts w:ascii="Arial" w:hAnsi="Arial" w:cs="Arial"/>
          <w:lang w:val="en-GB"/>
        </w:rPr>
        <w:tab/>
        <w:t>:</w:t>
      </w:r>
      <w:r w:rsidRPr="00CE717D">
        <w:rPr>
          <w:rFonts w:ascii="Arial" w:hAnsi="Arial" w:cs="Arial"/>
          <w:lang w:val="en-GB"/>
        </w:rPr>
        <w:br/>
      </w:r>
      <w:r w:rsidRPr="00CE717D">
        <w:rPr>
          <w:rFonts w:ascii="Arial" w:hAnsi="Arial" w:cs="Arial"/>
          <w:lang w:val="en-GB"/>
        </w:rPr>
        <w:tab/>
        <w:t>Address</w:t>
      </w:r>
      <w:r w:rsidRPr="00CE717D">
        <w:rPr>
          <w:rFonts w:ascii="Arial" w:hAnsi="Arial" w:cs="Arial"/>
          <w:lang w:val="en-GB"/>
        </w:rPr>
        <w:tab/>
        <w:t>:</w:t>
      </w:r>
    </w:p>
    <w:p w14:paraId="77CB7869" w14:textId="77777777" w:rsidR="00CE717D" w:rsidRPr="00DE0AF2" w:rsidRDefault="00CE717D" w:rsidP="00CE717D">
      <w:pPr>
        <w:keepLines/>
        <w:tabs>
          <w:tab w:val="left" w:pos="1260"/>
          <w:tab w:val="left" w:pos="2160"/>
          <w:tab w:val="left" w:pos="5940"/>
        </w:tabs>
        <w:spacing w:line="300" w:lineRule="auto"/>
        <w:ind w:right="4529"/>
      </w:pPr>
    </w:p>
    <w:p w14:paraId="6CDB7370" w14:textId="77777777" w:rsidR="00294727" w:rsidRPr="000675B4" w:rsidRDefault="00294727" w:rsidP="00CE717D">
      <w:pPr>
        <w:widowControl/>
        <w:autoSpaceDE/>
        <w:autoSpaceDN/>
        <w:spacing w:after="24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ED6F" w14:textId="77777777" w:rsidR="00FF0E2C" w:rsidRDefault="00FF0E2C">
      <w:r>
        <w:separator/>
      </w:r>
    </w:p>
  </w:endnote>
  <w:endnote w:type="continuationSeparator" w:id="0">
    <w:p w14:paraId="175C2529" w14:textId="77777777" w:rsidR="00FF0E2C" w:rsidRDefault="00F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B40F7C">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B40F7C">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A72A" w14:textId="77777777" w:rsidR="00FF0E2C" w:rsidRDefault="00FF0E2C">
      <w:r>
        <w:separator/>
      </w:r>
    </w:p>
  </w:footnote>
  <w:footnote w:type="continuationSeparator" w:id="0">
    <w:p w14:paraId="7E97D210" w14:textId="77777777" w:rsidR="00FF0E2C" w:rsidRDefault="00FF0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1FFB1670"/>
    <w:multiLevelType w:val="hybridMultilevel"/>
    <w:tmpl w:val="7FB2571A"/>
    <w:lvl w:ilvl="0" w:tplc="FB0ED5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8">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9">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4">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5">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6">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8">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4"/>
  </w:num>
  <w:num w:numId="3">
    <w:abstractNumId w:val="21"/>
  </w:num>
  <w:num w:numId="4">
    <w:abstractNumId w:val="15"/>
  </w:num>
  <w:num w:numId="5">
    <w:abstractNumId w:val="7"/>
  </w:num>
  <w:num w:numId="6">
    <w:abstractNumId w:val="8"/>
  </w:num>
  <w:num w:numId="7">
    <w:abstractNumId w:val="4"/>
  </w:num>
  <w:num w:numId="8">
    <w:abstractNumId w:val="13"/>
  </w:num>
  <w:num w:numId="9">
    <w:abstractNumId w:val="10"/>
  </w:num>
  <w:num w:numId="10">
    <w:abstractNumId w:val="9"/>
  </w:num>
  <w:num w:numId="11">
    <w:abstractNumId w:val="3"/>
  </w:num>
  <w:num w:numId="12">
    <w:abstractNumId w:val="11"/>
  </w:num>
  <w:num w:numId="13">
    <w:abstractNumId w:val="16"/>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2"/>
  </w:num>
  <w:num w:numId="18">
    <w:abstractNumId w:val="22"/>
  </w:num>
  <w:num w:numId="19">
    <w:abstractNumId w:val="19"/>
  </w:num>
  <w:num w:numId="20">
    <w:abstractNumId w:val="17"/>
  </w:num>
  <w:num w:numId="21">
    <w:abstractNumId w:val="18"/>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340DA"/>
    <w:rsid w:val="0006418F"/>
    <w:rsid w:val="000675B4"/>
    <w:rsid w:val="000E2A29"/>
    <w:rsid w:val="001361A6"/>
    <w:rsid w:val="001B2A5B"/>
    <w:rsid w:val="00294727"/>
    <w:rsid w:val="003312BB"/>
    <w:rsid w:val="003F3ED4"/>
    <w:rsid w:val="00456787"/>
    <w:rsid w:val="0051331D"/>
    <w:rsid w:val="00540379"/>
    <w:rsid w:val="005E3BD1"/>
    <w:rsid w:val="006B2A03"/>
    <w:rsid w:val="00732199"/>
    <w:rsid w:val="007A21DE"/>
    <w:rsid w:val="007D7DBF"/>
    <w:rsid w:val="0087715C"/>
    <w:rsid w:val="008D4F96"/>
    <w:rsid w:val="008E59E6"/>
    <w:rsid w:val="00903A30"/>
    <w:rsid w:val="009A4DBF"/>
    <w:rsid w:val="00AA257B"/>
    <w:rsid w:val="00B40F7C"/>
    <w:rsid w:val="00C42613"/>
    <w:rsid w:val="00CE717D"/>
    <w:rsid w:val="00D313A4"/>
    <w:rsid w:val="00DA491A"/>
    <w:rsid w:val="00DE5119"/>
    <w:rsid w:val="00E006DF"/>
    <w:rsid w:val="00E04E28"/>
    <w:rsid w:val="00E13B83"/>
    <w:rsid w:val="00E533C4"/>
    <w:rsid w:val="00ED42E2"/>
    <w:rsid w:val="00F804B2"/>
    <w:rsid w:val="00F80FC3"/>
    <w:rsid w:val="00FF0E2C"/>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Gina Laptop</cp:lastModifiedBy>
  <cp:revision>4</cp:revision>
  <cp:lastPrinted>2018-05-05T13:20:00Z</cp:lastPrinted>
  <dcterms:created xsi:type="dcterms:W3CDTF">2018-08-20T12:33:00Z</dcterms:created>
  <dcterms:modified xsi:type="dcterms:W3CDTF">2018-08-20T12:45:00Z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