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Hargrave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HuntsRoad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Duxford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Cambridge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CB22 4RE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Aviva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 Box 1550,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Salisbury,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SP1 2TW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 : AV2599530-001, 002 &amp; 003.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SCHEME NAME/TYPE :</w:t>
      </w:r>
      <w:r w:rsidDel="00000000" w:rsidR="00000000" w:rsidRPr="00000000">
        <w:rPr>
          <w:rFonts w:ascii="Arial" w:cs="Arial" w:eastAsia="Arial" w:hAnsi="Arial"/>
          <w:rtl w:val="0"/>
        </w:rPr>
        <w:t xml:space="preserve"> Pension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Hargrave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2348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I0JID2hh4GgViNjNtXvLLtP+g==">CgMxLjA4AHIhMWtLQkc4d2NVYjdqRVJpdi1uY1lDeGY3V0t4S2FkWDda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2023-05-16T09:08:00Z</dcterms:created>
  <dc:creator>Gavin Mccloskey</dc:creator>
</cp:coreProperties>
</file>