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14/03/2023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HMF Investment Trust SSAS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S0000022582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February 2023. Please find below the requested information to assist with the registration of HMF Investment Trust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member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Andrew Jannetta 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19 Jenny Gray Place, Lochgelly, Fife, KY5 9BF 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JS284291D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07736463668</w:t>
      </w:r>
    </w:p>
    <w:p w:rsidR="00000000" w:rsidDel="00000000" w:rsidP="00000000" w:rsidRDefault="00000000" w:rsidRPr="00000000" w14:paraId="0000001B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above,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director of the sponsoring employer. The scheme will not be marketed. There are no introducers involved.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transfers plus ongoing contributions from the sponsoring employer and member contributions, totalling approximately £125,000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investments being considered are a secured loan to the sponsoring employer and a commercial property purchase the trustee is to identify.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125,00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0 at the end of the first year of its existence plus growth.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HMF Consultancy Limited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19 Jenny Gray Place, Lochgelly, Fife, KY5 9BF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07736463668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N/A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405 1549 22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2281813461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Andrew Jannetta 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19 Jenny Gray Place, Lochgelly, Fife, KY5 9BF 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JS284291D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07736463668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Mr. Mark Gibson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Thomson Cooper in Dunfermline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Address: </w:t>
      </w:r>
      <w:r w:rsidDel="00000000" w:rsidR="00000000" w:rsidRPr="00000000">
        <w:rPr>
          <w:rFonts w:ascii="Arial" w:cs="Arial" w:eastAsia="Arial" w:hAnsi="Arial"/>
          <w:rtl w:val="0"/>
        </w:rPr>
        <w:t xml:space="preserve">3 Castle Court, Carnegie Campus, Dunfermline, KY11 8PB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01383 628800; 0131 226 2233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info@thomsoncooper.com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-914392</wp:posOffset>
          </wp:positionH>
          <wp:positionV relativeFrom="paragraph">
            <wp:posOffset>-236848</wp:posOffset>
          </wp:positionV>
          <wp:extent cx="7792338" cy="1086501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-914392</wp:posOffset>
          </wp:positionH>
          <wp:positionV relativeFrom="paragraph">
            <wp:posOffset>-457192</wp:posOffset>
          </wp:positionV>
          <wp:extent cx="7810500" cy="1126514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qpO6fDMzrciy7xEjym6/FvBirA==">AMUW2mUldzKvi4mB6i1x7VNEhyts4Rdhac6oT3Srjsil5IAdYwau87zUjtIyku1BEb4aCsFj7KRv2yiP1WOvsoUhbDpmXIHSoAPEed6xYQk9sFLJtzwKIp0NpifswVBpgC9Eh3q3Xm419ZOD7vftPFihWNokrFs+fYJdLg279si5kPl5TghuDiXnZfQ3EIG9NAXdr/C8mcQA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