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Fonts w:ascii="Arial" w:cs="Arial" w:eastAsia="Arial" w:hAnsi="Arial"/>
          <w:rtl w:val="0"/>
        </w:rPr>
        <w:t xml:space="preserve">27/10/2022</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w:t>
      </w:r>
      <w:r w:rsidDel="00000000" w:rsidR="00000000" w:rsidRPr="00000000">
        <w:rPr>
          <w:rFonts w:ascii="Arial" w:cs="Arial" w:eastAsia="Arial" w:hAnsi="Arial"/>
          <w:b w:val="1"/>
          <w:rtl w:val="0"/>
        </w:rPr>
        <w:t xml:space="preserve"> Graydon Consulting SSAS</w:t>
      </w:r>
      <w:r w:rsidDel="00000000" w:rsidR="00000000" w:rsidRPr="00000000">
        <w:rPr>
          <w:rFonts w:ascii="Arial" w:cs="Arial" w:eastAsia="Arial" w:hAnsi="Arial"/>
          <w:color w:val="333333"/>
          <w:sz w:val="27"/>
          <w:szCs w:val="27"/>
          <w:rtl w:val="0"/>
        </w:rPr>
        <w:t xml:space="preserv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Linda Whitehead </w:t>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Signed: Mark Graydon Whitehead</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SqIgmdWiZbviZZ2p+IBex5sDxg==">AMUW2mXZbr89GcJke/RhP1iIf7rr+rJr2tdyvbMQ0ZxP3XX8KylPOv23w5XdXzfSlEGgNHyR2OrT26jEu+T3GvlbWUtXY6yd0fU7byxCP07qNLyWIpjuWWx0Z8LiTra0N4Hll/cTU3/p/wTfhux5x89CEXgSGdCxQA==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