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r>
        <w:rPr>
          <w:rFonts w:ascii="Arial" w:hAnsi="Arial" w:cs="Arial"/>
        </w:rPr>
        <w:t>for the</w:t>
      </w:r>
    </w:p>
    <w:p w14:paraId="78CAA22F" w14:textId="10BCCD27" w:rsidR="00020D9B" w:rsidRDefault="00020D9B" w:rsidP="00E006DF">
      <w:pPr>
        <w:jc w:val="center"/>
        <w:rPr>
          <w:rFonts w:ascii="Arial" w:hAnsi="Arial" w:cs="Arial"/>
        </w:rPr>
      </w:pPr>
    </w:p>
    <w:p w14:paraId="3617102F" w14:textId="1E1D4913" w:rsidR="00020D9B" w:rsidRPr="000675B4" w:rsidRDefault="00EF62ED" w:rsidP="00E006DF">
      <w:pPr>
        <w:jc w:val="center"/>
        <w:rPr>
          <w:rFonts w:ascii="Arial" w:hAnsi="Arial" w:cs="Arial"/>
        </w:rPr>
      </w:pPr>
      <w:r>
        <w:rPr>
          <w:rFonts w:ascii="Arial" w:hAnsi="Arial" w:cs="Arial"/>
        </w:rPr>
        <w:t>Gordon Thomas</w:t>
      </w:r>
      <w:r w:rsidR="00EE6FCF">
        <w:rPr>
          <w:rFonts w:ascii="Arial" w:hAnsi="Arial" w:cs="Arial"/>
        </w:rPr>
        <w:t xml:space="preserve"> Pension Scheme</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1BC4ABED" w:rsidR="00E006DF" w:rsidRPr="00EE6FCF" w:rsidRDefault="00EF62ED"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Steadfast Rail Solutions</w:t>
      </w:r>
      <w:r w:rsidR="00EE6FCF">
        <w:rPr>
          <w:rFonts w:ascii="Arial" w:hAnsi="Arial" w:cs="Arial"/>
          <w:lang w:val="en-GB" w:eastAsia="en-GB"/>
        </w:rPr>
        <w:t xml:space="preserve"> Limited </w:t>
      </w:r>
      <w:r w:rsidR="00E006DF" w:rsidRPr="00EE6FCF">
        <w:rPr>
          <w:rFonts w:ascii="Arial" w:hAnsi="Arial" w:cs="Arial"/>
          <w:lang w:val="en-GB" w:eastAsia="en-GB"/>
        </w:rPr>
        <w:t>(Company Number:</w:t>
      </w:r>
      <w:r w:rsidR="00EE6FCF">
        <w:rPr>
          <w:rFonts w:ascii="Arial" w:hAnsi="Arial" w:cs="Arial"/>
          <w:lang w:val="en-GB" w:eastAsia="en-GB"/>
        </w:rPr>
        <w:t xml:space="preserve"> </w:t>
      </w:r>
      <w:r>
        <w:rPr>
          <w:rFonts w:ascii="Arial" w:hAnsi="Arial" w:cs="Arial"/>
          <w:lang w:val="en-GB" w:eastAsia="en-GB"/>
        </w:rPr>
        <w:t>08647503</w:t>
      </w:r>
      <w:r w:rsidR="00E006DF" w:rsidRPr="00EE6FCF">
        <w:rPr>
          <w:rFonts w:ascii="Arial" w:hAnsi="Arial" w:cs="Arial"/>
          <w:lang w:val="en-GB" w:eastAsia="en-GB"/>
        </w:rPr>
        <w:t xml:space="preserve">) whose registered office is at </w:t>
      </w:r>
      <w:r>
        <w:rPr>
          <w:rFonts w:ascii="Arial" w:hAnsi="Arial" w:cs="Arial"/>
          <w:lang w:val="en-GB" w:eastAsia="en-GB"/>
        </w:rPr>
        <w:t>52 Heathfield Road, Penenden Heath, Maidstone, Kent, ME14 2AA</w:t>
      </w:r>
      <w:r w:rsidR="00E006DF" w:rsidRPr="00EE6FCF">
        <w:rPr>
          <w:rFonts w:ascii="Arial" w:hAnsi="Arial" w:cs="Arial"/>
          <w:lang w:val="en-GB" w:eastAsia="en-GB"/>
        </w:rPr>
        <w:t xml:space="preserve"> (the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585143D8" w:rsidR="00AA257B" w:rsidRPr="000675B4" w:rsidRDefault="00EF62ED" w:rsidP="00AA257B">
      <w:pPr>
        <w:pStyle w:val="ABackground"/>
        <w:rPr>
          <w:rFonts w:ascii="Arial" w:hAnsi="Arial" w:cs="Arial"/>
          <w:szCs w:val="22"/>
        </w:rPr>
      </w:pPr>
      <w:bookmarkStart w:id="0" w:name="_Ref_a468213"/>
      <w:r>
        <w:rPr>
          <w:rFonts w:ascii="Arial" w:hAnsi="Arial" w:cs="Arial"/>
          <w:szCs w:val="22"/>
        </w:rPr>
        <w:t xml:space="preserve">Gordon Thomas </w:t>
      </w:r>
      <w:r w:rsidR="00EE6FCF">
        <w:rPr>
          <w:rFonts w:ascii="Arial" w:hAnsi="Arial" w:cs="Arial"/>
          <w:szCs w:val="22"/>
        </w:rPr>
        <w:t>Pension Scheme</w:t>
      </w:r>
      <w:r w:rsidR="008D4F96">
        <w:rPr>
          <w:rFonts w:ascii="Arial" w:hAnsi="Arial" w:cs="Arial"/>
          <w:szCs w:val="22"/>
        </w:rPr>
        <w:t xml:space="preserve"> (t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w:t>
      </w:r>
      <w:r w:rsidR="001F7011">
        <w:rPr>
          <w:rFonts w:ascii="Arial" w:hAnsi="Arial" w:cs="Arial"/>
          <w:szCs w:val="22"/>
        </w:rPr>
        <w:t xml:space="preserve"> </w:t>
      </w:r>
      <w:r>
        <w:rPr>
          <w:rFonts w:ascii="Arial" w:hAnsi="Arial" w:cs="Arial"/>
          <w:szCs w:val="22"/>
        </w:rPr>
        <w:t>13</w:t>
      </w:r>
      <w:r w:rsidRPr="00EF62ED">
        <w:rPr>
          <w:rFonts w:ascii="Arial" w:hAnsi="Arial" w:cs="Arial"/>
          <w:szCs w:val="22"/>
          <w:vertAlign w:val="superscript"/>
        </w:rPr>
        <w:t>th</w:t>
      </w:r>
      <w:r>
        <w:rPr>
          <w:rFonts w:ascii="Arial" w:hAnsi="Arial" w:cs="Arial"/>
          <w:szCs w:val="22"/>
        </w:rPr>
        <w:t xml:space="preserve"> September 2013</w:t>
      </w:r>
      <w:r w:rsidR="00EE6FCF">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1067A209" w:rsidR="00AA257B" w:rsidRPr="00AB41B0" w:rsidRDefault="00EF62ED" w:rsidP="00AA257B">
      <w:pPr>
        <w:pStyle w:val="ABackground"/>
        <w:rPr>
          <w:rFonts w:ascii="Arial" w:hAnsi="Arial" w:cs="Arial"/>
          <w:szCs w:val="22"/>
        </w:rPr>
      </w:pPr>
      <w:bookmarkStart w:id="1" w:name="_Ref_a813743"/>
      <w:r>
        <w:rPr>
          <w:rFonts w:ascii="Arial" w:hAnsi="Arial" w:cs="Arial"/>
          <w:lang w:eastAsia="en-GB"/>
        </w:rPr>
        <w:t xml:space="preserve">Steadfast Rail Solutions Limited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48B797E0"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dated </w:t>
      </w:r>
      <w:r w:rsidR="00EF62ED">
        <w:rPr>
          <w:rFonts w:ascii="Arial" w:hAnsi="Arial" w:cs="Arial"/>
          <w:szCs w:val="22"/>
        </w:rPr>
        <w:t>13</w:t>
      </w:r>
      <w:r w:rsidR="00EF62ED" w:rsidRPr="00EF62ED">
        <w:rPr>
          <w:rFonts w:ascii="Arial" w:hAnsi="Arial" w:cs="Arial"/>
          <w:szCs w:val="22"/>
          <w:vertAlign w:val="superscript"/>
        </w:rPr>
        <w:t>th</w:t>
      </w:r>
      <w:r w:rsidR="00EF62ED">
        <w:rPr>
          <w:rFonts w:ascii="Arial" w:hAnsi="Arial" w:cs="Arial"/>
          <w:szCs w:val="22"/>
        </w:rPr>
        <w:t xml:space="preserve"> September 2013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 xml:space="preserve">ure to the benefit of, the parties to this Agreement and their respective personal representatives, successors and permitted assigns, and </w:t>
      </w:r>
      <w:r w:rsidRPr="000675B4">
        <w:rPr>
          <w:rFonts w:ascii="Arial" w:hAnsi="Arial" w:cs="Arial"/>
          <w:color w:val="auto"/>
          <w:szCs w:val="22"/>
        </w:rPr>
        <w:lastRenderedPageBreak/>
        <w:t>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0675B4" w:rsidRDefault="0087715C" w:rsidP="0087715C">
      <w:pPr>
        <w:pStyle w:val="Heading2"/>
        <w:rPr>
          <w:rFonts w:ascii="Arial" w:hAnsi="Arial" w:cs="Arial"/>
          <w:color w:val="auto"/>
          <w:szCs w:val="22"/>
        </w:rPr>
      </w:pPr>
      <w:r w:rsidRPr="000675B4">
        <w:rPr>
          <w:rFonts w:ascii="Arial" w:hAnsi="Arial" w:cs="Arial"/>
          <w:color w:val="auto"/>
          <w:w w:val="110"/>
          <w:szCs w:val="22"/>
        </w:rPr>
        <w:t>This deed and the rules attached to this deed are governed by and interpreted according to the laws of England and Wales. The parties to this deed submit to the exclusive jurisdiction of the courts of England and</w:t>
      </w:r>
      <w:r w:rsidRPr="000675B4">
        <w:rPr>
          <w:rFonts w:ascii="Arial" w:hAnsi="Arial" w:cs="Arial"/>
          <w:color w:val="auto"/>
          <w:spacing w:val="-11"/>
          <w:w w:val="110"/>
          <w:szCs w:val="22"/>
        </w:rPr>
        <w:t xml:space="preserve"> </w:t>
      </w:r>
      <w:r w:rsidRPr="000675B4">
        <w:rPr>
          <w:rFonts w:ascii="Arial" w:hAnsi="Arial" w:cs="Arial"/>
          <w:color w:val="auto"/>
          <w:w w:val="110"/>
          <w:szCs w:val="22"/>
        </w:rPr>
        <w:t>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Companies Act 2006 Pt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otherwise,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50F6ED5D"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Executed as a Deed by </w:t>
      </w:r>
      <w:r w:rsidR="00EF62ED">
        <w:rPr>
          <w:rFonts w:ascii="Arial" w:hAnsi="Arial" w:cs="Arial"/>
          <w:lang w:val="en-GB" w:eastAsia="en-GB"/>
        </w:rPr>
        <w:t xml:space="preserve">Steadfast Rail Solutions Limited </w:t>
      </w:r>
      <w:bookmarkStart w:id="20" w:name="_GoBack"/>
      <w:bookmarkEnd w:id="20"/>
      <w:r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3FC0A6A2"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Signature :</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EF62ED">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EF62ED">
                      <w:rPr>
                        <w:noProof/>
                        <w:w w:val="110"/>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1361A6"/>
    <w:rsid w:val="001B2A5B"/>
    <w:rsid w:val="001F7011"/>
    <w:rsid w:val="00294727"/>
    <w:rsid w:val="002D79BD"/>
    <w:rsid w:val="003312BB"/>
    <w:rsid w:val="003E1176"/>
    <w:rsid w:val="003F3ED4"/>
    <w:rsid w:val="00456787"/>
    <w:rsid w:val="0051331D"/>
    <w:rsid w:val="00540379"/>
    <w:rsid w:val="005E3BD1"/>
    <w:rsid w:val="006B2A03"/>
    <w:rsid w:val="00732199"/>
    <w:rsid w:val="007846C2"/>
    <w:rsid w:val="007A21DE"/>
    <w:rsid w:val="007D7DBF"/>
    <w:rsid w:val="0087715C"/>
    <w:rsid w:val="008D4F96"/>
    <w:rsid w:val="008E59E6"/>
    <w:rsid w:val="00903A30"/>
    <w:rsid w:val="009A4DBF"/>
    <w:rsid w:val="00AA257B"/>
    <w:rsid w:val="00AB41B0"/>
    <w:rsid w:val="00C42613"/>
    <w:rsid w:val="00CC443C"/>
    <w:rsid w:val="00D313A4"/>
    <w:rsid w:val="00D921AA"/>
    <w:rsid w:val="00DE5119"/>
    <w:rsid w:val="00E006DF"/>
    <w:rsid w:val="00E04E28"/>
    <w:rsid w:val="00E13B83"/>
    <w:rsid w:val="00E533C4"/>
    <w:rsid w:val="00ED42E2"/>
    <w:rsid w:val="00EE6FCF"/>
    <w:rsid w:val="00EF62ED"/>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2018-08-13T10:09:00Z</dcterms:created>
  <dcterms:modified xsi:type="dcterms:W3CDTF">2018-08-13T10:09:00Z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