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A12B15" w:rsidP="00061FC3">
      <w:pPr>
        <w:jc w:val="center"/>
        <w:rPr>
          <w:rFonts w:cs="Arial"/>
          <w:b/>
          <w:sz w:val="22"/>
          <w:szCs w:val="22"/>
        </w:rPr>
      </w:pPr>
      <w:r>
        <w:rPr>
          <w:rFonts w:cs="Arial"/>
          <w:b/>
          <w:sz w:val="22"/>
          <w:szCs w:val="22"/>
        </w:rPr>
        <w:t>Deed of Amendment</w:t>
      </w:r>
      <w:bookmarkStart w:id="0" w:name="_GoBack"/>
      <w:bookmarkEnd w:id="0"/>
    </w:p>
    <w:p w:rsidR="00061FC3" w:rsidRPr="00CA6846" w:rsidRDefault="00061FC3" w:rsidP="00061FC3">
      <w:pPr>
        <w:jc w:val="center"/>
        <w:rPr>
          <w:rFonts w:cs="Arial"/>
          <w:sz w:val="22"/>
          <w:szCs w:val="22"/>
        </w:rPr>
      </w:pPr>
      <w:r w:rsidRPr="00CA6846">
        <w:rPr>
          <w:rFonts w:cs="Arial"/>
          <w:noProof/>
          <w:sz w:val="22"/>
          <w:szCs w:val="22"/>
        </w:rPr>
        <w:t>governing</w:t>
      </w:r>
      <w:r w:rsidRPr="00CA6846">
        <w:rPr>
          <w:rFonts w:cs="Arial"/>
          <w:sz w:val="22"/>
          <w:szCs w:val="22"/>
        </w:rPr>
        <w:t xml:space="preserve"> the</w:t>
      </w:r>
    </w:p>
    <w:p w:rsidR="00061FC3" w:rsidRPr="00CA6846" w:rsidRDefault="003F56D3" w:rsidP="00061FC3">
      <w:pPr>
        <w:jc w:val="center"/>
        <w:rPr>
          <w:rFonts w:cs="Arial"/>
          <w:color w:val="808080"/>
          <w:sz w:val="22"/>
          <w:szCs w:val="22"/>
        </w:rPr>
      </w:pPr>
      <w:r w:rsidRPr="003F56D3">
        <w:rPr>
          <w:rFonts w:cs="Arial"/>
          <w:b/>
          <w:noProof/>
          <w:sz w:val="22"/>
          <w:szCs w:val="22"/>
        </w:rPr>
        <w:t>GLBRBS</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3F56D3" w:rsidP="00D25082">
      <w:pPr>
        <w:pStyle w:val="ListParagraph"/>
        <w:numPr>
          <w:ilvl w:val="0"/>
          <w:numId w:val="9"/>
        </w:numPr>
        <w:rPr>
          <w:rFonts w:cs="Arial"/>
          <w:sz w:val="22"/>
          <w:szCs w:val="22"/>
        </w:rPr>
      </w:pPr>
      <w:r w:rsidRPr="003F56D3">
        <w:rPr>
          <w:rFonts w:cs="Arial"/>
          <w:noProof/>
          <w:sz w:val="22"/>
          <w:szCs w:val="22"/>
        </w:rPr>
        <w:t>GLB Development Ltd incorporated and registered in England and Wales with company number 09583136 whose registered office is at 9 Defender Court, Sunderland, SR5 3PE</w:t>
      </w:r>
      <w:r>
        <w:t xml:space="preserve">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noProof/>
          <w:sz w:val="22"/>
          <w:szCs w:val="22"/>
        </w:rPr>
      </w:pPr>
    </w:p>
    <w:p w:rsidR="00BA4FEE" w:rsidRPr="00D25082" w:rsidRDefault="003F56D3" w:rsidP="00D25082">
      <w:pPr>
        <w:pStyle w:val="ListParagraph"/>
        <w:numPr>
          <w:ilvl w:val="0"/>
          <w:numId w:val="9"/>
        </w:numPr>
        <w:rPr>
          <w:rFonts w:cs="Arial"/>
          <w:noProof/>
          <w:sz w:val="22"/>
          <w:szCs w:val="22"/>
        </w:rPr>
      </w:pPr>
      <w:r w:rsidRPr="003F56D3">
        <w:rPr>
          <w:rFonts w:cs="Arial"/>
          <w:noProof/>
          <w:sz w:val="22"/>
          <w:szCs w:val="22"/>
        </w:rPr>
        <w:t xml:space="preserve">Stephen Robert </w:t>
      </w:r>
      <w:proofErr w:type="spellStart"/>
      <w:r w:rsidRPr="003F56D3">
        <w:rPr>
          <w:rFonts w:cs="Arial"/>
          <w:noProof/>
          <w:sz w:val="22"/>
          <w:szCs w:val="22"/>
        </w:rPr>
        <w:t>Kirtlan</w:t>
      </w:r>
      <w:proofErr w:type="spellEnd"/>
      <w:r w:rsidRPr="003F56D3">
        <w:rPr>
          <w:rFonts w:cs="Arial"/>
          <w:noProof/>
          <w:sz w:val="22"/>
          <w:szCs w:val="22"/>
        </w:rPr>
        <w:t xml:space="preserve"> of 72 </w:t>
      </w:r>
      <w:proofErr w:type="spellStart"/>
      <w:r w:rsidRPr="003F56D3">
        <w:rPr>
          <w:rFonts w:cs="Arial"/>
          <w:noProof/>
          <w:sz w:val="22"/>
          <w:szCs w:val="22"/>
        </w:rPr>
        <w:t>Beechbrooke</w:t>
      </w:r>
      <w:proofErr w:type="spellEnd"/>
      <w:r w:rsidRPr="003F56D3">
        <w:rPr>
          <w:rFonts w:cs="Arial"/>
          <w:noProof/>
          <w:sz w:val="22"/>
          <w:szCs w:val="22"/>
        </w:rPr>
        <w:t xml:space="preserve">, </w:t>
      </w:r>
      <w:proofErr w:type="spellStart"/>
      <w:r w:rsidRPr="003F56D3">
        <w:rPr>
          <w:rFonts w:cs="Arial"/>
          <w:noProof/>
          <w:sz w:val="22"/>
          <w:szCs w:val="22"/>
        </w:rPr>
        <w:t>Ryhope</w:t>
      </w:r>
      <w:proofErr w:type="spellEnd"/>
      <w:r w:rsidRPr="003F56D3">
        <w:rPr>
          <w:rFonts w:cs="Arial"/>
          <w:noProof/>
          <w:sz w:val="22"/>
          <w:szCs w:val="22"/>
        </w:rPr>
        <w:t>, Sunderland, SR2 0NZ and Dane Joseph Black of 5 Ringwood Road, Sunderland, SR5 5NF</w:t>
      </w:r>
      <w:r w:rsidRPr="00C17A1A">
        <w:t xml:space="preserve"> </w:t>
      </w:r>
      <w:r w:rsidR="000E1E22" w:rsidRPr="00D25082">
        <w:rPr>
          <w:rFonts w:cs="Arial"/>
          <w:sz w:val="22"/>
          <w:szCs w:val="22"/>
        </w:rPr>
        <w:t>(“Trustee</w:t>
      </w:r>
      <w:r>
        <w:rPr>
          <w:rFonts w:cs="Arial"/>
          <w:sz w:val="22"/>
          <w:szCs w:val="22"/>
        </w:rPr>
        <w:t>s</w:t>
      </w:r>
      <w:r w:rsidR="000E1E22" w:rsidRPr="00D25082">
        <w:rPr>
          <w:rFonts w:cs="Arial"/>
          <w:sz w:val="22"/>
          <w:szCs w:val="22"/>
        </w:rPr>
        <w:t>”)</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3F56D3" w:rsidP="003F56D3">
      <w:pPr>
        <w:pStyle w:val="ListParagraph"/>
        <w:numPr>
          <w:ilvl w:val="0"/>
          <w:numId w:val="8"/>
        </w:numPr>
        <w:rPr>
          <w:rFonts w:cs="Arial"/>
          <w:noProof/>
          <w:sz w:val="22"/>
          <w:szCs w:val="22"/>
        </w:rPr>
      </w:pPr>
      <w:r w:rsidRPr="003F56D3">
        <w:rPr>
          <w:rFonts w:cs="Arial"/>
          <w:noProof/>
          <w:sz w:val="22"/>
          <w:szCs w:val="22"/>
        </w:rPr>
        <w:t xml:space="preserve">GLBRBS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3F56D3">
        <w:rPr>
          <w:rFonts w:cs="Arial"/>
          <w:noProof/>
          <w:sz w:val="22"/>
          <w:szCs w:val="22"/>
        </w:rPr>
        <w:t xml:space="preserve">dated </w:t>
      </w:r>
      <w:r w:rsidRPr="0096278D">
        <w:rPr>
          <w:rFonts w:cs="Arial"/>
          <w:sz w:val="23"/>
          <w:szCs w:val="23"/>
        </w:rPr>
        <w:t>15 September 2014</w:t>
      </w:r>
      <w:r w:rsidR="00EB4B37">
        <w:rPr>
          <w:rFonts w:cs="Arial"/>
          <w:sz w:val="23"/>
          <w:szCs w:val="23"/>
        </w:rPr>
        <w:t xml:space="preserve"> and all subsequent amending deeds and resolutions</w:t>
      </w:r>
      <w:r>
        <w:rPr>
          <w:rFonts w:cs="Arial"/>
          <w:sz w:val="23"/>
          <w:szCs w:val="23"/>
        </w:rPr>
        <w:t xml:space="preserve"> </w:t>
      </w:r>
      <w:r w:rsidR="00061FC3" w:rsidRPr="00CA6846">
        <w:rPr>
          <w:rFonts w:cs="Arial"/>
          <w:noProof/>
          <w:sz w:val="22"/>
          <w:szCs w:val="22"/>
        </w:rPr>
        <w:t>(in this deed called the 'Existing Provisions').</w:t>
      </w:r>
    </w:p>
    <w:p w:rsidR="0078784E" w:rsidRPr="0078784E" w:rsidRDefault="0078784E" w:rsidP="0078784E">
      <w:pPr>
        <w:pStyle w:val="ABackground"/>
        <w:numPr>
          <w:ilvl w:val="0"/>
          <w:numId w:val="8"/>
        </w:numPr>
        <w:rPr>
          <w:rFonts w:ascii="Arial" w:hAnsi="Arial" w:cs="Arial"/>
          <w:noProof/>
          <w:szCs w:val="22"/>
        </w:rPr>
      </w:pPr>
      <w:r w:rsidRPr="0078784E">
        <w:rPr>
          <w:rFonts w:ascii="Arial" w:hAnsi="Arial" w:cs="Arial"/>
          <w:noProof/>
          <w:szCs w:val="22"/>
        </w:rPr>
        <w:t>The Principal Employer is the present sponsoring employer under the Scheme.</w:t>
      </w:r>
    </w:p>
    <w:p w:rsidR="00EB4B37" w:rsidRPr="00EB4B37" w:rsidRDefault="0078784E" w:rsidP="00EB4B37">
      <w:pPr>
        <w:pStyle w:val="ABackground"/>
        <w:numPr>
          <w:ilvl w:val="0"/>
          <w:numId w:val="8"/>
        </w:numPr>
        <w:rPr>
          <w:rFonts w:ascii="Arial" w:hAnsi="Arial" w:cs="Arial"/>
          <w:noProof/>
          <w:szCs w:val="22"/>
        </w:rPr>
      </w:pPr>
      <w:bookmarkStart w:id="1" w:name="d101429505e676"/>
      <w:r w:rsidRPr="0078784E">
        <w:rPr>
          <w:rFonts w:ascii="Arial" w:hAnsi="Arial" w:cs="Arial"/>
          <w:noProof/>
          <w:szCs w:val="22"/>
        </w:rPr>
        <w:t>The Continuing Trustees are the present trustees of the Scheme.</w:t>
      </w:r>
      <w:bookmarkEnd w:id="1"/>
    </w:p>
    <w:p w:rsidR="003F56D3" w:rsidRDefault="0078784E" w:rsidP="0078784E">
      <w:pPr>
        <w:pStyle w:val="ListParagraph"/>
        <w:numPr>
          <w:ilvl w:val="0"/>
          <w:numId w:val="8"/>
        </w:numPr>
        <w:rPr>
          <w:rFonts w:cs="Arial"/>
          <w:noProof/>
          <w:sz w:val="22"/>
          <w:szCs w:val="22"/>
        </w:rPr>
      </w:pPr>
      <w:r>
        <w:rPr>
          <w:rFonts w:cs="Arial"/>
          <w:noProof/>
          <w:sz w:val="22"/>
          <w:szCs w:val="22"/>
        </w:rPr>
        <w:t>Pursuant to clause 3.1 of the Existing Provisions, t</w:t>
      </w:r>
      <w:r w:rsidRPr="0078784E">
        <w:rPr>
          <w:rFonts w:cs="Arial"/>
          <w:noProof/>
          <w:sz w:val="22"/>
          <w:szCs w:val="22"/>
        </w:rPr>
        <w:t>he 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p>
    <w:p w:rsidR="00061FC3" w:rsidRPr="00CA6846" w:rsidRDefault="00061FC3" w:rsidP="00CA6846">
      <w:pPr>
        <w:pStyle w:val="ListParagraph"/>
        <w:rPr>
          <w:rFonts w:cs="Arial"/>
          <w:noProof/>
          <w:sz w:val="22"/>
          <w:szCs w:val="22"/>
        </w:rPr>
      </w:pPr>
    </w:p>
    <w:p w:rsidR="00CA6846" w:rsidRPr="0078784E" w:rsidRDefault="0078784E" w:rsidP="00DB66CF">
      <w:pPr>
        <w:pStyle w:val="ListParagraph"/>
        <w:numPr>
          <w:ilvl w:val="0"/>
          <w:numId w:val="8"/>
        </w:numPr>
        <w:jc w:val="left"/>
        <w:rPr>
          <w:rFonts w:cs="Arial"/>
          <w:noProof/>
          <w:sz w:val="22"/>
          <w:szCs w:val="22"/>
        </w:rPr>
      </w:pPr>
      <w:r w:rsidRPr="0078784E">
        <w:rPr>
          <w:rFonts w:cs="Arial"/>
          <w:noProof/>
          <w:sz w:val="22"/>
          <w:szCs w:val="22"/>
        </w:rPr>
        <w:t xml:space="preserve">In accordance with clause 3.1, the Principal Employer </w:t>
      </w:r>
      <w:r>
        <w:rPr>
          <w:rFonts w:cs="Arial"/>
          <w:noProof/>
          <w:sz w:val="22"/>
          <w:szCs w:val="22"/>
        </w:rPr>
        <w:t xml:space="preserve">wishes to amend clauses 9.1, 9.2 and 9.6 of the Exising Provisions as set out below. </w:t>
      </w:r>
    </w:p>
    <w:p w:rsidR="00061FC3" w:rsidRPr="00CA6846" w:rsidRDefault="00061FC3" w:rsidP="00061FC3">
      <w:pPr>
        <w:rPr>
          <w:rFonts w:cs="Arial"/>
          <w:b/>
          <w:sz w:val="22"/>
          <w:szCs w:val="22"/>
        </w:rPr>
      </w:pPr>
      <w:r w:rsidRPr="00CA6846">
        <w:rPr>
          <w:rFonts w:cs="Arial"/>
          <w:b/>
          <w:sz w:val="22"/>
          <w:szCs w:val="22"/>
        </w:rPr>
        <w:t>Operative provisions</w:t>
      </w:r>
    </w:p>
    <w:p w:rsidR="00EC4B76" w:rsidRDefault="00840772" w:rsidP="002F7480">
      <w:pPr>
        <w:pStyle w:val="ListParagraph"/>
        <w:numPr>
          <w:ilvl w:val="0"/>
          <w:numId w:val="10"/>
        </w:numPr>
        <w:autoSpaceDE w:val="0"/>
        <w:autoSpaceDN w:val="0"/>
        <w:adjustRightInd w:val="0"/>
        <w:spacing w:after="0"/>
        <w:jc w:val="left"/>
        <w:rPr>
          <w:rFonts w:cs="Arial"/>
          <w:color w:val="24211E"/>
          <w:sz w:val="22"/>
          <w:szCs w:val="22"/>
          <w:lang w:eastAsia="en-GB"/>
        </w:rPr>
      </w:pPr>
      <w:r>
        <w:rPr>
          <w:rFonts w:cs="Arial"/>
          <w:color w:val="24211E"/>
          <w:sz w:val="22"/>
          <w:szCs w:val="22"/>
          <w:lang w:eastAsia="en-GB"/>
        </w:rPr>
        <w:t xml:space="preserve">Clause </w:t>
      </w:r>
      <w:r w:rsidR="00EC4B76">
        <w:rPr>
          <w:rFonts w:cs="Arial"/>
          <w:color w:val="24211E"/>
          <w:sz w:val="22"/>
          <w:szCs w:val="22"/>
          <w:lang w:eastAsia="en-GB"/>
        </w:rPr>
        <w:t xml:space="preserve">9.1 of the Existing Provision </w:t>
      </w:r>
      <w:r w:rsidRPr="00465F36">
        <w:rPr>
          <w:noProof/>
          <w:sz w:val="23"/>
          <w:szCs w:val="23"/>
        </w:rPr>
        <w:t xml:space="preserve">shall </w:t>
      </w:r>
      <w:r w:rsidR="00EB4B37">
        <w:rPr>
          <w:noProof/>
          <w:sz w:val="23"/>
          <w:szCs w:val="23"/>
        </w:rPr>
        <w:t xml:space="preserve">cease to have effect </w:t>
      </w:r>
      <w:r w:rsidRPr="00465F36">
        <w:rPr>
          <w:noProof/>
          <w:sz w:val="23"/>
          <w:szCs w:val="23"/>
        </w:rPr>
        <w:t>and shall be replaced by</w:t>
      </w:r>
      <w:r>
        <w:rPr>
          <w:noProof/>
          <w:sz w:val="23"/>
          <w:szCs w:val="23"/>
        </w:rPr>
        <w:t xml:space="preserve"> the following:</w:t>
      </w:r>
      <w:r w:rsidR="00EC4B76">
        <w:rPr>
          <w:rFonts w:cs="Arial"/>
          <w:color w:val="24211E"/>
          <w:sz w:val="22"/>
          <w:szCs w:val="22"/>
          <w:lang w:eastAsia="en-GB"/>
        </w:rPr>
        <w:br/>
      </w:r>
    </w:p>
    <w:p w:rsidR="00EC4B76" w:rsidRPr="00EC4B76" w:rsidRDefault="00EC4B76" w:rsidP="00840772">
      <w:pPr>
        <w:pStyle w:val="Default"/>
        <w:ind w:left="1276" w:hanging="283"/>
        <w:rPr>
          <w:rFonts w:eastAsia="Times New Roman"/>
          <w:noProof/>
          <w:color w:val="auto"/>
          <w:sz w:val="22"/>
          <w:szCs w:val="22"/>
        </w:rPr>
      </w:pPr>
      <w:r w:rsidRPr="00EC4B76">
        <w:rPr>
          <w:rFonts w:eastAsia="Times New Roman"/>
          <w:noProof/>
          <w:color w:val="auto"/>
          <w:sz w:val="22"/>
          <w:szCs w:val="22"/>
        </w:rPr>
        <w:t xml:space="preserve">9.1 Where no such appointment has been made, the Scheme Administrator shall be: </w:t>
      </w:r>
    </w:p>
    <w:p w:rsidR="00EC4B76" w:rsidRPr="00EC4B76" w:rsidRDefault="00EC4B76" w:rsidP="00EC4B76">
      <w:pPr>
        <w:pStyle w:val="Default"/>
        <w:ind w:left="1276"/>
        <w:rPr>
          <w:rFonts w:eastAsia="Times New Roman"/>
          <w:noProof/>
          <w:color w:val="auto"/>
          <w:sz w:val="22"/>
          <w:szCs w:val="22"/>
        </w:rPr>
      </w:pPr>
    </w:p>
    <w:p w:rsidR="00EC4B76" w:rsidRPr="00EC4B76" w:rsidRDefault="00EC4B76" w:rsidP="00840772">
      <w:pPr>
        <w:pStyle w:val="Default"/>
        <w:ind w:left="1843"/>
        <w:rPr>
          <w:rFonts w:eastAsia="Times New Roman"/>
          <w:noProof/>
          <w:color w:val="auto"/>
          <w:sz w:val="22"/>
          <w:szCs w:val="22"/>
        </w:rPr>
      </w:pPr>
      <w:r w:rsidRPr="00EC4B76">
        <w:rPr>
          <w:rFonts w:eastAsia="Times New Roman"/>
          <w:noProof/>
          <w:color w:val="auto"/>
          <w:sz w:val="22"/>
          <w:szCs w:val="22"/>
        </w:rPr>
        <w:t xml:space="preserve">9.1.1 if the Rules took effect on the establishment of the Scheme, such of the General Trustees as are resident in the United Kingdom; </w:t>
      </w:r>
    </w:p>
    <w:p w:rsidR="00EC4B76" w:rsidRPr="00EC4B76" w:rsidRDefault="00EC4B76" w:rsidP="00EC4B76">
      <w:pPr>
        <w:pStyle w:val="Default"/>
        <w:ind w:left="1843"/>
        <w:rPr>
          <w:rFonts w:eastAsia="Times New Roman"/>
          <w:noProof/>
          <w:color w:val="auto"/>
          <w:sz w:val="22"/>
          <w:szCs w:val="22"/>
        </w:rPr>
      </w:pPr>
    </w:p>
    <w:p w:rsidR="00EC4B76" w:rsidRPr="00EC4B76" w:rsidRDefault="00EC4B76" w:rsidP="00EC4B76">
      <w:pPr>
        <w:pStyle w:val="Default"/>
        <w:ind w:left="1843"/>
        <w:rPr>
          <w:rFonts w:eastAsia="Times New Roman"/>
          <w:noProof/>
          <w:color w:val="auto"/>
          <w:sz w:val="22"/>
          <w:szCs w:val="22"/>
        </w:rPr>
      </w:pPr>
      <w:r w:rsidRPr="00EC4B76">
        <w:rPr>
          <w:rFonts w:eastAsia="Times New Roman"/>
          <w:noProof/>
          <w:color w:val="auto"/>
          <w:sz w:val="22"/>
          <w:szCs w:val="22"/>
        </w:rPr>
        <w:t xml:space="preserve">9.1.2 otherwise, the person who was, or persons who were, the scheme administrator for the purposes of the Act or the administrator for the purposes of Chapter I of Part XIV of ICTA or the person referred to in section 638(1) of ICTA in relation </w:t>
      </w:r>
    </w:p>
    <w:p w:rsidR="0078784E" w:rsidRPr="0078784E" w:rsidRDefault="00EC4B76" w:rsidP="00EC4B76">
      <w:pPr>
        <w:pStyle w:val="ListParagraph"/>
        <w:autoSpaceDE w:val="0"/>
        <w:autoSpaceDN w:val="0"/>
        <w:adjustRightInd w:val="0"/>
        <w:spacing w:after="0"/>
        <w:ind w:left="2880"/>
        <w:jc w:val="left"/>
        <w:rPr>
          <w:rFonts w:cs="Arial"/>
          <w:color w:val="24211E"/>
          <w:sz w:val="22"/>
          <w:szCs w:val="22"/>
          <w:lang w:eastAsia="en-GB"/>
        </w:rPr>
      </w:pPr>
      <w:r>
        <w:rPr>
          <w:rFonts w:cs="Arial"/>
          <w:color w:val="24211E"/>
          <w:sz w:val="22"/>
          <w:szCs w:val="22"/>
          <w:lang w:eastAsia="en-GB"/>
        </w:rPr>
        <w:br/>
      </w:r>
    </w:p>
    <w:p w:rsidR="00EC4B76" w:rsidRDefault="00840772" w:rsidP="0078784E">
      <w:pPr>
        <w:pStyle w:val="ListParagraph"/>
        <w:numPr>
          <w:ilvl w:val="0"/>
          <w:numId w:val="10"/>
        </w:numPr>
        <w:autoSpaceDE w:val="0"/>
        <w:autoSpaceDN w:val="0"/>
        <w:adjustRightInd w:val="0"/>
        <w:spacing w:after="0"/>
        <w:jc w:val="left"/>
        <w:rPr>
          <w:rFonts w:cs="Arial"/>
          <w:color w:val="24211E"/>
          <w:sz w:val="22"/>
          <w:szCs w:val="22"/>
          <w:lang w:eastAsia="en-GB"/>
        </w:rPr>
      </w:pPr>
      <w:r>
        <w:rPr>
          <w:rFonts w:cs="Arial"/>
          <w:color w:val="24211E"/>
          <w:sz w:val="22"/>
          <w:szCs w:val="22"/>
          <w:lang w:eastAsia="en-GB"/>
        </w:rPr>
        <w:t xml:space="preserve">Clause </w:t>
      </w:r>
      <w:r>
        <w:rPr>
          <w:rFonts w:cs="Arial"/>
          <w:color w:val="24211E"/>
          <w:sz w:val="22"/>
          <w:szCs w:val="22"/>
          <w:lang w:eastAsia="en-GB"/>
        </w:rPr>
        <w:t>9.2</w:t>
      </w:r>
      <w:r>
        <w:rPr>
          <w:rFonts w:cs="Arial"/>
          <w:color w:val="24211E"/>
          <w:sz w:val="22"/>
          <w:szCs w:val="22"/>
          <w:lang w:eastAsia="en-GB"/>
        </w:rPr>
        <w:t xml:space="preserve"> of the Existing Provision </w:t>
      </w:r>
      <w:r w:rsidRPr="00465F36">
        <w:rPr>
          <w:noProof/>
          <w:sz w:val="23"/>
          <w:szCs w:val="23"/>
        </w:rPr>
        <w:t>shall cease to have effect and shall be replaced by</w:t>
      </w:r>
      <w:r w:rsidR="00EB4B37">
        <w:rPr>
          <w:noProof/>
          <w:sz w:val="23"/>
          <w:szCs w:val="23"/>
        </w:rPr>
        <w:t xml:space="preserve"> </w:t>
      </w:r>
      <w:r>
        <w:rPr>
          <w:noProof/>
          <w:sz w:val="23"/>
          <w:szCs w:val="23"/>
        </w:rPr>
        <w:t>the following</w:t>
      </w:r>
    </w:p>
    <w:p w:rsidR="00EC4B76" w:rsidRDefault="00EC4B76" w:rsidP="00EC4B76">
      <w:pPr>
        <w:pStyle w:val="ListParagraph"/>
        <w:autoSpaceDE w:val="0"/>
        <w:autoSpaceDN w:val="0"/>
        <w:adjustRightInd w:val="0"/>
        <w:spacing w:after="0"/>
        <w:jc w:val="left"/>
        <w:rPr>
          <w:rFonts w:cs="Arial"/>
          <w:color w:val="24211E"/>
          <w:sz w:val="22"/>
          <w:szCs w:val="22"/>
          <w:lang w:eastAsia="en-GB"/>
        </w:rPr>
      </w:pPr>
    </w:p>
    <w:p w:rsidR="00EC4B76" w:rsidRDefault="00EC4B76" w:rsidP="00840772">
      <w:pPr>
        <w:autoSpaceDE w:val="0"/>
        <w:autoSpaceDN w:val="0"/>
        <w:adjustRightInd w:val="0"/>
        <w:spacing w:after="0"/>
        <w:ind w:left="1843"/>
        <w:jc w:val="left"/>
        <w:rPr>
          <w:rFonts w:cs="Arial"/>
          <w:color w:val="24211E"/>
          <w:sz w:val="22"/>
          <w:szCs w:val="22"/>
          <w:lang w:eastAsia="en-GB"/>
        </w:rPr>
      </w:pPr>
      <w:r w:rsidRPr="00EC4B76">
        <w:rPr>
          <w:rFonts w:cs="Arial"/>
          <w:color w:val="24211E"/>
          <w:sz w:val="22"/>
          <w:szCs w:val="22"/>
          <w:lang w:eastAsia="en-GB"/>
        </w:rPr>
        <w:t>9.2 The Trustees may at any time appoint as Scheme Administrator any person meeting the criteria in section 270(2) in place</w:t>
      </w:r>
      <w:r>
        <w:rPr>
          <w:rFonts w:cs="Arial"/>
          <w:color w:val="24211E"/>
          <w:sz w:val="22"/>
          <w:szCs w:val="22"/>
          <w:lang w:eastAsia="en-GB"/>
        </w:rPr>
        <w:t xml:space="preserve"> </w:t>
      </w:r>
      <w:r w:rsidRPr="00EC4B76">
        <w:rPr>
          <w:rFonts w:cs="Arial"/>
          <w:color w:val="24211E"/>
          <w:sz w:val="22"/>
          <w:szCs w:val="22"/>
          <w:lang w:eastAsia="en-GB"/>
        </w:rPr>
        <w:t>of or in addition to any other person, and may vary or revoke any such appointment.</w:t>
      </w:r>
    </w:p>
    <w:p w:rsidR="00EC4B76" w:rsidRDefault="00EC4B76" w:rsidP="00EC4B76">
      <w:pPr>
        <w:autoSpaceDE w:val="0"/>
        <w:autoSpaceDN w:val="0"/>
        <w:adjustRightInd w:val="0"/>
        <w:spacing w:after="0"/>
        <w:jc w:val="left"/>
        <w:rPr>
          <w:rFonts w:cs="Arial"/>
          <w:color w:val="24211E"/>
          <w:sz w:val="22"/>
          <w:szCs w:val="22"/>
          <w:lang w:eastAsia="en-GB"/>
        </w:rPr>
      </w:pPr>
    </w:p>
    <w:p w:rsidR="00EC4B76" w:rsidRDefault="00EC4B76" w:rsidP="00EC4B76">
      <w:pPr>
        <w:autoSpaceDE w:val="0"/>
        <w:autoSpaceDN w:val="0"/>
        <w:adjustRightInd w:val="0"/>
        <w:spacing w:after="0"/>
        <w:jc w:val="left"/>
        <w:rPr>
          <w:rFonts w:cs="Arial"/>
          <w:color w:val="24211E"/>
          <w:sz w:val="22"/>
          <w:szCs w:val="22"/>
          <w:lang w:eastAsia="en-GB"/>
        </w:rPr>
      </w:pPr>
    </w:p>
    <w:p w:rsidR="00EC4B76" w:rsidRDefault="00EC4B76" w:rsidP="00EC4B76">
      <w:pPr>
        <w:autoSpaceDE w:val="0"/>
        <w:autoSpaceDN w:val="0"/>
        <w:adjustRightInd w:val="0"/>
        <w:spacing w:after="0"/>
        <w:jc w:val="left"/>
        <w:rPr>
          <w:rFonts w:cs="Arial"/>
          <w:color w:val="24211E"/>
          <w:sz w:val="22"/>
          <w:szCs w:val="22"/>
          <w:lang w:eastAsia="en-GB"/>
        </w:rPr>
      </w:pPr>
    </w:p>
    <w:p w:rsidR="00EC4B76" w:rsidRPr="00EC4B76" w:rsidRDefault="00EC4B76" w:rsidP="00EC4B76">
      <w:pPr>
        <w:autoSpaceDE w:val="0"/>
        <w:autoSpaceDN w:val="0"/>
        <w:adjustRightInd w:val="0"/>
        <w:spacing w:after="0"/>
        <w:jc w:val="left"/>
        <w:rPr>
          <w:rFonts w:cs="Arial"/>
          <w:color w:val="24211E"/>
          <w:sz w:val="22"/>
          <w:szCs w:val="22"/>
          <w:lang w:eastAsia="en-GB"/>
        </w:rPr>
      </w:pPr>
    </w:p>
    <w:p w:rsidR="00EC4B76" w:rsidRPr="00EC4B76" w:rsidRDefault="00840772" w:rsidP="00EB4B37">
      <w:pPr>
        <w:pStyle w:val="ListParagraph"/>
        <w:numPr>
          <w:ilvl w:val="0"/>
          <w:numId w:val="10"/>
        </w:numPr>
        <w:autoSpaceDE w:val="0"/>
        <w:autoSpaceDN w:val="0"/>
        <w:adjustRightInd w:val="0"/>
        <w:spacing w:after="0"/>
        <w:jc w:val="left"/>
        <w:rPr>
          <w:rFonts w:cs="Arial"/>
          <w:color w:val="24211E"/>
          <w:sz w:val="22"/>
          <w:szCs w:val="22"/>
          <w:lang w:eastAsia="en-GB"/>
        </w:rPr>
      </w:pPr>
      <w:r>
        <w:rPr>
          <w:rFonts w:cs="Arial"/>
          <w:color w:val="24211E"/>
          <w:sz w:val="22"/>
          <w:szCs w:val="22"/>
          <w:lang w:eastAsia="en-GB"/>
        </w:rPr>
        <w:t>Clause 9.6 of the Existing Provis</w:t>
      </w:r>
      <w:r w:rsidR="00EB4B37">
        <w:rPr>
          <w:rFonts w:cs="Arial"/>
          <w:color w:val="24211E"/>
          <w:sz w:val="22"/>
          <w:szCs w:val="22"/>
          <w:lang w:eastAsia="en-GB"/>
        </w:rPr>
        <w:t xml:space="preserve">ions shall </w:t>
      </w:r>
      <w:r w:rsidR="00EB4B37" w:rsidRPr="00EB4B37">
        <w:rPr>
          <w:rFonts w:cs="Arial"/>
          <w:color w:val="24211E"/>
          <w:sz w:val="22"/>
          <w:szCs w:val="22"/>
          <w:lang w:eastAsia="en-GB"/>
        </w:rPr>
        <w:t>be deleted in its entirety</w:t>
      </w:r>
      <w:r w:rsidR="00EB4B37">
        <w:rPr>
          <w:rFonts w:cs="Arial"/>
          <w:color w:val="24211E"/>
          <w:sz w:val="22"/>
          <w:szCs w:val="22"/>
          <w:lang w:eastAsia="en-GB"/>
        </w:rPr>
        <w:t>.</w:t>
      </w:r>
      <w:r>
        <w:rPr>
          <w:rFonts w:cs="Arial"/>
          <w:color w:val="24211E"/>
          <w:sz w:val="22"/>
          <w:szCs w:val="22"/>
          <w:lang w:eastAsia="en-GB"/>
        </w:rPr>
        <w:br/>
        <w:t xml:space="preserve"> </w:t>
      </w:r>
    </w:p>
    <w:p w:rsidR="002F7480" w:rsidRPr="0078784E" w:rsidRDefault="002F7480" w:rsidP="0078784E">
      <w:pPr>
        <w:pStyle w:val="ListParagraph"/>
        <w:numPr>
          <w:ilvl w:val="0"/>
          <w:numId w:val="10"/>
        </w:numPr>
        <w:autoSpaceDE w:val="0"/>
        <w:autoSpaceDN w:val="0"/>
        <w:adjustRightInd w:val="0"/>
        <w:spacing w:after="0"/>
        <w:jc w:val="left"/>
        <w:rPr>
          <w:rFonts w:cs="Arial"/>
          <w:color w:val="24211E"/>
          <w:sz w:val="22"/>
          <w:szCs w:val="22"/>
          <w:lang w:eastAsia="en-GB"/>
        </w:rPr>
      </w:pPr>
      <w:r w:rsidRPr="0078784E">
        <w:rPr>
          <w:rFonts w:cs="Arial"/>
          <w:color w:val="050300"/>
          <w:sz w:val="22"/>
          <w:szCs w:val="22"/>
          <w:lang w:eastAsia="en-GB"/>
        </w:rPr>
        <w:t>The provisions o</w:t>
      </w:r>
      <w:r w:rsidRPr="0078784E">
        <w:rPr>
          <w:rFonts w:cs="Arial"/>
          <w:color w:val="24211E"/>
          <w:sz w:val="22"/>
          <w:szCs w:val="22"/>
          <w:lang w:eastAsia="en-GB"/>
        </w:rPr>
        <w:t xml:space="preserve">f </w:t>
      </w:r>
      <w:r w:rsidRPr="0078784E">
        <w:rPr>
          <w:rFonts w:cs="Arial"/>
          <w:color w:val="050300"/>
          <w:sz w:val="22"/>
          <w:szCs w:val="22"/>
          <w:lang w:eastAsia="en-GB"/>
        </w:rPr>
        <w:t>th</w:t>
      </w:r>
      <w:r w:rsidRPr="0078784E">
        <w:rPr>
          <w:rFonts w:cs="Arial"/>
          <w:color w:val="24211E"/>
          <w:sz w:val="22"/>
          <w:szCs w:val="22"/>
          <w:lang w:eastAsia="en-GB"/>
        </w:rPr>
        <w:t>i</w:t>
      </w:r>
      <w:r w:rsidRPr="0078784E">
        <w:rPr>
          <w:rFonts w:cs="Arial"/>
          <w:color w:val="050300"/>
          <w:sz w:val="22"/>
          <w:szCs w:val="22"/>
          <w:lang w:eastAsia="en-GB"/>
        </w:rPr>
        <w:t>s deed shall have effect on and from its date</w:t>
      </w:r>
      <w:r w:rsidRPr="0078784E">
        <w:rPr>
          <w:rFonts w:cs="Arial"/>
          <w:color w:val="24211E"/>
          <w:sz w:val="22"/>
          <w:szCs w:val="22"/>
          <w:lang w:eastAsia="en-GB"/>
        </w:rPr>
        <w:t>.</w:t>
      </w:r>
    </w:p>
    <w:p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rsidR="00061FC3" w:rsidRPr="002F7480" w:rsidRDefault="00061FC3" w:rsidP="002F7480">
      <w:pPr>
        <w:autoSpaceDE w:val="0"/>
        <w:autoSpaceDN w:val="0"/>
        <w:adjustRightInd w:val="0"/>
        <w:spacing w:after="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EB4B37" w:rsidRPr="00CA6846" w:rsidRDefault="00061FC3" w:rsidP="00EB4B37">
      <w:pPr>
        <w:keepLines/>
        <w:tabs>
          <w:tab w:val="left" w:pos="1260"/>
          <w:tab w:val="left" w:pos="241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00EB4B37" w:rsidRPr="003F56D3">
        <w:rPr>
          <w:rFonts w:cs="Arial"/>
          <w:noProof/>
          <w:sz w:val="22"/>
          <w:szCs w:val="22"/>
        </w:rPr>
        <w:t>GLB Development Ltd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r w:rsidR="00EB4B37">
        <w:rPr>
          <w:rFonts w:cs="Arial"/>
          <w:sz w:val="22"/>
          <w:szCs w:val="22"/>
        </w:rPr>
        <w:br/>
      </w:r>
    </w:p>
    <w:p w:rsidR="00EB4B37" w:rsidRPr="00CA6846" w:rsidRDefault="00061FC3" w:rsidP="00EB4B37">
      <w:pPr>
        <w:keepLines/>
        <w:tabs>
          <w:tab w:val="left" w:pos="1260"/>
          <w:tab w:val="left" w:pos="2552"/>
          <w:tab w:val="left" w:pos="5940"/>
        </w:tabs>
        <w:spacing w:line="300" w:lineRule="auto"/>
        <w:ind w:right="4529"/>
        <w:jc w:val="left"/>
        <w:rPr>
          <w:rFonts w:cs="Arial"/>
          <w:sz w:val="22"/>
          <w:szCs w:val="22"/>
        </w:rPr>
      </w:pPr>
      <w:r w:rsidRPr="00CA6846">
        <w:rPr>
          <w:rFonts w:cs="Arial"/>
          <w:sz w:val="22"/>
          <w:szCs w:val="22"/>
        </w:rPr>
        <w:t>SIGNED as a deed, and delivered when dated, by</w:t>
      </w:r>
      <w:r w:rsidRPr="00CA6846">
        <w:rPr>
          <w:rFonts w:cs="Arial"/>
          <w:sz w:val="22"/>
          <w:szCs w:val="22"/>
        </w:rPr>
        <w:tab/>
        <w:t>……………………..  (Signature)</w:t>
      </w:r>
      <w:r w:rsidRPr="00CA6846">
        <w:rPr>
          <w:rFonts w:cs="Arial"/>
          <w:sz w:val="22"/>
          <w:szCs w:val="22"/>
        </w:rPr>
        <w:br/>
      </w:r>
      <w:r w:rsidR="00EB4B37" w:rsidRPr="003F56D3">
        <w:rPr>
          <w:rFonts w:cs="Arial"/>
          <w:noProof/>
          <w:sz w:val="22"/>
          <w:szCs w:val="22"/>
        </w:rPr>
        <w:t xml:space="preserve">Stephen Robert Kirtlan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EB4B37" w:rsidRPr="00CA6846" w:rsidRDefault="00EB4B37" w:rsidP="00EB4B37">
      <w:pPr>
        <w:keepLines/>
        <w:tabs>
          <w:tab w:val="left" w:pos="1260"/>
          <w:tab w:val="left" w:pos="2552"/>
          <w:tab w:val="left" w:pos="5940"/>
        </w:tabs>
        <w:spacing w:line="300" w:lineRule="auto"/>
        <w:ind w:right="4529"/>
        <w:jc w:val="left"/>
        <w:rPr>
          <w:rFonts w:cs="Arial"/>
          <w:sz w:val="22"/>
          <w:szCs w:val="22"/>
        </w:rPr>
      </w:pPr>
      <w:r>
        <w:rPr>
          <w:rFonts w:cs="Arial"/>
          <w:sz w:val="22"/>
          <w:szCs w:val="22"/>
        </w:rPr>
        <w:br/>
        <w:t>S</w:t>
      </w:r>
      <w:r w:rsidRPr="00CA6846">
        <w:rPr>
          <w:rFonts w:cs="Arial"/>
          <w:sz w:val="22"/>
          <w:szCs w:val="22"/>
        </w:rPr>
        <w:t>IGNED as a deed, and delivered when dated, by</w:t>
      </w:r>
      <w:r w:rsidRPr="00CA6846">
        <w:rPr>
          <w:rFonts w:cs="Arial"/>
          <w:sz w:val="22"/>
          <w:szCs w:val="22"/>
        </w:rPr>
        <w:tab/>
        <w:t>……………………..  (Signature)</w:t>
      </w:r>
      <w:r w:rsidRPr="00CA6846">
        <w:rPr>
          <w:rFonts w:cs="Arial"/>
          <w:sz w:val="22"/>
          <w:szCs w:val="22"/>
        </w:rPr>
        <w:br/>
      </w:r>
      <w:r w:rsidRPr="003F56D3">
        <w:rPr>
          <w:rFonts w:cs="Arial"/>
          <w:noProof/>
          <w:sz w:val="22"/>
          <w:szCs w:val="22"/>
        </w:rPr>
        <w:t>Dane Joseph Black</w:t>
      </w:r>
      <w:r w:rsidRPr="00CA6846">
        <w:rPr>
          <w:rFonts w:cs="Arial"/>
          <w:sz w:val="22"/>
          <w:szCs w:val="22"/>
        </w:rPr>
        <w:t xml:space="preserve">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sectPr w:rsidR="00EB4B37"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8F14CC"/>
    <w:multiLevelType w:val="hybridMultilevel"/>
    <w:tmpl w:val="3446E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4422F04"/>
    <w:multiLevelType w:val="hybridMultilevel"/>
    <w:tmpl w:val="BA2A7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1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1"/>
  </w:num>
  <w:num w:numId="5">
    <w:abstractNumId w:val="12"/>
  </w:num>
  <w:num w:numId="6">
    <w:abstractNumId w:val="9"/>
  </w:num>
  <w:num w:numId="7">
    <w:abstractNumId w:val="4"/>
  </w:num>
  <w:num w:numId="8">
    <w:abstractNumId w:val="6"/>
  </w:num>
  <w:num w:numId="9">
    <w:abstractNumId w:val="5"/>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5BB6"/>
    <w:rsid w:val="003C2E22"/>
    <w:rsid w:val="003F56D3"/>
    <w:rsid w:val="00473518"/>
    <w:rsid w:val="004C41D8"/>
    <w:rsid w:val="0052133C"/>
    <w:rsid w:val="00594B2A"/>
    <w:rsid w:val="005D02BE"/>
    <w:rsid w:val="00607996"/>
    <w:rsid w:val="006578D4"/>
    <w:rsid w:val="006F43A4"/>
    <w:rsid w:val="00784D37"/>
    <w:rsid w:val="0078784E"/>
    <w:rsid w:val="00840772"/>
    <w:rsid w:val="00855944"/>
    <w:rsid w:val="00865BC2"/>
    <w:rsid w:val="008743FD"/>
    <w:rsid w:val="0090618C"/>
    <w:rsid w:val="009A65AD"/>
    <w:rsid w:val="00A06627"/>
    <w:rsid w:val="00A12B15"/>
    <w:rsid w:val="00A31ECF"/>
    <w:rsid w:val="00BA4FEE"/>
    <w:rsid w:val="00C3590D"/>
    <w:rsid w:val="00C61847"/>
    <w:rsid w:val="00CA6846"/>
    <w:rsid w:val="00CB7E4D"/>
    <w:rsid w:val="00CC70FF"/>
    <w:rsid w:val="00CD25CE"/>
    <w:rsid w:val="00D25082"/>
    <w:rsid w:val="00D85AAD"/>
    <w:rsid w:val="00DC4E24"/>
    <w:rsid w:val="00E35068"/>
    <w:rsid w:val="00EB4B37"/>
    <w:rsid w:val="00EC4B76"/>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DA600-92E4-4D43-94B0-65562A7D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customStyle="1" w:styleId="ABackground">
    <w:name w:val="(A) Background"/>
    <w:basedOn w:val="Normal"/>
    <w:rsid w:val="0078784E"/>
    <w:pPr>
      <w:numPr>
        <w:numId w:val="11"/>
      </w:numPr>
      <w:spacing w:before="120" w:after="120" w:line="300" w:lineRule="atLeast"/>
    </w:pPr>
    <w:rPr>
      <w:rFonts w:ascii="Times New Roman" w:hAnsi="Times New Roman"/>
      <w:sz w:val="22"/>
    </w:rPr>
  </w:style>
  <w:style w:type="paragraph" w:customStyle="1" w:styleId="BackSubClause">
    <w:name w:val="BackSubClause"/>
    <w:basedOn w:val="Normal"/>
    <w:rsid w:val="0078784E"/>
    <w:pPr>
      <w:numPr>
        <w:ilvl w:val="1"/>
        <w:numId w:val="11"/>
      </w:numPr>
      <w:spacing w:after="0" w:line="300" w:lineRule="atLeast"/>
    </w:pPr>
    <w:rPr>
      <w:rFonts w:ascii="Times New Roman" w:hAnsi="Times New Roman"/>
      <w:sz w:val="22"/>
    </w:rPr>
  </w:style>
  <w:style w:type="paragraph" w:customStyle="1" w:styleId="Default">
    <w:name w:val="Default"/>
    <w:rsid w:val="00EC4B7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Laptop</cp:lastModifiedBy>
  <cp:revision>4</cp:revision>
  <cp:lastPrinted>2013-05-02T10:59:00Z</cp:lastPrinted>
  <dcterms:created xsi:type="dcterms:W3CDTF">2016-09-01T11:14:00Z</dcterms:created>
  <dcterms:modified xsi:type="dcterms:W3CDTF">2016-09-01T12:07:00Z</dcterms:modified>
</cp:coreProperties>
</file>