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Scottish Widows</w:t>
        <w:br w:type="textWrapping"/>
        <w:t xml:space="preserve">Retirement Account Team</w:t>
        <w:br w:type="textWrapping"/>
        <w:t xml:space="preserve">PO Box 24169</w:t>
        <w:br w:type="textWrapping"/>
        <w:t xml:space="preserve">69 Morrison Street</w:t>
        <w:br w:type="textWrapping"/>
        <w:t xml:space="preserve">Edinburgh</w:t>
        <w:br w:type="textWrapping"/>
        <w:t xml:space="preserve">EH3 1HH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23/11/2022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Policy Number: 41283182</w:t>
        <w:br w:type="textWrapping"/>
        <w:t xml:space="preserve">Policyholder: Paul Fabian </w:t>
        <w:br w:type="textWrapping"/>
        <w:t xml:space="preserve">DOB: 12-06-1959</w:t>
        <w:br w:type="textWrapping"/>
        <w:t xml:space="preserve">NI Number: WM734705D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accept this letter as a confirmation that we are aware that Mr Fabian holds crystallised funds within the above policy. I confirm that we are able to accept the crystallised funds and provide capped drawdown to the member. </w:t>
      </w:r>
    </w:p>
    <w:p w:rsidR="00000000" w:rsidDel="00000000" w:rsidP="00000000" w:rsidRDefault="00000000" w:rsidRPr="00000000" w14:paraId="00000008">
      <w:pPr>
        <w:ind w:right="-489"/>
        <w:rPr/>
      </w:pPr>
      <w:r w:rsidDel="00000000" w:rsidR="00000000" w:rsidRPr="00000000">
        <w:rPr>
          <w:rtl w:val="0"/>
        </w:rPr>
        <w:t xml:space="preserve">Should you require anything further from us,  please advise me accordingly.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color w:val="4040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Georgina Martin </w:t>
        <w:br w:type="textWrapping"/>
      </w:r>
      <w:r w:rsidDel="00000000" w:rsidR="00000000" w:rsidRPr="00000000">
        <w:rPr>
          <w:b w:val="1"/>
          <w:rtl w:val="0"/>
        </w:rPr>
        <w:t xml:space="preserve">For and in behalf of</w:t>
        <w:br w:type="textWrapping"/>
        <w:t xml:space="preserve">RC Administration Limited</w:t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info@rcadministration.com</w:t>
        </w:r>
      </w:hyperlink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560" w:top="2127" w:left="1800" w:right="180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180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00503" cy="1169684"/>
          <wp:effectExtent b="0" l="0" r="0" t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-1142999</wp:posOffset>
          </wp:positionH>
          <wp:positionV relativeFrom="paragraph">
            <wp:posOffset>-500379</wp:posOffset>
          </wp:positionV>
          <wp:extent cx="7559675" cy="1183005"/>
          <wp:effectExtent b="0" l="0" r="0" t="0"/>
          <wp:wrapSquare wrapText="bothSides" distB="0" distT="0" distL="114300" distR="114300"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449A"/>
    <w:pPr>
      <w:spacing w:after="200" w:line="276" w:lineRule="auto"/>
    </w:pPr>
    <w:rPr>
      <w:rFonts w:ascii="Calibri" w:cs="Times New Roman" w:eastAsia="Calibri" w:hAnsi="Calibr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ext2" w:customStyle="1">
    <w:name w:val="Text 2"/>
    <w:basedOn w:val="Normal"/>
    <w:qFormat w:val="1"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106B"/>
    <w:rPr>
      <w:rFonts w:ascii="Lucida Grande" w:cs="Times New Roman" w:eastAsia="Calibri" w:hAnsi="Lucida Grande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 w:val="1"/>
    <w:rsid w:val="00C22A1C"/>
    <w:rPr>
      <w:i w:val="1"/>
      <w:iCs w:val="1"/>
      <w:color w:val="404040" w:themeColor="text1" w:themeTint="0000BF"/>
    </w:rPr>
  </w:style>
  <w:style w:type="character" w:styleId="Hyperlink">
    <w:name w:val="Hyperlink"/>
    <w:basedOn w:val="DefaultParagraphFont"/>
    <w:uiPriority w:val="99"/>
    <w:unhideWhenUsed w:val="1"/>
    <w:rsid w:val="000208F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rcadministration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7emHeb632YFrbXP8DC/AMpC/GQ==">AMUW2mWevXIMYALr7fK5y2BKhF7/aI4yPAmeA8sU0EGtnu+Bt0+EDYOI0AtAonQ6WvkqxAwzpVl/Iy+ERVKK/DL7tfJvUfrsDwvVSwlWnOoZqdXIe1sDTNWtB+nykOJhPMGoDipRbn9/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2022-06-24T12:26:00Z</dcterms:created>
  <dc:creator>Jacqui Lawlor</dc:creator>
</cp:coreProperties>
</file>