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EF0F" w14:textId="7007EAC0" w:rsidR="005833FC" w:rsidRPr="003669E6" w:rsidRDefault="003669E6" w:rsidP="003669E6">
      <w:pPr>
        <w:jc w:val="center"/>
        <w:rPr>
          <w:b/>
        </w:rPr>
      </w:pPr>
      <w:r w:rsidRPr="003669E6">
        <w:rPr>
          <w:b/>
        </w:rPr>
        <w:t>Green Property Investment Limited – Repayment Schedule for £74,250 loan</w:t>
      </w:r>
    </w:p>
    <w:p w14:paraId="7AC5C39A" w14:textId="0FEDF4E4" w:rsidR="003669E6" w:rsidRDefault="003669E6"/>
    <w:p w14:paraId="36D891BD" w14:textId="651E4724" w:rsidR="003669E6" w:rsidRDefault="003669E6">
      <w:bookmarkStart w:id="0" w:name="_GoBack"/>
      <w:r w:rsidRPr="003669E6">
        <w:drawing>
          <wp:inline distT="0" distB="0" distL="0" distR="0" wp14:anchorId="119B4CB3" wp14:editId="6D57860C">
            <wp:extent cx="5730470" cy="1212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82" cy="12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6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E6"/>
    <w:rsid w:val="001924AC"/>
    <w:rsid w:val="003669E6"/>
    <w:rsid w:val="00746ABA"/>
    <w:rsid w:val="00853D5A"/>
    <w:rsid w:val="00C1298E"/>
    <w:rsid w:val="00CA4DF4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38E6"/>
  <w15:chartTrackingRefBased/>
  <w15:docId w15:val="{25E46DF5-571E-489C-B4F3-9C63A6E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2018-02-14T10:01:00Z</dcterms:created>
  <dcterms:modified xsi:type="dcterms:W3CDTF">2018-02-14T10:03:00Z</dcterms:modified>
</cp:coreProperties>
</file>