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Pr="00893C46" w:rsidRDefault="00592C30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Damon</w:t>
      </w:r>
      <w:r w:rsidR="008E261F" w:rsidRPr="00893C46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Baxter</w:t>
      </w:r>
      <w:r w:rsidR="00893C46" w:rsidRPr="00893C46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SSAS</w:t>
      </w:r>
    </w:p>
    <w:p w:rsidR="008E261F" w:rsidRPr="00893C46" w:rsidRDefault="008E261F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893C46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84 Godfrey Way</w:t>
      </w:r>
    </w:p>
    <w:p w:rsidR="008E261F" w:rsidRPr="00893C46" w:rsidRDefault="008E261F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proofErr w:type="spellStart"/>
      <w:r w:rsidRPr="00893C46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Dunmow</w:t>
      </w:r>
      <w:proofErr w:type="spellEnd"/>
    </w:p>
    <w:p w:rsidR="008E261F" w:rsidRPr="00893C46" w:rsidRDefault="008E261F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893C46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Essex</w:t>
      </w:r>
    </w:p>
    <w:p w:rsidR="008E261F" w:rsidRPr="00893C46" w:rsidRDefault="008E261F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893C46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CM6 2SE</w:t>
      </w:r>
    </w:p>
    <w:p w:rsidR="008E261F" w:rsidRPr="00893C46" w:rsidRDefault="008E261F" w:rsidP="00893C46">
      <w:pPr>
        <w:jc w:val="right"/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893C46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                                                                                                                          </w:t>
      </w:r>
      <w:r w:rsidR="00893C46" w:rsidRPr="00893C46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05 January 2016</w:t>
      </w:r>
    </w:p>
    <w:p w:rsidR="00DA268C" w:rsidRPr="00893C46" w:rsidRDefault="00DA268C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E261F" w:rsidRPr="00893C46" w:rsidRDefault="008E261F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E261F" w:rsidRPr="00893C46" w:rsidRDefault="008E261F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E261F" w:rsidRPr="00893C46" w:rsidRDefault="008E261F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E261F" w:rsidRPr="00893C46" w:rsidRDefault="00893C46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Dear Trustee,</w:t>
      </w:r>
    </w:p>
    <w:p w:rsidR="008E261F" w:rsidRPr="00893C46" w:rsidRDefault="008E261F" w:rsidP="00454A96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E261F" w:rsidRPr="00893C46" w:rsidRDefault="00592C30" w:rsidP="00454A96">
      <w:pPr>
        <w:rPr>
          <w:rFonts w:ascii="Times New Roman" w:eastAsia="Times New Roman" w:hAnsi="Times New Roman" w:cs="Calibri"/>
          <w:b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b/>
          <w:sz w:val="23"/>
          <w:szCs w:val="23"/>
          <w:lang w:val="en-GB" w:eastAsia="ar-SA"/>
        </w:rPr>
        <w:t>Damon</w:t>
      </w:r>
      <w:r w:rsidR="00893C46" w:rsidRPr="00893C46">
        <w:rPr>
          <w:rFonts w:ascii="Times New Roman" w:eastAsia="Times New Roman" w:hAnsi="Times New Roman" w:cs="Calibri"/>
          <w:b/>
          <w:sz w:val="23"/>
          <w:szCs w:val="23"/>
          <w:lang w:val="en-GB" w:eastAsia="ar-SA"/>
        </w:rPr>
        <w:t xml:space="preserve"> Baxter </w:t>
      </w:r>
      <w:r w:rsidR="008E261F" w:rsidRPr="00893C46">
        <w:rPr>
          <w:rFonts w:ascii="Times New Roman" w:eastAsia="Times New Roman" w:hAnsi="Times New Roman" w:cs="Calibri"/>
          <w:b/>
          <w:sz w:val="23"/>
          <w:szCs w:val="23"/>
          <w:lang w:val="en-GB" w:eastAsia="ar-SA"/>
        </w:rPr>
        <w:t>SSAS</w:t>
      </w:r>
    </w:p>
    <w:p w:rsidR="008E261F" w:rsidRDefault="008E261F" w:rsidP="00454A96">
      <w:pPr>
        <w:rPr>
          <w:rFonts w:ascii="Helvetica" w:hAnsi="Helvetica"/>
          <w:b/>
          <w:sz w:val="22"/>
          <w:szCs w:val="22"/>
        </w:rPr>
      </w:pPr>
    </w:p>
    <w:p w:rsidR="00893C46" w:rsidRPr="006F2E88" w:rsidRDefault="00893C46" w:rsidP="00893C4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In accordance with part 2 of our terms of business we hereby give notice to our resignation as Practitioner of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Susan Baxter SSAS</w:t>
      </w:r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.</w:t>
      </w:r>
    </w:p>
    <w:p w:rsidR="00893C46" w:rsidRPr="009848A5" w:rsidRDefault="00893C46" w:rsidP="00893C46">
      <w:pPr>
        <w:tabs>
          <w:tab w:val="left" w:pos="7200"/>
        </w:tabs>
        <w:jc w:val="both"/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93C46" w:rsidRPr="009848A5" w:rsidRDefault="00893C46" w:rsidP="00893C46">
      <w:pPr>
        <w:tabs>
          <w:tab w:val="left" w:pos="7200"/>
        </w:tabs>
        <w:jc w:val="both"/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In accordance with part 1 of our terms of business, we hereby give notice to the trustees that as a consequence of </w:t>
      </w:r>
      <w:proofErr w:type="spellStart"/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non paym</w:t>
      </w:r>
      <w:bookmarkStart w:id="0" w:name="_GoBack"/>
      <w:bookmarkEnd w:id="0"/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ent</w:t>
      </w:r>
      <w:proofErr w:type="spellEnd"/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services for which we have undertaken to date, we will no longer perform administration services for the 30 day notice period, which is effective from the date of the letter.</w:t>
      </w:r>
    </w:p>
    <w:p w:rsidR="00893C46" w:rsidRPr="009848A5" w:rsidRDefault="00893C46" w:rsidP="00893C46">
      <w:pPr>
        <w:tabs>
          <w:tab w:val="left" w:pos="7200"/>
        </w:tabs>
        <w:jc w:val="both"/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93C46" w:rsidRDefault="00893C46" w:rsidP="00893C46">
      <w:pPr>
        <w:tabs>
          <w:tab w:val="left" w:pos="7200"/>
        </w:tabs>
        <w:jc w:val="both"/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Please note that you are now responsible for compliance with HMRC require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ments and maintenance of your</w:t>
      </w:r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pension scheme for which you are liable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as Trustees and Beneficiaries. This includes submission of pension scheme returns to HMRC. </w:t>
      </w:r>
    </w:p>
    <w:p w:rsidR="00893C46" w:rsidRPr="009848A5" w:rsidRDefault="00893C46" w:rsidP="00893C46">
      <w:pPr>
        <w:tabs>
          <w:tab w:val="left" w:pos="7200"/>
        </w:tabs>
        <w:jc w:val="both"/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93C46" w:rsidRPr="009848A5" w:rsidRDefault="00893C46" w:rsidP="00893C46">
      <w:pPr>
        <w:tabs>
          <w:tab w:val="left" w:pos="7200"/>
        </w:tabs>
        <w:jc w:val="both"/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The Pension Scheme Tax Reference for your pension scheme</w:t>
      </w:r>
      <w:r w:rsidR="00592C30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is 00787785RE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</w:t>
      </w:r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and this is to be used in all correspondence with HMRC. </w:t>
      </w:r>
    </w:p>
    <w:p w:rsidR="00893C46" w:rsidRPr="009848A5" w:rsidRDefault="00893C46" w:rsidP="00893C46">
      <w:pPr>
        <w:tabs>
          <w:tab w:val="left" w:pos="7200"/>
        </w:tabs>
        <w:jc w:val="both"/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93C46" w:rsidRDefault="00893C46" w:rsidP="00893C4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848A5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We strongly recommend that you appoint another firm to act for you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if you had not already done so.</w:t>
      </w:r>
    </w:p>
    <w:p w:rsidR="00893C46" w:rsidRDefault="00893C46" w:rsidP="00893C4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893C46" w:rsidRPr="00FA4EC9" w:rsidRDefault="00893C46" w:rsidP="00893C4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If you have any questions regarding this matter please contact me.</w:t>
      </w:r>
    </w:p>
    <w:p w:rsidR="00893C46" w:rsidRPr="00FA4EC9" w:rsidRDefault="00893C46" w:rsidP="00893C4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893C46" w:rsidRPr="00FA4EC9" w:rsidRDefault="00893C46" w:rsidP="00893C4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893C46" w:rsidRPr="00FA4EC9" w:rsidRDefault="00893C46" w:rsidP="00893C4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893C46" w:rsidRPr="00FA4EC9" w:rsidRDefault="00893C46" w:rsidP="00893C4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893C46" w:rsidRPr="00FA4EC9" w:rsidRDefault="00893C46" w:rsidP="00893C4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893C46" w:rsidRPr="000E300F" w:rsidRDefault="00893C46" w:rsidP="00893C46"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Miriam </w:t>
      </w:r>
      <w:proofErr w:type="spellStart"/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Azizi</w:t>
      </w:r>
      <w:proofErr w:type="spellEnd"/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sectPr w:rsidR="008E261F" w:rsidRPr="008E261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163422"/>
    <w:rsid w:val="001E0486"/>
    <w:rsid w:val="00231587"/>
    <w:rsid w:val="00276386"/>
    <w:rsid w:val="00286C07"/>
    <w:rsid w:val="00342BCE"/>
    <w:rsid w:val="00392F07"/>
    <w:rsid w:val="00393631"/>
    <w:rsid w:val="00395679"/>
    <w:rsid w:val="00454A96"/>
    <w:rsid w:val="004649F1"/>
    <w:rsid w:val="004A15FC"/>
    <w:rsid w:val="004B35B8"/>
    <w:rsid w:val="004F3DAF"/>
    <w:rsid w:val="00592C30"/>
    <w:rsid w:val="005C46FE"/>
    <w:rsid w:val="005F240A"/>
    <w:rsid w:val="005F2713"/>
    <w:rsid w:val="0066680A"/>
    <w:rsid w:val="006A4894"/>
    <w:rsid w:val="007E3BC3"/>
    <w:rsid w:val="007E5CBB"/>
    <w:rsid w:val="00851423"/>
    <w:rsid w:val="00893C46"/>
    <w:rsid w:val="008E261F"/>
    <w:rsid w:val="009A01EA"/>
    <w:rsid w:val="009E2907"/>
    <w:rsid w:val="00A215F2"/>
    <w:rsid w:val="00A6617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780A27B-2C00-451C-985A-E7361A32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customStyle="1" w:styleId="label">
    <w:name w:val="label"/>
    <w:basedOn w:val="DefaultParagraphFont"/>
    <w:rsid w:val="0089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Gina Laptop</cp:lastModifiedBy>
  <cp:revision>3</cp:revision>
  <cp:lastPrinted>2013-02-14T15:19:00Z</cp:lastPrinted>
  <dcterms:created xsi:type="dcterms:W3CDTF">2016-01-05T12:39:00Z</dcterms:created>
  <dcterms:modified xsi:type="dcterms:W3CDTF">2016-01-05T12:41:00Z</dcterms:modified>
</cp:coreProperties>
</file>