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Cox Woodstock Limited Executive Pension Scheme </w:t>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4">
      <w:pPr>
        <w:pBdr>
          <w:top w:space="0" w:sz="0" w:val="nil"/>
          <w:left w:space="0" w:sz="0" w:val="nil"/>
          <w:bottom w:color="000000" w:space="1" w:sz="6" w:val="single"/>
          <w:right w:space="0" w:sz="0" w:val="nil"/>
          <w:between w:space="0" w:sz="0" w:val="nil"/>
        </w:pBdr>
        <w:spacing w:after="0" w:line="240" w:lineRule="auto"/>
        <w:ind w:left="0" w:hanging="2"/>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sz w:val="24"/>
          <w:szCs w:val="24"/>
          <w:rtl w:val="0"/>
        </w:rPr>
        <w:t xml:space="preserve">The Trustee of the</w:t>
      </w:r>
      <w:r w:rsidDel="00000000" w:rsidR="00000000" w:rsidRPr="00000000">
        <w:rPr>
          <w:rFonts w:ascii="Times New Roman" w:cs="Times New Roman" w:eastAsia="Times New Roman" w:hAnsi="Times New Roman"/>
          <w:b w:val="1"/>
          <w:sz w:val="24"/>
          <w:szCs w:val="24"/>
          <w:rtl w:val="0"/>
        </w:rPr>
        <w:t xml:space="preserve"> Cox Woodstock Limited Executive Pension Scheme </w:t>
      </w:r>
      <w:r w:rsidDel="00000000" w:rsidR="00000000" w:rsidRPr="00000000">
        <w:rPr>
          <w:rFonts w:ascii="Times New Roman" w:cs="Times New Roman" w:eastAsia="Times New Roman" w:hAnsi="Times New Roman"/>
          <w:sz w:val="24"/>
          <w:szCs w:val="24"/>
          <w:rtl w:val="0"/>
        </w:rPr>
        <w:t xml:space="preserve">being Gary Freeman of 4 Lea Avenue, Rye, East Sussex, TN31 7BH  (in this Deed called the “</w:t>
      </w:r>
      <w:r w:rsidDel="00000000" w:rsidR="00000000" w:rsidRPr="00000000">
        <w:rPr>
          <w:rFonts w:ascii="Times New Roman" w:cs="Times New Roman" w:eastAsia="Times New Roman" w:hAnsi="Times New Roman"/>
          <w:b w:val="1"/>
          <w:sz w:val="24"/>
          <w:szCs w:val="24"/>
          <w:rtl w:val="0"/>
        </w:rPr>
        <w:t xml:space="preserve">Trustee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pBdr>
          <w:top w:space="0" w:sz="0" w:val="nil"/>
          <w:left w:space="0" w:sz="0" w:val="nil"/>
          <w:bottom w:color="000000" w:space="1" w:sz="6" w:val="single"/>
          <w:right w:space="0" w:sz="0" w:val="nil"/>
          <w:between w:space="0" w:sz="0" w:val="nil"/>
        </w:pBdr>
        <w:spacing w:after="0" w:line="240" w:lineRule="auto"/>
        <w:ind w:left="0"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color="000000" w:space="1" w:sz="6" w:val="single"/>
          <w:right w:space="0" w:sz="0" w:val="nil"/>
          <w:between w:space="0" w:sz="0" w:val="nil"/>
        </w:pBdr>
        <w:spacing w:after="0" w:line="24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7">
      <w:pPr>
        <w:numPr>
          <w:ilvl w:val="0"/>
          <w:numId w:val="1"/>
        </w:numPr>
        <w:ind w:left="0" w:hanging="2"/>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b w:val="1"/>
          <w:sz w:val="24"/>
          <w:szCs w:val="24"/>
          <w:rtl w:val="0"/>
        </w:rPr>
        <w:t xml:space="preserve">Cox Woodstock Limited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currently governed by a Deed of Amendment  dated 16th September 2014 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is the present member trustee of the Scheme.</w:t>
      </w:r>
    </w:p>
    <w:p w:rsidR="00000000" w:rsidDel="00000000" w:rsidP="00000000" w:rsidRDefault="00000000" w:rsidRPr="00000000" w14:paraId="00000019">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resolved in accordance with Clause 14 of the Existing Provisions       </w:t>
        <w:tab/>
        <w:t xml:space="preserve">that, having discharged all benefits and contingent benefits from the Scheme, to wind</w:t>
        <w:tab/>
        <w:t xml:space="preserve">up the scheme.</w:t>
      </w:r>
    </w:p>
    <w:p w:rsidR="00000000" w:rsidDel="00000000" w:rsidP="00000000" w:rsidRDefault="00000000" w:rsidRPr="00000000" w14:paraId="0000001A">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 has applied member’s funds in accordance with Clause 14.3 and 14.4 of the Existing Provisions.</w:t>
      </w:r>
    </w:p>
    <w:p w:rsidR="00000000" w:rsidDel="00000000" w:rsidP="00000000" w:rsidRDefault="00000000" w:rsidRPr="00000000" w14:paraId="0000001B">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14 of the Existing Provisions, the Trustee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E">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21">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2">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3">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B">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0" w:line="60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D">
      <w:pPr>
        <w:spacing w:after="0" w:line="60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E">
      <w:pPr>
        <w:spacing w:line="60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Gary Freeman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cordlabel" w:customStyle="1">
    <w:name w:val="recordlabel"/>
    <w:basedOn w:val="DefaultParagraphFont"/>
    <w:rsid w:val="008854D1"/>
  </w:style>
  <w:style w:type="character" w:styleId="firstname" w:customStyle="1">
    <w:name w:val="first_name"/>
    <w:basedOn w:val="DefaultParagraphFont"/>
    <w:rsid w:val="008854D1"/>
  </w:style>
  <w:style w:type="character" w:styleId="lastname" w:customStyle="1">
    <w:name w:val="last_name"/>
    <w:basedOn w:val="DefaultParagraphFont"/>
    <w:rsid w:val="008854D1"/>
  </w:style>
  <w:style w:type="paragraph" w:styleId="z-TopofForm">
    <w:name w:val="HTML Top of Form"/>
    <w:basedOn w:val="Normal"/>
    <w:next w:val="Normal"/>
    <w:link w:val="z-TopofFormChar"/>
    <w:hidden w:val="1"/>
    <w:uiPriority w:val="99"/>
    <w:semiHidden w:val="1"/>
    <w:unhideWhenUsed w:val="1"/>
    <w:rsid w:val="008854D1"/>
    <w:pPr>
      <w:pBdr>
        <w:bottom w:color="auto" w:space="1" w:sz="6" w:val="single"/>
      </w:pBdr>
      <w:spacing w:after="0" w:line="240" w:lineRule="auto"/>
      <w:ind w:left="0" w:leftChars="0" w:firstLine="0" w:firstLineChars="0"/>
      <w:jc w:val="center"/>
      <w:textDirection w:val="lrTb"/>
      <w:textAlignment w:val="auto"/>
      <w:outlineLvl w:val="9"/>
    </w:pPr>
    <w:rPr>
      <w:rFonts w:eastAsia="Times New Roman"/>
      <w:vanish w:val="1"/>
      <w:position w:val="0"/>
      <w:sz w:val="16"/>
      <w:szCs w:val="16"/>
      <w:lang w:eastAsia="en-IN" w:val="en-IN"/>
    </w:rPr>
  </w:style>
  <w:style w:type="character" w:styleId="z-TopofFormChar" w:customStyle="1">
    <w:name w:val="z-Top of Form Char"/>
    <w:basedOn w:val="DefaultParagraphFont"/>
    <w:link w:val="z-TopofForm"/>
    <w:uiPriority w:val="99"/>
    <w:semiHidden w:val="1"/>
    <w:rsid w:val="008854D1"/>
    <w:rPr>
      <w:rFonts w:eastAsia="Times New Roman"/>
      <w:vanish w:val="1"/>
      <w:sz w:val="16"/>
      <w:szCs w:val="16"/>
      <w:lang w:eastAsia="en-IN" w:val="en-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v6wcsql45WvT4Wby9thxDCew==">CgMxLjAyCGguZ2pkZ3hzMgloLjFmb2I5dGUyCWguMzBqMHpsbDgAciExTzBoTlFMTGpkMUN2UFFWMld0QzdZOUgxSDJOcmpwa3U=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2024-05-01T13:39:00Z</dcterms:created>
  <dc:creator>nick white</dc:creator>
</cp:coreProperties>
</file>