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A210CE">
        <w:t>5</w:t>
      </w:r>
    </w:p>
    <w:p w:rsidR="00485C0C" w:rsidRDefault="00485C0C" w:rsidP="00485C0C">
      <w:pPr>
        <w:pStyle w:val="PartyFS"/>
      </w:pPr>
    </w:p>
    <w:p w:rsidR="00485C0C" w:rsidRDefault="00A40112" w:rsidP="00467EA7">
      <w:pPr>
        <w:pStyle w:val="PartyFS"/>
        <w:ind w:left="1440" w:hanging="720"/>
        <w:jc w:val="left"/>
        <w:rPr>
          <w:b w:val="0"/>
        </w:rPr>
      </w:pPr>
      <w:r>
        <w:rPr>
          <w:b w:val="0"/>
        </w:rPr>
        <w:t>(1)</w:t>
      </w:r>
      <w:r>
        <w:rPr>
          <w:b w:val="0"/>
        </w:rPr>
        <w:tab/>
      </w:r>
      <w:r w:rsidR="00467EA7" w:rsidRPr="00467EA7">
        <w:t>Colin Aubrey Wynne Patrick</w:t>
      </w:r>
      <w:r w:rsidR="00467EA7">
        <w:t xml:space="preserve"> Morris, Margaret Morris, Philip Roy </w:t>
      </w:r>
      <w:r w:rsidR="00467EA7" w:rsidRPr="00467EA7">
        <w:t>Drayton-Morris</w:t>
      </w:r>
      <w:r w:rsidR="00467EA7">
        <w:t xml:space="preserve">, Stuart Lynden Morris </w:t>
      </w:r>
      <w:r w:rsidR="004D0B24" w:rsidRPr="00A40112">
        <w:t>(TRUSTEE</w:t>
      </w:r>
      <w:r w:rsidR="00467EA7">
        <w:t>S</w:t>
      </w:r>
      <w:r w:rsidR="004D0B24" w:rsidRPr="00A40112">
        <w:t>)</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8A7EE4" w:rsidRPr="00A40112">
        <w:t>(SUPPLIER)</w:t>
      </w:r>
    </w:p>
    <w:p w:rsidR="00485C0C" w:rsidRDefault="00CF137E"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bookmarkStart w:id="0" w:name="_GoBack"/>
      <w:bookmarkEnd w:id="0"/>
      <w:r w:rsidR="00467EA7" w:rsidRPr="00467EA7">
        <w:t>BRIGHTON BED CENTRE LTD EXECUTIVE PENSION SCHEME</w:t>
      </w:r>
    </w:p>
    <w:p w:rsidR="00485C0C" w:rsidRDefault="00CF137E"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A1AA6" w:rsidRPr="007702C1">
        <w:rPr>
          <w:rFonts w:cs="Arial"/>
        </w:rPr>
        <w:t>201</w:t>
      </w:r>
      <w:r w:rsidR="00A210CE">
        <w:rPr>
          <w:rFonts w:cs="Arial"/>
        </w:rPr>
        <w:t>5</w:t>
      </w:r>
    </w:p>
    <w:p w:rsidR="00485C0C" w:rsidRPr="007702C1" w:rsidRDefault="00485C0C" w:rsidP="00485C0C">
      <w:pPr>
        <w:pStyle w:val="Body"/>
        <w:rPr>
          <w:rFonts w:cs="Arial"/>
          <w:b/>
          <w:bCs/>
        </w:rPr>
      </w:pPr>
      <w:r w:rsidRPr="007702C1">
        <w:rPr>
          <w:rFonts w:cs="Arial"/>
          <w:b/>
          <w:bCs/>
        </w:rPr>
        <w:t>Between</w:t>
      </w:r>
    </w:p>
    <w:p w:rsidR="00B71667" w:rsidRPr="00467EA7" w:rsidRDefault="00467EA7" w:rsidP="00467EA7">
      <w:pPr>
        <w:pStyle w:val="1Parties"/>
        <w:rPr>
          <w:rFonts w:ascii="Arial" w:hAnsi="Arial" w:cs="Arial"/>
          <w:sz w:val="20"/>
        </w:rPr>
      </w:pPr>
      <w:r w:rsidRPr="00467EA7">
        <w:rPr>
          <w:rFonts w:ascii="Arial" w:hAnsi="Arial" w:cs="Arial"/>
          <w:sz w:val="20"/>
        </w:rPr>
        <w:t xml:space="preserve">Colin Aubrey Wynne Patrick Morris </w:t>
      </w:r>
      <w:r>
        <w:rPr>
          <w:rFonts w:ascii="Arial" w:hAnsi="Arial" w:cs="Arial"/>
          <w:sz w:val="20"/>
        </w:rPr>
        <w:t xml:space="preserve">of </w:t>
      </w:r>
      <w:r w:rsidRPr="00467EA7">
        <w:rPr>
          <w:rFonts w:ascii="Arial" w:hAnsi="Arial" w:cs="Arial"/>
          <w:sz w:val="20"/>
        </w:rPr>
        <w:t>90 Woodland Drive</w:t>
      </w:r>
      <w:r>
        <w:rPr>
          <w:rFonts w:ascii="Arial" w:hAnsi="Arial" w:cs="Arial"/>
          <w:sz w:val="20"/>
        </w:rPr>
        <w:t xml:space="preserve">, </w:t>
      </w:r>
      <w:r w:rsidRPr="00467EA7">
        <w:rPr>
          <w:rFonts w:ascii="Arial" w:hAnsi="Arial" w:cs="Arial"/>
          <w:sz w:val="20"/>
        </w:rPr>
        <w:t>Hove</w:t>
      </w:r>
      <w:r>
        <w:rPr>
          <w:rFonts w:ascii="Arial" w:hAnsi="Arial" w:cs="Arial"/>
          <w:sz w:val="20"/>
        </w:rPr>
        <w:t xml:space="preserve">, </w:t>
      </w:r>
      <w:r w:rsidRPr="00467EA7">
        <w:rPr>
          <w:rFonts w:ascii="Arial" w:hAnsi="Arial" w:cs="Arial"/>
          <w:sz w:val="20"/>
        </w:rPr>
        <w:t>East Sussex</w:t>
      </w:r>
      <w:r>
        <w:rPr>
          <w:rFonts w:ascii="Arial" w:hAnsi="Arial" w:cs="Arial"/>
          <w:sz w:val="20"/>
        </w:rPr>
        <w:t xml:space="preserve">, </w:t>
      </w:r>
      <w:r w:rsidRPr="00467EA7">
        <w:rPr>
          <w:rFonts w:ascii="Arial" w:hAnsi="Arial" w:cs="Arial"/>
          <w:sz w:val="20"/>
        </w:rPr>
        <w:t>BN3 6DE</w:t>
      </w:r>
      <w:r>
        <w:rPr>
          <w:rFonts w:ascii="Arial" w:hAnsi="Arial" w:cs="Arial"/>
          <w:sz w:val="20"/>
        </w:rPr>
        <w:t xml:space="preserve">, Margaret Morris of </w:t>
      </w:r>
      <w:r w:rsidRPr="00467EA7">
        <w:rPr>
          <w:rFonts w:ascii="Arial" w:hAnsi="Arial" w:cs="Arial"/>
          <w:sz w:val="20"/>
        </w:rPr>
        <w:t>90 Woodland Drive</w:t>
      </w:r>
      <w:r>
        <w:rPr>
          <w:rFonts w:ascii="Arial" w:hAnsi="Arial" w:cs="Arial"/>
          <w:sz w:val="20"/>
        </w:rPr>
        <w:t xml:space="preserve">, </w:t>
      </w:r>
      <w:r w:rsidRPr="00467EA7">
        <w:rPr>
          <w:rFonts w:ascii="Arial" w:hAnsi="Arial" w:cs="Arial"/>
          <w:sz w:val="20"/>
        </w:rPr>
        <w:t>Hove</w:t>
      </w:r>
      <w:r>
        <w:rPr>
          <w:rFonts w:ascii="Arial" w:hAnsi="Arial" w:cs="Arial"/>
          <w:sz w:val="20"/>
        </w:rPr>
        <w:t xml:space="preserve">, </w:t>
      </w:r>
      <w:r w:rsidRPr="00467EA7">
        <w:rPr>
          <w:rFonts w:ascii="Arial" w:hAnsi="Arial" w:cs="Arial"/>
          <w:sz w:val="20"/>
        </w:rPr>
        <w:t>East Sussex</w:t>
      </w:r>
      <w:r>
        <w:rPr>
          <w:rFonts w:ascii="Arial" w:hAnsi="Arial" w:cs="Arial"/>
          <w:sz w:val="20"/>
        </w:rPr>
        <w:t xml:space="preserve">, </w:t>
      </w:r>
      <w:r w:rsidRPr="00467EA7">
        <w:rPr>
          <w:rFonts w:ascii="Arial" w:hAnsi="Arial" w:cs="Arial"/>
          <w:sz w:val="20"/>
        </w:rPr>
        <w:t>BN3 6DE</w:t>
      </w:r>
      <w:r>
        <w:rPr>
          <w:rFonts w:ascii="Arial" w:hAnsi="Arial" w:cs="Arial"/>
          <w:sz w:val="20"/>
        </w:rPr>
        <w:t xml:space="preserve">, </w:t>
      </w:r>
      <w:r w:rsidRPr="00467EA7">
        <w:rPr>
          <w:rFonts w:ascii="Arial" w:hAnsi="Arial" w:cs="Arial"/>
          <w:sz w:val="20"/>
        </w:rPr>
        <w:t>Philip Roy Drayton-Morris</w:t>
      </w:r>
      <w:r>
        <w:rPr>
          <w:rFonts w:ascii="Arial" w:hAnsi="Arial" w:cs="Arial"/>
          <w:sz w:val="20"/>
        </w:rPr>
        <w:t xml:space="preserve"> of </w:t>
      </w:r>
      <w:r w:rsidRPr="00467EA7">
        <w:rPr>
          <w:rFonts w:ascii="Arial" w:hAnsi="Arial" w:cs="Arial"/>
          <w:sz w:val="20"/>
        </w:rPr>
        <w:t xml:space="preserve">24 </w:t>
      </w:r>
      <w:proofErr w:type="spellStart"/>
      <w:r w:rsidRPr="00467EA7">
        <w:rPr>
          <w:rFonts w:ascii="Arial" w:hAnsi="Arial" w:cs="Arial"/>
          <w:sz w:val="20"/>
        </w:rPr>
        <w:t>Whitelot</w:t>
      </w:r>
      <w:proofErr w:type="spellEnd"/>
      <w:r w:rsidRPr="00467EA7">
        <w:rPr>
          <w:rFonts w:ascii="Arial" w:hAnsi="Arial" w:cs="Arial"/>
          <w:sz w:val="20"/>
        </w:rPr>
        <w:t xml:space="preserve"> Way</w:t>
      </w:r>
      <w:r>
        <w:rPr>
          <w:rFonts w:ascii="Arial" w:hAnsi="Arial" w:cs="Arial"/>
          <w:sz w:val="20"/>
        </w:rPr>
        <w:t xml:space="preserve">, </w:t>
      </w:r>
      <w:r w:rsidRPr="00467EA7">
        <w:rPr>
          <w:rFonts w:ascii="Arial" w:hAnsi="Arial" w:cs="Arial"/>
          <w:sz w:val="20"/>
        </w:rPr>
        <w:t>Southwick</w:t>
      </w:r>
      <w:r>
        <w:rPr>
          <w:rFonts w:ascii="Arial" w:hAnsi="Arial" w:cs="Arial"/>
          <w:sz w:val="20"/>
        </w:rPr>
        <w:t xml:space="preserve">, </w:t>
      </w:r>
      <w:r w:rsidRPr="00467EA7">
        <w:rPr>
          <w:rFonts w:ascii="Arial" w:hAnsi="Arial" w:cs="Arial"/>
          <w:sz w:val="20"/>
        </w:rPr>
        <w:t>Brighton</w:t>
      </w:r>
      <w:r>
        <w:rPr>
          <w:rFonts w:ascii="Arial" w:hAnsi="Arial" w:cs="Arial"/>
          <w:sz w:val="20"/>
        </w:rPr>
        <w:t xml:space="preserve">, </w:t>
      </w:r>
      <w:r w:rsidRPr="00467EA7">
        <w:rPr>
          <w:rFonts w:ascii="Arial" w:hAnsi="Arial" w:cs="Arial"/>
          <w:sz w:val="20"/>
        </w:rPr>
        <w:t>West Sussex</w:t>
      </w:r>
      <w:r>
        <w:rPr>
          <w:rFonts w:ascii="Arial" w:hAnsi="Arial" w:cs="Arial"/>
          <w:sz w:val="20"/>
        </w:rPr>
        <w:t xml:space="preserve">, </w:t>
      </w:r>
      <w:r w:rsidRPr="00467EA7">
        <w:rPr>
          <w:rFonts w:ascii="Arial" w:hAnsi="Arial" w:cs="Arial"/>
          <w:sz w:val="20"/>
        </w:rPr>
        <w:t>BN42 4YF</w:t>
      </w:r>
      <w:r>
        <w:rPr>
          <w:rFonts w:ascii="Arial" w:hAnsi="Arial" w:cs="Arial"/>
          <w:sz w:val="20"/>
        </w:rPr>
        <w:t xml:space="preserve"> and </w:t>
      </w:r>
      <w:r w:rsidRPr="00467EA7">
        <w:rPr>
          <w:rFonts w:ascii="Arial" w:hAnsi="Arial" w:cs="Arial"/>
          <w:sz w:val="20"/>
        </w:rPr>
        <w:t>Stuart Lynden Morris</w:t>
      </w:r>
      <w:r>
        <w:rPr>
          <w:rFonts w:ascii="Arial" w:hAnsi="Arial" w:cs="Arial"/>
          <w:sz w:val="20"/>
        </w:rPr>
        <w:t xml:space="preserve"> of </w:t>
      </w:r>
      <w:r w:rsidRPr="00467EA7">
        <w:rPr>
          <w:rFonts w:ascii="Arial" w:hAnsi="Arial" w:cs="Arial"/>
          <w:sz w:val="20"/>
        </w:rPr>
        <w:t>12A Little Western Street</w:t>
      </w:r>
      <w:r>
        <w:rPr>
          <w:rFonts w:ascii="Arial" w:hAnsi="Arial" w:cs="Arial"/>
          <w:sz w:val="20"/>
        </w:rPr>
        <w:t xml:space="preserve">, </w:t>
      </w:r>
      <w:r w:rsidRPr="00467EA7">
        <w:rPr>
          <w:rFonts w:ascii="Arial" w:hAnsi="Arial" w:cs="Arial"/>
          <w:sz w:val="20"/>
        </w:rPr>
        <w:t>Hove</w:t>
      </w:r>
      <w:r>
        <w:rPr>
          <w:rFonts w:ascii="Arial" w:hAnsi="Arial" w:cs="Arial"/>
          <w:sz w:val="20"/>
        </w:rPr>
        <w:t xml:space="preserve">, </w:t>
      </w:r>
      <w:r w:rsidRPr="00467EA7">
        <w:rPr>
          <w:rFonts w:ascii="Arial" w:hAnsi="Arial" w:cs="Arial"/>
          <w:sz w:val="20"/>
        </w:rPr>
        <w:t>East Sussex</w:t>
      </w:r>
      <w:r>
        <w:rPr>
          <w:rFonts w:ascii="Arial" w:hAnsi="Arial" w:cs="Arial"/>
          <w:sz w:val="20"/>
        </w:rPr>
        <w:t>,</w:t>
      </w:r>
      <w:r w:rsidRPr="00467EA7">
        <w:rPr>
          <w:rFonts w:ascii="Arial" w:hAnsi="Arial" w:cs="Arial"/>
          <w:sz w:val="20"/>
        </w:rPr>
        <w:t xml:space="preserve"> BN3 1AG</w:t>
      </w:r>
      <w:r>
        <w:rPr>
          <w:rFonts w:ascii="Arial" w:hAnsi="Arial" w:cs="Arial"/>
          <w:sz w:val="20"/>
        </w:rPr>
        <w:t xml:space="preserve"> </w:t>
      </w:r>
      <w:r w:rsidR="00B65E5C" w:rsidRPr="00467EA7">
        <w:rPr>
          <w:rFonts w:ascii="Arial" w:hAnsi="Arial" w:cs="Arial"/>
          <w:sz w:val="20"/>
        </w:rPr>
        <w:t>(</w:t>
      </w:r>
      <w:r w:rsidR="00B65E5C" w:rsidRPr="00467EA7">
        <w:rPr>
          <w:rFonts w:ascii="Arial" w:hAnsi="Arial" w:cs="Arial"/>
          <w:noProof/>
          <w:sz w:val="20"/>
        </w:rPr>
        <w:t>"</w:t>
      </w:r>
      <w:r w:rsidR="00B71667" w:rsidRPr="00467EA7">
        <w:rPr>
          <w:rFonts w:ascii="Arial" w:hAnsi="Arial" w:cs="Arial"/>
          <w:b/>
          <w:noProof/>
          <w:sz w:val="20"/>
        </w:rPr>
        <w:t>Trustee</w:t>
      </w:r>
      <w:r w:rsidR="00B65E5C" w:rsidRPr="00467EA7">
        <w:rPr>
          <w:rFonts w:ascii="Arial" w:hAnsi="Arial" w:cs="Arial"/>
          <w:noProof/>
          <w:sz w:val="20"/>
        </w:rPr>
        <w:t>")</w:t>
      </w:r>
      <w:r w:rsidR="00B71667" w:rsidRPr="00467EA7">
        <w:rPr>
          <w:rFonts w:ascii="Arial" w:hAnsi="Arial" w:cs="Arial"/>
          <w:sz w:val="20"/>
        </w:rPr>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(i)</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the</w:t>
      </w:r>
      <w:r w:rsidR="00B65E5C">
        <w:rPr>
          <w:rFonts w:ascii="Arial" w:hAnsi="Arial" w:cs="Arial"/>
        </w:rPr>
        <w:t xml:space="preserve"> </w:t>
      </w:r>
      <w:r w:rsidR="00467EA7" w:rsidRPr="00467EA7">
        <w:rPr>
          <w:rFonts w:ascii="Arial" w:hAnsi="Arial" w:cs="Arial"/>
        </w:rPr>
        <w:t>Brighton Bed Centre Ltd Executive Pension Scheme</w:t>
      </w:r>
      <w:r w:rsidR="009A3986" w:rsidRPr="00345280">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 xml:space="preserve">References to a statutory provision </w:t>
      </w:r>
      <w:proofErr w:type="gramStart"/>
      <w:r w:rsidR="00BF5A67" w:rsidRPr="00A939D7">
        <w:rPr>
          <w:rFonts w:ascii="Arial" w:hAnsi="Arial" w:cs="Arial"/>
        </w:rPr>
        <w:t>includes</w:t>
      </w:r>
      <w:proofErr w:type="gramEnd"/>
      <w:r w:rsidR="00BF5A67" w:rsidRPr="00A939D7">
        <w:rPr>
          <w:rFonts w:ascii="Arial" w:hAnsi="Arial" w:cs="Arial"/>
        </w:rPr>
        <w:t xml:space="preserve">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w:t>
      </w:r>
      <w:r w:rsidR="000134FC">
        <w:rPr>
          <w:rFonts w:ascii="Arial" w:hAnsi="Arial" w:cs="Arial"/>
        </w:rPr>
        <w:t>terminate this agreement forthwith.</w:t>
      </w:r>
      <w:r w:rsidR="00F5239D">
        <w:rPr>
          <w:rFonts w:ascii="Arial" w:hAnsi="Arial" w:cs="Arial"/>
        </w:rPr>
        <w:t xml:space="preserv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0655B9" w:rsidP="00D54C7A">
      <w:pPr>
        <w:ind w:left="720" w:hanging="720"/>
        <w:jc w:val="both"/>
        <w:rPr>
          <w:rFonts w:ascii="Arial" w:hAnsi="Arial" w:cs="Arial"/>
        </w:rPr>
      </w:pPr>
      <w:r>
        <w:rPr>
          <w:rFonts w:ascii="Arial" w:hAnsi="Arial" w:cs="Arial"/>
        </w:rPr>
        <w:t>8.3</w:t>
      </w:r>
      <w:r>
        <w:rPr>
          <w:rFonts w:ascii="Arial" w:hAnsi="Arial" w:cs="Arial"/>
        </w:rPr>
        <w:tab/>
        <w:t xml:space="preserve">The parties shall provide all reasonable </w:t>
      </w:r>
      <w:proofErr w:type="gramStart"/>
      <w:r>
        <w:rPr>
          <w:rFonts w:ascii="Arial" w:hAnsi="Arial" w:cs="Arial"/>
        </w:rPr>
        <w:t>co-operation</w:t>
      </w:r>
      <w:proofErr w:type="gramEnd"/>
      <w:r>
        <w:rPr>
          <w:rFonts w:ascii="Arial" w:hAnsi="Arial" w:cs="Arial"/>
        </w:rPr>
        <w:t xml:space="preserve"> with one and 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r>
      <w:r w:rsidR="000134FC">
        <w:rPr>
          <w:rFonts w:ascii="Arial" w:hAnsi="Arial" w:cs="Arial"/>
        </w:rPr>
        <w:t>Subject to the agreement of a majority of Trustees, t</w:t>
      </w:r>
      <w:r>
        <w:rPr>
          <w:rFonts w:ascii="Arial" w:hAnsi="Arial" w:cs="Arial"/>
        </w:rPr>
        <w:t xml:space="preserve">he Supplier may delegate, sub-contract or outsource any of its obligations under this Agreement to a competent third party or </w:t>
      </w:r>
      <w:proofErr w:type="gramStart"/>
      <w:r>
        <w:rPr>
          <w:rFonts w:ascii="Arial" w:hAnsi="Arial" w:cs="Arial"/>
        </w:rPr>
        <w:t>agent</w:t>
      </w:r>
      <w:r w:rsidR="000134FC">
        <w:rPr>
          <w:rFonts w:ascii="Arial" w:hAnsi="Arial" w:cs="Arial"/>
        </w:rPr>
        <w:t xml:space="preserve"> </w:t>
      </w:r>
      <w:r>
        <w:rPr>
          <w:rFonts w:ascii="Arial" w:hAnsi="Arial" w:cs="Arial"/>
        </w:rPr>
        <w:t xml:space="preserve"> including</w:t>
      </w:r>
      <w:proofErr w:type="gramEnd"/>
      <w:r>
        <w:rPr>
          <w:rFonts w:ascii="Arial" w:hAnsi="Arial" w:cs="Arial"/>
        </w:rPr>
        <w:t xml:space="preserve">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w:t>
      </w:r>
      <w:proofErr w:type="gramStart"/>
      <w:r>
        <w:rPr>
          <w:rFonts w:ascii="Arial" w:hAnsi="Arial" w:cs="Arial"/>
        </w:rPr>
        <w:t>to assist</w:t>
      </w:r>
      <w:proofErr w:type="gramEnd"/>
      <w:r>
        <w:rPr>
          <w:rFonts w:ascii="Arial" w:hAnsi="Arial" w:cs="Arial"/>
        </w:rPr>
        <w:t xml:space="preserve">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w:t>
      </w:r>
      <w:r w:rsidR="000134FC">
        <w:rPr>
          <w:rFonts w:ascii="Arial" w:hAnsi="Arial" w:cs="Arial"/>
          <w:color w:val="000000"/>
        </w:rPr>
        <w:t xml:space="preserve">subject to the agreement of a majority of trustees </w:t>
      </w:r>
      <w:r w:rsidR="00B70FD2" w:rsidRPr="00166905">
        <w:rPr>
          <w:rFonts w:ascii="Arial" w:hAnsi="Arial" w:cs="Arial"/>
          <w:color w:val="000000"/>
        </w:rPr>
        <w:t xml:space="preserve">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r w:rsidR="000134FC">
        <w:rPr>
          <w:rFonts w:ascii="Arial" w:hAnsi="Arial" w:cs="Arial"/>
        </w:rPr>
        <w:t xml:space="preserve"> The Administrator shall as early as reasonably possible notify the Trustees of any Breach.</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467EA7" w:rsidRDefault="00467EA7" w:rsidP="00B31691">
      <w:pPr>
        <w:jc w:val="both"/>
        <w:rPr>
          <w:rFonts w:ascii="Arial" w:hAnsi="Arial" w:cs="Arial"/>
        </w:rPr>
      </w:pPr>
    </w:p>
    <w:p w:rsidR="00467EA7" w:rsidRDefault="00467EA7" w:rsidP="00467EA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467EA7" w:rsidRDefault="00467EA7" w:rsidP="00B31691">
      <w:pPr>
        <w:jc w:val="both"/>
        <w:rPr>
          <w:rFonts w:ascii="Arial" w:hAnsi="Arial" w:cs="Arial"/>
        </w:rPr>
      </w:pPr>
    </w:p>
    <w:p w:rsidR="00467EA7" w:rsidRDefault="00467EA7" w:rsidP="00B31691">
      <w:pPr>
        <w:jc w:val="both"/>
        <w:rPr>
          <w:rFonts w:ascii="Arial" w:hAnsi="Arial" w:cs="Arial"/>
        </w:rPr>
      </w:pPr>
    </w:p>
    <w:p w:rsidR="00467EA7" w:rsidRDefault="00467EA7" w:rsidP="00467EA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467EA7" w:rsidRDefault="00467EA7" w:rsidP="00B31691">
      <w:pPr>
        <w:jc w:val="both"/>
        <w:rPr>
          <w:rFonts w:ascii="Arial" w:hAnsi="Arial" w:cs="Arial"/>
        </w:rPr>
      </w:pPr>
    </w:p>
    <w:p w:rsidR="00467EA7" w:rsidRDefault="00467EA7" w:rsidP="00B31691">
      <w:pPr>
        <w:jc w:val="both"/>
        <w:rPr>
          <w:rFonts w:ascii="Arial" w:hAnsi="Arial" w:cs="Arial"/>
        </w:rPr>
      </w:pPr>
    </w:p>
    <w:p w:rsidR="00467EA7" w:rsidRDefault="00467EA7" w:rsidP="00467EA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467EA7" w:rsidRDefault="00467EA7" w:rsidP="00B31691">
      <w:pPr>
        <w:jc w:val="both"/>
        <w:rPr>
          <w:rFonts w:ascii="Arial" w:hAnsi="Arial" w:cs="Arial"/>
        </w:rPr>
      </w:pP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C65BF4">
        <w:rPr>
          <w:rFonts w:ascii="Arial" w:hAnsi="Arial" w:cs="Arial"/>
        </w:rPr>
        <w:t>200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072685">
        <w:rPr>
          <w:rFonts w:ascii="Arial" w:hAnsi="Arial" w:cs="Arial"/>
        </w:rPr>
        <w:t xml:space="preserve"> for the first member and £1</w:t>
      </w:r>
      <w:r w:rsidR="00B71667">
        <w:rPr>
          <w:rFonts w:ascii="Arial" w:hAnsi="Arial" w:cs="Arial"/>
        </w:rPr>
        <w:t>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A fee of £150 exc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00 exc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exc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D87" w:rsidRDefault="00C83D87">
      <w:r>
        <w:separator/>
      </w:r>
    </w:p>
  </w:endnote>
  <w:endnote w:type="continuationSeparator" w:id="0">
    <w:p w:rsidR="00C83D87" w:rsidRDefault="00C8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80" w:rsidRDefault="00345280" w:rsidP="00B71667">
    <w:pPr>
      <w:pStyle w:val="Header"/>
    </w:pPr>
  </w:p>
  <w:p w:rsidR="00345280" w:rsidRDefault="00345280" w:rsidP="00B71667">
    <w:pPr>
      <w:pStyle w:val="Header"/>
    </w:pPr>
  </w:p>
  <w:p w:rsidR="00345280" w:rsidRPr="00B71667" w:rsidRDefault="00345280" w:rsidP="00B71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D87" w:rsidRDefault="00C83D87">
      <w:r>
        <w:separator/>
      </w:r>
    </w:p>
  </w:footnote>
  <w:footnote w:type="continuationSeparator" w:id="0">
    <w:p w:rsidR="00C83D87" w:rsidRDefault="00C83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80" w:rsidRDefault="00345280">
    <w:pPr>
      <w:pStyle w:val="Draft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5121" fill="f" fillcolor="white" stroke="f">
      <v:fill color="white" on="f"/>
      <v:stroke on="f"/>
      <v:textbox inset="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5CA0"/>
    <w:rsid w:val="00002676"/>
    <w:rsid w:val="000031F0"/>
    <w:rsid w:val="00006B57"/>
    <w:rsid w:val="000134FC"/>
    <w:rsid w:val="00015285"/>
    <w:rsid w:val="00027260"/>
    <w:rsid w:val="0002748E"/>
    <w:rsid w:val="000318FB"/>
    <w:rsid w:val="000354E3"/>
    <w:rsid w:val="00040E69"/>
    <w:rsid w:val="000548A7"/>
    <w:rsid w:val="0006166B"/>
    <w:rsid w:val="00065589"/>
    <w:rsid w:val="000655B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5280"/>
    <w:rsid w:val="003468D2"/>
    <w:rsid w:val="00361E0F"/>
    <w:rsid w:val="00371343"/>
    <w:rsid w:val="00374A5A"/>
    <w:rsid w:val="00382345"/>
    <w:rsid w:val="003848FE"/>
    <w:rsid w:val="00396E9F"/>
    <w:rsid w:val="003A08B1"/>
    <w:rsid w:val="003A1887"/>
    <w:rsid w:val="003B017F"/>
    <w:rsid w:val="003B27DC"/>
    <w:rsid w:val="003C141B"/>
    <w:rsid w:val="003D72B8"/>
    <w:rsid w:val="003E0C5C"/>
    <w:rsid w:val="003E14F0"/>
    <w:rsid w:val="003E490B"/>
    <w:rsid w:val="003E53C0"/>
    <w:rsid w:val="003F6DB3"/>
    <w:rsid w:val="003F771C"/>
    <w:rsid w:val="00403FD9"/>
    <w:rsid w:val="0040510F"/>
    <w:rsid w:val="00407CD2"/>
    <w:rsid w:val="00413996"/>
    <w:rsid w:val="004143CE"/>
    <w:rsid w:val="0042197C"/>
    <w:rsid w:val="004232D3"/>
    <w:rsid w:val="004332EF"/>
    <w:rsid w:val="00436B21"/>
    <w:rsid w:val="00453EA8"/>
    <w:rsid w:val="00453F02"/>
    <w:rsid w:val="00454824"/>
    <w:rsid w:val="00456093"/>
    <w:rsid w:val="00465B15"/>
    <w:rsid w:val="00467EA7"/>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14A63"/>
    <w:rsid w:val="00631667"/>
    <w:rsid w:val="00632482"/>
    <w:rsid w:val="0064776F"/>
    <w:rsid w:val="00660717"/>
    <w:rsid w:val="0066124B"/>
    <w:rsid w:val="00665D9D"/>
    <w:rsid w:val="006671F3"/>
    <w:rsid w:val="00676FE1"/>
    <w:rsid w:val="00691C76"/>
    <w:rsid w:val="00692AB6"/>
    <w:rsid w:val="006A1A84"/>
    <w:rsid w:val="006A2612"/>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229D"/>
    <w:rsid w:val="007A48E2"/>
    <w:rsid w:val="007D0896"/>
    <w:rsid w:val="007D3C0E"/>
    <w:rsid w:val="007D546C"/>
    <w:rsid w:val="007D5F51"/>
    <w:rsid w:val="007F3647"/>
    <w:rsid w:val="00800519"/>
    <w:rsid w:val="0081522F"/>
    <w:rsid w:val="0081574F"/>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E7BF2"/>
    <w:rsid w:val="008F42BF"/>
    <w:rsid w:val="00907FCC"/>
    <w:rsid w:val="00911504"/>
    <w:rsid w:val="00941BA7"/>
    <w:rsid w:val="00954652"/>
    <w:rsid w:val="009636C9"/>
    <w:rsid w:val="00965479"/>
    <w:rsid w:val="00967F02"/>
    <w:rsid w:val="00973FFF"/>
    <w:rsid w:val="009815E0"/>
    <w:rsid w:val="00981FB9"/>
    <w:rsid w:val="009961C8"/>
    <w:rsid w:val="00997396"/>
    <w:rsid w:val="009A3986"/>
    <w:rsid w:val="009A4AAA"/>
    <w:rsid w:val="009A742B"/>
    <w:rsid w:val="009B15DA"/>
    <w:rsid w:val="009B51D3"/>
    <w:rsid w:val="009C1C36"/>
    <w:rsid w:val="009E4C3B"/>
    <w:rsid w:val="009E737A"/>
    <w:rsid w:val="009F117D"/>
    <w:rsid w:val="009F754F"/>
    <w:rsid w:val="00A16D6F"/>
    <w:rsid w:val="00A210CE"/>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19B1"/>
    <w:rsid w:val="00AB4BB4"/>
    <w:rsid w:val="00AC25F1"/>
    <w:rsid w:val="00AC7A25"/>
    <w:rsid w:val="00AD0C32"/>
    <w:rsid w:val="00AD181A"/>
    <w:rsid w:val="00AD43B9"/>
    <w:rsid w:val="00AD5E38"/>
    <w:rsid w:val="00AD791B"/>
    <w:rsid w:val="00AE0EB7"/>
    <w:rsid w:val="00AE423F"/>
    <w:rsid w:val="00B17579"/>
    <w:rsid w:val="00B22FB8"/>
    <w:rsid w:val="00B31691"/>
    <w:rsid w:val="00B43110"/>
    <w:rsid w:val="00B43B7E"/>
    <w:rsid w:val="00B5499A"/>
    <w:rsid w:val="00B605AE"/>
    <w:rsid w:val="00B65E5C"/>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65BF4"/>
    <w:rsid w:val="00C713A7"/>
    <w:rsid w:val="00C727C0"/>
    <w:rsid w:val="00C80D9D"/>
    <w:rsid w:val="00C83D87"/>
    <w:rsid w:val="00C92640"/>
    <w:rsid w:val="00C92F5F"/>
    <w:rsid w:val="00C964A5"/>
    <w:rsid w:val="00CA09DF"/>
    <w:rsid w:val="00CA22C0"/>
    <w:rsid w:val="00CB5836"/>
    <w:rsid w:val="00CC04F0"/>
    <w:rsid w:val="00CC389F"/>
    <w:rsid w:val="00CC4E2E"/>
    <w:rsid w:val="00CD2B27"/>
    <w:rsid w:val="00CF137E"/>
    <w:rsid w:val="00CF5A23"/>
    <w:rsid w:val="00D02652"/>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2731"/>
    <w:rsid w:val="00DC4CF3"/>
    <w:rsid w:val="00DF6F71"/>
    <w:rsid w:val="00DF7CF2"/>
    <w:rsid w:val="00E025D3"/>
    <w:rsid w:val="00E143B7"/>
    <w:rsid w:val="00E237C9"/>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link w:val="Header"/>
    <w:uiPriority w:val="99"/>
    <w:rsid w:val="00B71667"/>
    <w:rPr>
      <w:lang w:eastAsia="en-GB"/>
    </w:rPr>
  </w:style>
  <w:style w:type="paragraph" w:styleId="BalloonText">
    <w:name w:val="Balloon Text"/>
    <w:basedOn w:val="Normal"/>
    <w:link w:val="BalloonTextChar"/>
    <w:rsid w:val="00B71667"/>
    <w:rPr>
      <w:rFonts w:ascii="Tahoma" w:hAnsi="Tahoma"/>
      <w:sz w:val="16"/>
      <w:szCs w:val="16"/>
    </w:rPr>
  </w:style>
  <w:style w:type="character" w:customStyle="1" w:styleId="BalloonTextChar">
    <w:name w:val="Balloon Text Char"/>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r="http://schemas.openxmlformats.org/officeDocument/2006/relationships" xmlns:w="http://schemas.openxmlformats.org/wordprocessingml/2006/main">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willrj</dc:creator>
  <cp:keywords/>
  <cp:lastModifiedBy>Georgina</cp:lastModifiedBy>
  <cp:revision>4</cp:revision>
  <cp:lastPrinted>2013-10-21T15:14:00Z</cp:lastPrinted>
  <dcterms:created xsi:type="dcterms:W3CDTF">2015-09-07T09:54:00Z</dcterms:created>
  <dcterms:modified xsi:type="dcterms:W3CDTF">2015-09-07T11:43:00Z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